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3687"/>
        <w:gridCol w:w="5952"/>
      </w:tblGrid>
      <w:tr w:rsidR="00FB542D" w:rsidRPr="00FB542D" w:rsidTr="00A765B3">
        <w:tc>
          <w:tcPr>
            <w:tcW w:w="3687" w:type="dxa"/>
            <w:shd w:val="clear" w:color="auto" w:fill="auto"/>
          </w:tcPr>
          <w:p w:rsidR="00E60A55" w:rsidRPr="00FB542D" w:rsidRDefault="00E60A55" w:rsidP="00A765B3">
            <w:pPr>
              <w:ind w:left="34"/>
              <w:jc w:val="center"/>
              <w:rPr>
                <w:b/>
                <w:bCs/>
                <w:sz w:val="26"/>
                <w:szCs w:val="26"/>
                <w:lang w:val="vi-VN"/>
              </w:rPr>
            </w:pPr>
            <w:r w:rsidRPr="00FB542D">
              <w:rPr>
                <w:b/>
                <w:bCs/>
                <w:sz w:val="26"/>
                <w:szCs w:val="26"/>
                <w:lang w:val="vi-VN"/>
              </w:rPr>
              <w:t>HỘI ĐỒNG NHÂN DÂN</w:t>
            </w:r>
          </w:p>
          <w:p w:rsidR="00E60A55" w:rsidRPr="00FB542D" w:rsidRDefault="00E60A55" w:rsidP="007E5987">
            <w:pPr>
              <w:jc w:val="center"/>
              <w:rPr>
                <w:b/>
                <w:bCs/>
                <w:sz w:val="26"/>
                <w:szCs w:val="26"/>
              </w:rPr>
            </w:pPr>
            <w:r w:rsidRPr="00FB542D">
              <w:rPr>
                <w:b/>
                <w:bCs/>
                <w:sz w:val="26"/>
                <w:szCs w:val="26"/>
              </w:rPr>
              <w:t>TỈNH BẾN TRE</w:t>
            </w:r>
          </w:p>
          <w:p w:rsidR="00E60A55" w:rsidRPr="00FB542D" w:rsidRDefault="00F36020" w:rsidP="00A765B3">
            <w:pPr>
              <w:spacing w:before="240"/>
              <w:jc w:val="center"/>
              <w:rPr>
                <w:bCs/>
                <w:sz w:val="26"/>
                <w:szCs w:val="26"/>
              </w:rPr>
            </w:pPr>
            <w:r w:rsidRPr="00FB542D">
              <w:rPr>
                <w:noProof/>
              </w:rPr>
              <mc:AlternateContent>
                <mc:Choice Requires="wps">
                  <w:drawing>
                    <wp:anchor distT="4294967291" distB="4294967291" distL="114300" distR="114300" simplePos="0" relativeHeight="251656192" behindDoc="0" locked="0" layoutInCell="1" allowOverlap="1" wp14:anchorId="3FE076CC" wp14:editId="213A4501">
                      <wp:simplePos x="0" y="0"/>
                      <wp:positionH relativeFrom="column">
                        <wp:posOffset>728980</wp:posOffset>
                      </wp:positionH>
                      <wp:positionV relativeFrom="paragraph">
                        <wp:posOffset>32385</wp:posOffset>
                      </wp:positionV>
                      <wp:extent cx="6921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46AE34" id="Straight Connector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4pt,2.55pt" to="111.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x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">
                      <o:lock v:ext="edit" shapetype="f"/>
                    </v:line>
                  </w:pict>
                </mc:Fallback>
              </mc:AlternateContent>
            </w:r>
            <w:r w:rsidR="00854AEB">
              <w:rPr>
                <w:bCs/>
                <w:sz w:val="26"/>
                <w:szCs w:val="26"/>
              </w:rPr>
              <w:t>Số: 03</w:t>
            </w:r>
            <w:r w:rsidR="00E60A55" w:rsidRPr="00FB542D">
              <w:rPr>
                <w:bCs/>
                <w:sz w:val="26"/>
                <w:szCs w:val="26"/>
              </w:rPr>
              <w:t>/NQ-HĐND</w:t>
            </w:r>
          </w:p>
        </w:tc>
        <w:tc>
          <w:tcPr>
            <w:tcW w:w="5952" w:type="dxa"/>
            <w:shd w:val="clear" w:color="auto" w:fill="auto"/>
          </w:tcPr>
          <w:p w:rsidR="00E60A55" w:rsidRPr="00FB542D" w:rsidRDefault="00E60A55" w:rsidP="007E5987">
            <w:pPr>
              <w:jc w:val="center"/>
              <w:rPr>
                <w:b/>
                <w:bCs/>
                <w:sz w:val="26"/>
                <w:szCs w:val="26"/>
              </w:rPr>
            </w:pPr>
            <w:r w:rsidRPr="00FB542D">
              <w:rPr>
                <w:b/>
                <w:bCs/>
                <w:sz w:val="26"/>
                <w:szCs w:val="26"/>
              </w:rPr>
              <w:t>CỘNG HÒA XÃ HỘI CHỦ NGHĨA VIỆT NAM</w:t>
            </w:r>
          </w:p>
          <w:p w:rsidR="00E60A55" w:rsidRPr="00FB542D" w:rsidRDefault="00E60A55" w:rsidP="007E5987">
            <w:pPr>
              <w:jc w:val="center"/>
              <w:rPr>
                <w:b/>
                <w:bCs/>
                <w:sz w:val="28"/>
                <w:szCs w:val="28"/>
              </w:rPr>
            </w:pPr>
            <w:r w:rsidRPr="00FB542D">
              <w:rPr>
                <w:b/>
                <w:bCs/>
                <w:sz w:val="28"/>
                <w:szCs w:val="28"/>
              </w:rPr>
              <w:t>Độc lập - Tự do - Hạnh phúc</w:t>
            </w:r>
          </w:p>
          <w:p w:rsidR="00E60A55" w:rsidRPr="00FB542D" w:rsidRDefault="00F36020" w:rsidP="009465F1">
            <w:pPr>
              <w:spacing w:before="240"/>
              <w:jc w:val="center"/>
              <w:rPr>
                <w:bCs/>
                <w:i/>
                <w:sz w:val="26"/>
                <w:szCs w:val="26"/>
              </w:rPr>
            </w:pPr>
            <w:r w:rsidRPr="00FB542D">
              <w:rPr>
                <w:noProof/>
              </w:rPr>
              <mc:AlternateContent>
                <mc:Choice Requires="wps">
                  <w:drawing>
                    <wp:anchor distT="4294967291" distB="4294967291" distL="114300" distR="114300" simplePos="0" relativeHeight="251657216" behindDoc="0" locked="0" layoutInCell="1" allowOverlap="1" wp14:anchorId="5376097C" wp14:editId="7256B6E1">
                      <wp:simplePos x="0" y="0"/>
                      <wp:positionH relativeFrom="column">
                        <wp:posOffset>736296</wp:posOffset>
                      </wp:positionH>
                      <wp:positionV relativeFrom="paragraph">
                        <wp:posOffset>34925</wp:posOffset>
                      </wp:positionV>
                      <wp:extent cx="21399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pt,2.75pt" to="22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rBEQ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">
                      <o:lock v:ext="edit" shapetype="f"/>
                    </v:line>
                  </w:pict>
                </mc:Fallback>
              </mc:AlternateContent>
            </w:r>
            <w:r w:rsidR="00854AEB">
              <w:rPr>
                <w:bCs/>
                <w:i/>
                <w:sz w:val="26"/>
                <w:szCs w:val="26"/>
              </w:rPr>
              <w:t>Bến Tre, ngày 19</w:t>
            </w:r>
            <w:r w:rsidR="00E60A55" w:rsidRPr="00FB542D">
              <w:rPr>
                <w:bCs/>
                <w:i/>
                <w:sz w:val="26"/>
                <w:szCs w:val="26"/>
              </w:rPr>
              <w:t xml:space="preserve">  tháng 3 năm 2021</w:t>
            </w:r>
          </w:p>
        </w:tc>
      </w:tr>
    </w:tbl>
    <w:p w:rsidR="00E60A55" w:rsidRPr="00022538" w:rsidRDefault="00E60A55" w:rsidP="00E60A55">
      <w:pPr>
        <w:jc w:val="both"/>
        <w:rPr>
          <w:b/>
          <w:bCs/>
          <w:sz w:val="18"/>
          <w:szCs w:val="28"/>
        </w:rPr>
      </w:pPr>
    </w:p>
    <w:p w:rsidR="00E60A55" w:rsidRPr="00FB542D" w:rsidRDefault="00E60A55" w:rsidP="00EE50EA">
      <w:pPr>
        <w:tabs>
          <w:tab w:val="center" w:pos="1843"/>
        </w:tabs>
        <w:spacing w:before="120"/>
        <w:ind w:right="-29"/>
        <w:jc w:val="center"/>
        <w:rPr>
          <w:b/>
          <w:bCs/>
          <w:sz w:val="28"/>
          <w:szCs w:val="28"/>
        </w:rPr>
      </w:pPr>
      <w:r w:rsidRPr="00FB542D">
        <w:rPr>
          <w:b/>
          <w:bCs/>
          <w:sz w:val="28"/>
          <w:szCs w:val="28"/>
        </w:rPr>
        <w:t>NGHỊ QUYẾT</w:t>
      </w:r>
    </w:p>
    <w:p w:rsidR="00010877" w:rsidRPr="00FB542D" w:rsidRDefault="00E60A55" w:rsidP="00010877">
      <w:pPr>
        <w:ind w:right="-13"/>
        <w:jc w:val="center"/>
        <w:rPr>
          <w:rFonts w:asciiTheme="majorHAnsi" w:hAnsiTheme="majorHAnsi" w:cstheme="majorHAnsi"/>
          <w:b/>
          <w:bCs/>
          <w:spacing w:val="4"/>
          <w:sz w:val="28"/>
          <w:szCs w:val="28"/>
        </w:rPr>
      </w:pPr>
      <w:r w:rsidRPr="00FB542D">
        <w:rPr>
          <w:rFonts w:asciiTheme="majorHAnsi" w:hAnsiTheme="majorHAnsi" w:cstheme="majorHAnsi"/>
          <w:b/>
          <w:bCs/>
          <w:spacing w:val="4"/>
          <w:sz w:val="28"/>
          <w:szCs w:val="28"/>
        </w:rPr>
        <w:t xml:space="preserve">Về </w:t>
      </w:r>
      <w:r w:rsidR="00837B80" w:rsidRPr="00FB542D">
        <w:rPr>
          <w:rFonts w:asciiTheme="majorHAnsi" w:hAnsiTheme="majorHAnsi" w:cstheme="majorHAnsi"/>
          <w:b/>
          <w:bCs/>
          <w:spacing w:val="4"/>
          <w:sz w:val="28"/>
          <w:szCs w:val="28"/>
        </w:rPr>
        <w:t xml:space="preserve">chủ trương </w:t>
      </w:r>
      <w:r w:rsidR="004B656C" w:rsidRPr="00FB542D">
        <w:rPr>
          <w:rFonts w:asciiTheme="majorHAnsi" w:hAnsiTheme="majorHAnsi" w:cstheme="majorHAnsi"/>
          <w:b/>
          <w:bCs/>
          <w:spacing w:val="4"/>
          <w:sz w:val="28"/>
          <w:szCs w:val="28"/>
        </w:rPr>
        <w:t xml:space="preserve">nghiên cứu </w:t>
      </w:r>
      <w:r w:rsidR="00010877" w:rsidRPr="00FB542D">
        <w:rPr>
          <w:rFonts w:asciiTheme="majorHAnsi" w:hAnsiTheme="majorHAnsi" w:cstheme="majorHAnsi"/>
          <w:b/>
          <w:bCs/>
          <w:spacing w:val="4"/>
          <w:sz w:val="28"/>
          <w:szCs w:val="28"/>
        </w:rPr>
        <w:t>lập Đề án quy hoạch phát triển</w:t>
      </w:r>
    </w:p>
    <w:p w:rsidR="00E60A55" w:rsidRPr="00FB542D" w:rsidRDefault="00010877" w:rsidP="00837B80">
      <w:pPr>
        <w:ind w:right="-13"/>
        <w:jc w:val="center"/>
        <w:rPr>
          <w:rFonts w:ascii="Times New Roman Bold" w:hAnsi="Times New Roman Bold"/>
          <w:b/>
          <w:bCs/>
          <w:spacing w:val="4"/>
          <w:sz w:val="28"/>
          <w:szCs w:val="28"/>
        </w:rPr>
      </w:pPr>
      <w:r w:rsidRPr="00FB542D">
        <w:rPr>
          <w:rFonts w:asciiTheme="majorHAnsi" w:hAnsiTheme="majorHAnsi" w:cstheme="majorHAnsi"/>
          <w:b/>
          <w:bCs/>
          <w:spacing w:val="4"/>
          <w:sz w:val="28"/>
          <w:szCs w:val="28"/>
        </w:rPr>
        <w:t xml:space="preserve"> khu kinh tế </w:t>
      </w:r>
      <w:r w:rsidR="00EE50EA" w:rsidRPr="00FB542D">
        <w:rPr>
          <w:rFonts w:asciiTheme="majorHAnsi" w:hAnsiTheme="majorHAnsi" w:cstheme="majorHAnsi"/>
          <w:b/>
          <w:bCs/>
          <w:spacing w:val="4"/>
          <w:sz w:val="28"/>
          <w:szCs w:val="28"/>
        </w:rPr>
        <w:t>ven biển</w:t>
      </w:r>
      <w:r w:rsidR="00EE50EA" w:rsidRPr="00FB542D">
        <w:rPr>
          <w:rFonts w:asciiTheme="majorHAnsi" w:hAnsiTheme="majorHAnsi" w:cstheme="majorHAnsi"/>
          <w:b/>
          <w:bCs/>
          <w:spacing w:val="4"/>
          <w:sz w:val="28"/>
          <w:szCs w:val="28"/>
          <w:lang w:val="vi-VN"/>
        </w:rPr>
        <w:t xml:space="preserve"> tỉnh Bến Tre</w:t>
      </w:r>
      <w:r w:rsidR="00EE50EA" w:rsidRPr="00FB542D">
        <w:rPr>
          <w:rFonts w:ascii="Times New Roman Bold" w:hAnsi="Times New Roman Bold"/>
          <w:b/>
          <w:bCs/>
          <w:spacing w:val="4"/>
          <w:sz w:val="28"/>
          <w:szCs w:val="28"/>
        </w:rPr>
        <w:t xml:space="preserve"> </w:t>
      </w:r>
    </w:p>
    <w:p w:rsidR="00B11059" w:rsidRPr="00FB542D" w:rsidRDefault="00F67DC8" w:rsidP="0069182C">
      <w:pPr>
        <w:tabs>
          <w:tab w:val="center" w:pos="6804"/>
        </w:tabs>
        <w:spacing w:before="120"/>
        <w:ind w:right="-11"/>
        <w:jc w:val="center"/>
        <w:outlineLvl w:val="0"/>
        <w:rPr>
          <w:b/>
          <w:bCs/>
          <w:sz w:val="28"/>
          <w:szCs w:val="28"/>
        </w:rPr>
      </w:pPr>
      <w:r w:rsidRPr="00FB542D">
        <w:rPr>
          <w:noProof/>
          <w:sz w:val="28"/>
          <w:szCs w:val="28"/>
        </w:rPr>
        <mc:AlternateContent>
          <mc:Choice Requires="wps">
            <w:drawing>
              <wp:anchor distT="4294967294" distB="4294967294" distL="114300" distR="114300" simplePos="0" relativeHeight="251659776" behindDoc="0" locked="0" layoutInCell="1" allowOverlap="1" wp14:anchorId="2C9BB659" wp14:editId="6CAF38AA">
                <wp:simplePos x="0" y="0"/>
                <wp:positionH relativeFrom="column">
                  <wp:posOffset>2643505</wp:posOffset>
                </wp:positionH>
                <wp:positionV relativeFrom="paragraph">
                  <wp:posOffset>58420</wp:posOffset>
                </wp:positionV>
                <wp:extent cx="9296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15pt,4.6pt" to="281.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3+5wEAAMQDAAAOAAAAZHJzL2Uyb0RvYy54bWysU01v2zAMvQ/YfxB0X5wES7E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">
                <o:lock v:ext="edit" shapetype="f"/>
              </v:line>
            </w:pict>
          </mc:Fallback>
        </mc:AlternateContent>
      </w:r>
    </w:p>
    <w:p w:rsidR="00E60A55" w:rsidRPr="00FB542D" w:rsidRDefault="00E60A55" w:rsidP="0069182C">
      <w:pPr>
        <w:tabs>
          <w:tab w:val="center" w:pos="6804"/>
        </w:tabs>
        <w:spacing w:before="120"/>
        <w:ind w:right="-11"/>
        <w:jc w:val="center"/>
        <w:outlineLvl w:val="0"/>
        <w:rPr>
          <w:b/>
          <w:bCs/>
          <w:sz w:val="28"/>
          <w:szCs w:val="28"/>
        </w:rPr>
      </w:pPr>
      <w:r w:rsidRPr="00FB542D">
        <w:rPr>
          <w:b/>
          <w:bCs/>
          <w:sz w:val="28"/>
          <w:szCs w:val="28"/>
        </w:rPr>
        <w:t>HỘI ĐỒNG NHÂN DÂN TỈNH BẾN TRE</w:t>
      </w:r>
    </w:p>
    <w:p w:rsidR="00E60A55" w:rsidRPr="00FB542D" w:rsidRDefault="00E60A55" w:rsidP="00103224">
      <w:pPr>
        <w:tabs>
          <w:tab w:val="left" w:pos="1701"/>
          <w:tab w:val="left" w:pos="2268"/>
        </w:tabs>
        <w:ind w:right="108"/>
        <w:jc w:val="center"/>
        <w:rPr>
          <w:b/>
          <w:bCs/>
          <w:sz w:val="28"/>
          <w:szCs w:val="28"/>
        </w:rPr>
      </w:pPr>
      <w:r w:rsidRPr="00FB542D">
        <w:rPr>
          <w:b/>
          <w:bCs/>
          <w:sz w:val="28"/>
          <w:szCs w:val="28"/>
        </w:rPr>
        <w:t xml:space="preserve">KHÓA IX - KỲ HỌP THỨ </w:t>
      </w:r>
      <w:r w:rsidR="00EE50EA" w:rsidRPr="00FB542D">
        <w:rPr>
          <w:b/>
          <w:bCs/>
          <w:sz w:val="28"/>
          <w:szCs w:val="28"/>
        </w:rPr>
        <w:t>20</w:t>
      </w:r>
    </w:p>
    <w:p w:rsidR="009F4AD0" w:rsidRPr="00FB542D" w:rsidRDefault="009F4AD0" w:rsidP="009F4AD0">
      <w:pPr>
        <w:spacing w:line="276" w:lineRule="auto"/>
        <w:jc w:val="center"/>
        <w:rPr>
          <w:b/>
          <w:bCs/>
          <w:sz w:val="28"/>
          <w:lang w:val="da-DK"/>
        </w:rPr>
      </w:pPr>
      <w:r w:rsidRPr="00FB542D">
        <w:rPr>
          <w:b/>
          <w:bCs/>
          <w:sz w:val="28"/>
          <w:lang w:val="da-DK"/>
        </w:rPr>
        <w:t>(KỲ HỌP ĐỂ GIẢI QUYẾT CÔNG VIỆC PHÁT SINH ĐỘT XUẤT)</w:t>
      </w:r>
    </w:p>
    <w:p w:rsidR="0069182C" w:rsidRPr="00ED33BF" w:rsidRDefault="0069182C" w:rsidP="0069182C">
      <w:pPr>
        <w:spacing w:before="80" w:after="80" w:line="264" w:lineRule="auto"/>
        <w:ind w:firstLine="567"/>
        <w:jc w:val="both"/>
        <w:rPr>
          <w:bCs/>
          <w:i/>
          <w:sz w:val="14"/>
          <w:szCs w:val="28"/>
        </w:rPr>
      </w:pPr>
    </w:p>
    <w:p w:rsidR="009F4AD0" w:rsidRPr="00FB542D" w:rsidRDefault="00E60A55" w:rsidP="00022538">
      <w:pPr>
        <w:spacing w:after="120"/>
        <w:ind w:firstLine="720"/>
        <w:jc w:val="both"/>
        <w:rPr>
          <w:bCs/>
          <w:i/>
          <w:sz w:val="28"/>
          <w:szCs w:val="28"/>
        </w:rPr>
      </w:pPr>
      <w:r w:rsidRPr="00FB542D">
        <w:rPr>
          <w:bCs/>
          <w:i/>
          <w:sz w:val="28"/>
          <w:szCs w:val="28"/>
        </w:rPr>
        <w:t>Căn cứ Luật Tổ chức chính quyền địa phương ngày 19 tháng 6 năm 2015;</w:t>
      </w:r>
    </w:p>
    <w:p w:rsidR="00B702C7" w:rsidRPr="00FB542D" w:rsidRDefault="009F4AD0" w:rsidP="00022538">
      <w:pPr>
        <w:spacing w:after="120"/>
        <w:ind w:firstLine="720"/>
        <w:jc w:val="both"/>
        <w:rPr>
          <w:bCs/>
          <w:i/>
          <w:sz w:val="28"/>
          <w:szCs w:val="28"/>
        </w:rPr>
      </w:pPr>
      <w:r w:rsidRPr="00FB542D">
        <w:rPr>
          <w:bCs/>
          <w:i/>
          <w:sz w:val="28"/>
          <w:szCs w:val="28"/>
        </w:rPr>
        <w:t>Căn cứ</w:t>
      </w:r>
      <w:r w:rsidR="00B702C7" w:rsidRPr="00FB542D">
        <w:rPr>
          <w:bCs/>
          <w:i/>
          <w:sz w:val="28"/>
          <w:szCs w:val="28"/>
        </w:rPr>
        <w:t xml:space="preserve"> Luật sửa đổi, bổ sung một số điều của Luật Tổ chức Chính phủ và Luật Tổ chức </w:t>
      </w:r>
      <w:r w:rsidR="00F67DC8" w:rsidRPr="00FB542D">
        <w:rPr>
          <w:bCs/>
          <w:i/>
          <w:sz w:val="28"/>
          <w:szCs w:val="28"/>
        </w:rPr>
        <w:t>chính quyền địa phương ngày 22 tháng 11 năm 2019;</w:t>
      </w:r>
    </w:p>
    <w:p w:rsidR="00B91444" w:rsidRPr="00FB542D" w:rsidRDefault="00B91444" w:rsidP="00022538">
      <w:pPr>
        <w:spacing w:after="120"/>
        <w:ind w:firstLine="720"/>
        <w:jc w:val="both"/>
        <w:rPr>
          <w:bCs/>
          <w:i/>
          <w:sz w:val="28"/>
          <w:szCs w:val="28"/>
        </w:rPr>
      </w:pPr>
      <w:r w:rsidRPr="00FB542D">
        <w:rPr>
          <w:bCs/>
          <w:i/>
          <w:sz w:val="28"/>
          <w:szCs w:val="28"/>
        </w:rPr>
        <w:t>Căn cứ Luật Quy hoạch ngày 24 tháng 11 năm 2017;</w:t>
      </w:r>
    </w:p>
    <w:p w:rsidR="00837B80" w:rsidRPr="00FB542D" w:rsidRDefault="00837B80" w:rsidP="00022538">
      <w:pPr>
        <w:spacing w:after="120"/>
        <w:ind w:firstLine="720"/>
        <w:jc w:val="both"/>
        <w:rPr>
          <w:bCs/>
          <w:i/>
          <w:sz w:val="28"/>
          <w:szCs w:val="28"/>
        </w:rPr>
      </w:pPr>
      <w:r w:rsidRPr="00FB542D">
        <w:rPr>
          <w:bCs/>
          <w:i/>
          <w:sz w:val="28"/>
          <w:szCs w:val="28"/>
        </w:rPr>
        <w:t>Căn cứ Luật Đầu tư</w:t>
      </w:r>
      <w:r w:rsidR="00BA31CF" w:rsidRPr="00FB542D">
        <w:rPr>
          <w:bCs/>
          <w:i/>
          <w:sz w:val="28"/>
          <w:szCs w:val="28"/>
        </w:rPr>
        <w:t xml:space="preserve"> ngày </w:t>
      </w:r>
      <w:r w:rsidR="00882C23" w:rsidRPr="00FB542D">
        <w:rPr>
          <w:bCs/>
          <w:i/>
          <w:sz w:val="28"/>
          <w:szCs w:val="28"/>
        </w:rPr>
        <w:t>17 tháng 6 năm 2020</w:t>
      </w:r>
      <w:r w:rsidR="00BA31CF" w:rsidRPr="00FB542D">
        <w:rPr>
          <w:bCs/>
          <w:i/>
          <w:sz w:val="28"/>
          <w:szCs w:val="28"/>
        </w:rPr>
        <w:t>;</w:t>
      </w:r>
    </w:p>
    <w:p w:rsidR="007E5987" w:rsidRPr="00FB542D" w:rsidRDefault="007E5987" w:rsidP="00022538">
      <w:pPr>
        <w:spacing w:after="120"/>
        <w:ind w:firstLine="720"/>
        <w:jc w:val="both"/>
        <w:rPr>
          <w:bCs/>
          <w:i/>
          <w:sz w:val="28"/>
          <w:szCs w:val="28"/>
        </w:rPr>
      </w:pPr>
      <w:r w:rsidRPr="00FB542D">
        <w:rPr>
          <w:bCs/>
          <w:i/>
          <w:sz w:val="28"/>
          <w:szCs w:val="28"/>
        </w:rPr>
        <w:t>Căn cứ Nghị quyết số 36-NQ/TW ngày 22 tháng 10 năm 2018 của Hội nghị lần thứ tám Ban Chấp hành Trung ương Đảng khóa XII về Chiến lược phát triển bền vững kinh tế biển Việt nam đến năm 2030, tầm nhìn đến năm 2045;</w:t>
      </w:r>
    </w:p>
    <w:p w:rsidR="007E5987" w:rsidRPr="00FB542D" w:rsidRDefault="007E5987" w:rsidP="00022538">
      <w:pPr>
        <w:spacing w:after="120"/>
        <w:ind w:firstLine="720"/>
        <w:jc w:val="both"/>
        <w:rPr>
          <w:bCs/>
          <w:i/>
          <w:sz w:val="28"/>
          <w:szCs w:val="28"/>
        </w:rPr>
      </w:pPr>
      <w:r w:rsidRPr="00FB542D">
        <w:rPr>
          <w:bCs/>
          <w:i/>
          <w:sz w:val="28"/>
          <w:szCs w:val="28"/>
        </w:rPr>
        <w:t xml:space="preserve">Căn cứ Nghị quyết số 26/NQ-CP ngày 05 tháng 3 năm 2020 </w:t>
      </w:r>
      <w:r w:rsidR="00EE50EA" w:rsidRPr="00FB542D">
        <w:rPr>
          <w:bCs/>
          <w:i/>
          <w:sz w:val="28"/>
          <w:szCs w:val="28"/>
        </w:rPr>
        <w:t xml:space="preserve">của Chính phủ </w:t>
      </w:r>
      <w:r w:rsidRPr="00FB542D">
        <w:rPr>
          <w:bCs/>
          <w:i/>
          <w:sz w:val="28"/>
          <w:szCs w:val="28"/>
        </w:rPr>
        <w:t>về ban hành kế hoạch tổng thể và kế hoạch 05 năm của Chính phủ thực hiện Nghị quyết số 36-NQ/TW;</w:t>
      </w:r>
    </w:p>
    <w:p w:rsidR="003E6864" w:rsidRPr="00FB542D" w:rsidRDefault="003E6864" w:rsidP="00022538">
      <w:pPr>
        <w:spacing w:after="120"/>
        <w:ind w:firstLine="720"/>
        <w:jc w:val="both"/>
        <w:rPr>
          <w:bCs/>
          <w:i/>
          <w:sz w:val="28"/>
          <w:szCs w:val="28"/>
        </w:rPr>
      </w:pPr>
      <w:r w:rsidRPr="00FB542D">
        <w:rPr>
          <w:bCs/>
          <w:i/>
          <w:sz w:val="28"/>
          <w:szCs w:val="28"/>
        </w:rPr>
        <w:t>Căn cứ Nghị định số 82/</w:t>
      </w:r>
      <w:r w:rsidR="00A5677C" w:rsidRPr="00FB542D">
        <w:rPr>
          <w:bCs/>
          <w:i/>
          <w:sz w:val="28"/>
          <w:szCs w:val="28"/>
        </w:rPr>
        <w:t xml:space="preserve">2018/NĐ-CP ngày 22 </w:t>
      </w:r>
      <w:r w:rsidR="0022763F" w:rsidRPr="00FB542D">
        <w:rPr>
          <w:bCs/>
          <w:i/>
          <w:sz w:val="28"/>
          <w:szCs w:val="28"/>
        </w:rPr>
        <w:t>tháng 5 năm 2018 của Chính phủ q</w:t>
      </w:r>
      <w:r w:rsidR="00A5677C" w:rsidRPr="00FB542D">
        <w:rPr>
          <w:bCs/>
          <w:i/>
          <w:sz w:val="28"/>
          <w:szCs w:val="28"/>
        </w:rPr>
        <w:t>uy định về quản lý khu công nghiệp và khu kinh tế;</w:t>
      </w:r>
    </w:p>
    <w:p w:rsidR="007E5987" w:rsidRPr="00FB542D" w:rsidRDefault="007E5987" w:rsidP="00022538">
      <w:pPr>
        <w:spacing w:after="120"/>
        <w:ind w:firstLine="720"/>
        <w:jc w:val="both"/>
        <w:rPr>
          <w:bCs/>
          <w:i/>
          <w:sz w:val="28"/>
          <w:szCs w:val="28"/>
        </w:rPr>
      </w:pPr>
      <w:r w:rsidRPr="00FB542D">
        <w:rPr>
          <w:bCs/>
          <w:i/>
          <w:sz w:val="28"/>
          <w:szCs w:val="28"/>
        </w:rPr>
        <w:t xml:space="preserve">Căn cứ Nghị quyết Đại hội đại biểu </w:t>
      </w:r>
      <w:r w:rsidR="00436E73" w:rsidRPr="00FB542D">
        <w:rPr>
          <w:bCs/>
          <w:i/>
          <w:sz w:val="28"/>
          <w:szCs w:val="28"/>
        </w:rPr>
        <w:t>Đ</w:t>
      </w:r>
      <w:r w:rsidRPr="00FB542D">
        <w:rPr>
          <w:bCs/>
          <w:i/>
          <w:sz w:val="28"/>
          <w:szCs w:val="28"/>
        </w:rPr>
        <w:t>ảng bộ tỉnh Bến Tre lần thứ XI</w:t>
      </w:r>
      <w:r w:rsidR="00436E73" w:rsidRPr="00FB542D">
        <w:rPr>
          <w:bCs/>
          <w:i/>
          <w:sz w:val="28"/>
          <w:szCs w:val="28"/>
        </w:rPr>
        <w:t>,</w:t>
      </w:r>
      <w:r w:rsidRPr="00FB542D">
        <w:rPr>
          <w:bCs/>
          <w:i/>
          <w:sz w:val="28"/>
          <w:szCs w:val="28"/>
        </w:rPr>
        <w:t xml:space="preserve"> nhiệm kỳ 2020-2025;</w:t>
      </w:r>
    </w:p>
    <w:p w:rsidR="007E5987" w:rsidRPr="00FB542D" w:rsidRDefault="007E5987" w:rsidP="00022538">
      <w:pPr>
        <w:spacing w:after="120"/>
        <w:ind w:firstLine="720"/>
        <w:jc w:val="both"/>
        <w:rPr>
          <w:bCs/>
          <w:i/>
          <w:sz w:val="28"/>
          <w:szCs w:val="28"/>
        </w:rPr>
      </w:pPr>
      <w:r w:rsidRPr="00FB542D">
        <w:rPr>
          <w:bCs/>
          <w:i/>
          <w:sz w:val="28"/>
          <w:szCs w:val="28"/>
        </w:rPr>
        <w:t>Căn cứ Nghị quyết số 04-NQ/TU ngày 29 tháng 01 năm 2021 của Tỉnh ủy về phát triển Bến Tre về hướng Đông</w:t>
      </w:r>
      <w:r w:rsidR="00EE50EA" w:rsidRPr="00FB542D">
        <w:rPr>
          <w:bCs/>
          <w:i/>
          <w:sz w:val="28"/>
          <w:szCs w:val="28"/>
        </w:rPr>
        <w:t>;</w:t>
      </w:r>
      <w:r w:rsidRPr="00FB542D">
        <w:rPr>
          <w:bCs/>
          <w:i/>
          <w:sz w:val="28"/>
          <w:szCs w:val="28"/>
        </w:rPr>
        <w:t xml:space="preserve"> </w:t>
      </w:r>
    </w:p>
    <w:p w:rsidR="007E5987" w:rsidRPr="00FB542D" w:rsidRDefault="007E5987" w:rsidP="00022538">
      <w:pPr>
        <w:spacing w:after="120"/>
        <w:ind w:firstLine="720"/>
        <w:jc w:val="both"/>
        <w:rPr>
          <w:bCs/>
          <w:i/>
          <w:sz w:val="28"/>
          <w:szCs w:val="28"/>
        </w:rPr>
      </w:pPr>
      <w:r w:rsidRPr="00FB542D">
        <w:rPr>
          <w:bCs/>
          <w:i/>
          <w:sz w:val="28"/>
          <w:szCs w:val="28"/>
        </w:rPr>
        <w:t>Căn cứ Thông báo số 264/TB-VPCP ngày 30 tháng 7 năm 2020 của Văn phòng Chính phủ thông báo kết luận của Thủ tướng Chính phủ Nguyễn Xuân Phúc tại buổi làm việc với lãnh đạo tỉnh Bến Tre;</w:t>
      </w:r>
    </w:p>
    <w:p w:rsidR="00E60A55" w:rsidRPr="00FB542D" w:rsidRDefault="00077A64" w:rsidP="00022538">
      <w:pPr>
        <w:spacing w:after="120"/>
        <w:ind w:right="-13" w:firstLine="720"/>
        <w:jc w:val="both"/>
        <w:rPr>
          <w:i/>
          <w:sz w:val="28"/>
          <w:szCs w:val="28"/>
          <w:lang w:val="vi-VN"/>
        </w:rPr>
      </w:pPr>
      <w:r w:rsidRPr="00FB542D">
        <w:rPr>
          <w:i/>
          <w:sz w:val="28"/>
          <w:szCs w:val="28"/>
          <w:lang w:val="vi-VN"/>
        </w:rPr>
        <w:t>Xét Tờ trình số</w:t>
      </w:r>
      <w:r w:rsidRPr="00FB542D">
        <w:rPr>
          <w:i/>
          <w:sz w:val="28"/>
          <w:szCs w:val="28"/>
        </w:rPr>
        <w:t xml:space="preserve"> </w:t>
      </w:r>
      <w:r w:rsidR="009F4AD0" w:rsidRPr="00FB542D">
        <w:rPr>
          <w:i/>
          <w:sz w:val="28"/>
          <w:szCs w:val="28"/>
          <w:lang w:val="vi-VN"/>
        </w:rPr>
        <w:t>1346</w:t>
      </w:r>
      <w:r w:rsidR="00E60A55" w:rsidRPr="00FB542D">
        <w:rPr>
          <w:i/>
          <w:sz w:val="28"/>
          <w:szCs w:val="28"/>
          <w:lang w:val="vi-VN"/>
        </w:rPr>
        <w:t xml:space="preserve">/TTr-UBND ngày </w:t>
      </w:r>
      <w:r w:rsidR="003B1BC1" w:rsidRPr="00FB542D">
        <w:rPr>
          <w:i/>
          <w:sz w:val="28"/>
          <w:szCs w:val="28"/>
        </w:rPr>
        <w:t>18</w:t>
      </w:r>
      <w:r w:rsidR="00E60A55" w:rsidRPr="00FB542D">
        <w:rPr>
          <w:i/>
          <w:sz w:val="28"/>
          <w:szCs w:val="28"/>
          <w:lang w:val="vi-VN"/>
        </w:rPr>
        <w:t xml:space="preserve"> tháng </w:t>
      </w:r>
      <w:r w:rsidR="009B23D3" w:rsidRPr="00FB542D">
        <w:rPr>
          <w:i/>
          <w:sz w:val="28"/>
          <w:szCs w:val="28"/>
          <w:lang w:val="vi-VN"/>
        </w:rPr>
        <w:t>3</w:t>
      </w:r>
      <w:r w:rsidR="00E60A55" w:rsidRPr="00FB542D">
        <w:rPr>
          <w:i/>
          <w:sz w:val="28"/>
          <w:szCs w:val="28"/>
          <w:lang w:val="vi-VN"/>
        </w:rPr>
        <w:t xml:space="preserve"> năm 20</w:t>
      </w:r>
      <w:r w:rsidR="009B23D3" w:rsidRPr="00FB542D">
        <w:rPr>
          <w:i/>
          <w:sz w:val="28"/>
          <w:szCs w:val="28"/>
          <w:lang w:val="vi-VN"/>
        </w:rPr>
        <w:t>21</w:t>
      </w:r>
      <w:r w:rsidR="00E60A55" w:rsidRPr="00FB542D">
        <w:rPr>
          <w:i/>
          <w:sz w:val="28"/>
          <w:szCs w:val="28"/>
          <w:lang w:val="vi-VN"/>
        </w:rPr>
        <w:t xml:space="preserve"> của Ủy ban nhân dân tỉnh về việc </w:t>
      </w:r>
      <w:r w:rsidR="003B1BC1" w:rsidRPr="00FB542D">
        <w:rPr>
          <w:i/>
          <w:sz w:val="28"/>
          <w:szCs w:val="28"/>
        </w:rPr>
        <w:t>thông qua</w:t>
      </w:r>
      <w:r w:rsidR="00E60A55" w:rsidRPr="00FB542D">
        <w:rPr>
          <w:i/>
          <w:sz w:val="28"/>
          <w:szCs w:val="28"/>
          <w:lang w:val="vi-VN"/>
        </w:rPr>
        <w:t xml:space="preserve"> Nghị quyết về </w:t>
      </w:r>
      <w:r w:rsidR="00010877" w:rsidRPr="00FB542D">
        <w:rPr>
          <w:i/>
          <w:sz w:val="28"/>
          <w:szCs w:val="28"/>
          <w:lang w:val="vi-VN"/>
        </w:rPr>
        <w:t>chủ trương lập Đề án quy hoạch phát triển khu kinh tế ven biển tỉnh Bến Tre</w:t>
      </w:r>
      <w:r w:rsidR="003B1BC1" w:rsidRPr="00FB542D">
        <w:rPr>
          <w:i/>
          <w:sz w:val="28"/>
          <w:szCs w:val="28"/>
          <w:lang w:val="vi-VN"/>
        </w:rPr>
        <w:t xml:space="preserve">; Báo cáo thẩm tra của </w:t>
      </w:r>
      <w:r w:rsidR="002C512C" w:rsidRPr="00FB542D">
        <w:rPr>
          <w:i/>
          <w:sz w:val="28"/>
          <w:szCs w:val="28"/>
        </w:rPr>
        <w:t xml:space="preserve">các Ban </w:t>
      </w:r>
      <w:r w:rsidR="00E60A55" w:rsidRPr="00FB542D">
        <w:rPr>
          <w:i/>
          <w:sz w:val="28"/>
          <w:szCs w:val="28"/>
          <w:lang w:val="vi-VN"/>
        </w:rPr>
        <w:t>Hội đồng nhân dân tỉnh; ý kiến thảo luận của đại biểu Hội đồng nhân dân tỉnh tại kỳ họp.</w:t>
      </w:r>
    </w:p>
    <w:p w:rsidR="00996CF7" w:rsidRPr="00FB542D" w:rsidRDefault="00996CF7" w:rsidP="00022538">
      <w:pPr>
        <w:pStyle w:val="BodyTextIndent2"/>
        <w:spacing w:before="120" w:after="120"/>
        <w:ind w:firstLine="0"/>
        <w:jc w:val="center"/>
        <w:rPr>
          <w:rFonts w:ascii="Times New Roman" w:hAnsi="Times New Roman"/>
          <w:b/>
          <w:szCs w:val="28"/>
        </w:rPr>
      </w:pPr>
      <w:r w:rsidRPr="00FB542D">
        <w:rPr>
          <w:rFonts w:ascii="Times New Roman" w:hAnsi="Times New Roman"/>
          <w:b/>
          <w:szCs w:val="28"/>
        </w:rPr>
        <w:t>QUYẾT NGHỊ:</w:t>
      </w:r>
    </w:p>
    <w:p w:rsidR="007B648A" w:rsidRPr="00FB542D" w:rsidRDefault="00996CF7" w:rsidP="00022538">
      <w:pPr>
        <w:pStyle w:val="BodyTextIndent2"/>
        <w:spacing w:after="120"/>
        <w:ind w:firstLine="720"/>
        <w:rPr>
          <w:rFonts w:ascii="Times New Roman" w:hAnsi="Times New Roman"/>
          <w:szCs w:val="28"/>
        </w:rPr>
      </w:pPr>
      <w:r w:rsidRPr="00FB542D">
        <w:rPr>
          <w:rFonts w:ascii="Times New Roman" w:hAnsi="Times New Roman"/>
          <w:b/>
          <w:szCs w:val="28"/>
        </w:rPr>
        <w:lastRenderedPageBreak/>
        <w:t xml:space="preserve">Điều 1. </w:t>
      </w:r>
      <w:r w:rsidR="00467FE5" w:rsidRPr="00FB542D">
        <w:rPr>
          <w:rFonts w:ascii="Times New Roman" w:hAnsi="Times New Roman"/>
          <w:szCs w:val="28"/>
        </w:rPr>
        <w:t xml:space="preserve">Thống nhất thông qua chủ trương </w:t>
      </w:r>
      <w:r w:rsidR="00D90E8A" w:rsidRPr="00FB542D">
        <w:rPr>
          <w:rFonts w:ascii="Times New Roman" w:hAnsi="Times New Roman"/>
          <w:szCs w:val="28"/>
        </w:rPr>
        <w:t xml:space="preserve">nghiên cứu </w:t>
      </w:r>
      <w:r w:rsidR="00010877" w:rsidRPr="00FB542D">
        <w:rPr>
          <w:rFonts w:ascii="Times New Roman" w:hAnsi="Times New Roman"/>
          <w:szCs w:val="28"/>
        </w:rPr>
        <w:t xml:space="preserve">lập Đề án quy hoạch phát triển khu kinh tế ven biển tỉnh Bến Tre </w:t>
      </w:r>
      <w:r w:rsidR="00F52115" w:rsidRPr="00FB542D">
        <w:rPr>
          <w:rFonts w:ascii="Times New Roman" w:hAnsi="Times New Roman"/>
          <w:szCs w:val="28"/>
        </w:rPr>
        <w:t>để bổ sung vào quy hoạch phát triển khu kinh tế</w:t>
      </w:r>
      <w:r w:rsidR="007E5987" w:rsidRPr="00FB542D">
        <w:rPr>
          <w:rFonts w:ascii="Times New Roman" w:hAnsi="Times New Roman"/>
          <w:szCs w:val="28"/>
        </w:rPr>
        <w:t>,</w:t>
      </w:r>
      <w:r w:rsidRPr="00FB542D">
        <w:rPr>
          <w:rFonts w:ascii="Times New Roman" w:hAnsi="Times New Roman"/>
          <w:szCs w:val="28"/>
        </w:rPr>
        <w:t xml:space="preserve"> với những nội dung chính như sau:</w:t>
      </w:r>
      <w:bookmarkStart w:id="0" w:name="_Toc58587090"/>
      <w:bookmarkStart w:id="1" w:name="_Toc63253258"/>
      <w:bookmarkStart w:id="2" w:name="dieu_1"/>
    </w:p>
    <w:p w:rsidR="007B3268" w:rsidRPr="00FB542D" w:rsidRDefault="00022538" w:rsidP="00022538">
      <w:pPr>
        <w:pStyle w:val="BodyTextIndent2"/>
        <w:spacing w:after="120"/>
        <w:ind w:firstLine="709"/>
        <w:rPr>
          <w:rFonts w:ascii="Times New Roman" w:hAnsi="Times New Roman"/>
          <w:szCs w:val="28"/>
        </w:rPr>
      </w:pPr>
      <w:r>
        <w:rPr>
          <w:rFonts w:ascii="Times New Roman" w:hAnsi="Times New Roman"/>
          <w:szCs w:val="28"/>
        </w:rPr>
        <w:t xml:space="preserve">1. </w:t>
      </w:r>
      <w:r w:rsidR="007B3268" w:rsidRPr="00FB542D">
        <w:rPr>
          <w:rFonts w:ascii="Times New Roman" w:hAnsi="Times New Roman"/>
          <w:szCs w:val="28"/>
        </w:rPr>
        <w:t xml:space="preserve">Tên đề án: </w:t>
      </w:r>
      <w:r w:rsidR="0087260F" w:rsidRPr="00FB542D">
        <w:rPr>
          <w:rFonts w:ascii="Times New Roman" w:hAnsi="Times New Roman"/>
          <w:szCs w:val="28"/>
        </w:rPr>
        <w:t xml:space="preserve">Đề án </w:t>
      </w:r>
      <w:r w:rsidR="007C7442" w:rsidRPr="00FB542D">
        <w:rPr>
          <w:rFonts w:ascii="Times New Roman" w:hAnsi="Times New Roman"/>
          <w:szCs w:val="28"/>
        </w:rPr>
        <w:t>quy hoạch phát triển</w:t>
      </w:r>
      <w:r w:rsidR="0087260F" w:rsidRPr="00FB542D">
        <w:rPr>
          <w:rFonts w:ascii="Times New Roman" w:hAnsi="Times New Roman"/>
          <w:szCs w:val="28"/>
        </w:rPr>
        <w:t xml:space="preserve"> </w:t>
      </w:r>
      <w:r w:rsidR="00010877" w:rsidRPr="00FB542D">
        <w:rPr>
          <w:rFonts w:ascii="Times New Roman" w:hAnsi="Times New Roman"/>
          <w:szCs w:val="28"/>
        </w:rPr>
        <w:t>k</w:t>
      </w:r>
      <w:r w:rsidR="0087260F" w:rsidRPr="00FB542D">
        <w:rPr>
          <w:rFonts w:ascii="Times New Roman" w:hAnsi="Times New Roman"/>
          <w:szCs w:val="28"/>
        </w:rPr>
        <w:t>hu kinh tế ven biển tỉnh Bến Tre</w:t>
      </w:r>
      <w:r w:rsidR="009F4AD0" w:rsidRPr="00FB542D">
        <w:rPr>
          <w:rFonts w:ascii="Times New Roman" w:hAnsi="Times New Roman"/>
          <w:szCs w:val="28"/>
        </w:rPr>
        <w:t>.</w:t>
      </w:r>
    </w:p>
    <w:p w:rsidR="00A51563" w:rsidRPr="00FB542D" w:rsidRDefault="00022538" w:rsidP="00022538">
      <w:pPr>
        <w:pStyle w:val="BodyTextIndent2"/>
        <w:spacing w:after="120"/>
        <w:ind w:firstLine="709"/>
        <w:rPr>
          <w:rFonts w:ascii="Times New Roman" w:hAnsi="Times New Roman"/>
          <w:szCs w:val="28"/>
        </w:rPr>
      </w:pPr>
      <w:r>
        <w:rPr>
          <w:rFonts w:ascii="Times New Roman" w:hAnsi="Times New Roman"/>
          <w:szCs w:val="28"/>
        </w:rPr>
        <w:t xml:space="preserve">2. </w:t>
      </w:r>
      <w:r w:rsidR="00C6123A" w:rsidRPr="00FB542D">
        <w:rPr>
          <w:rFonts w:ascii="Times New Roman" w:hAnsi="Times New Roman"/>
          <w:szCs w:val="28"/>
        </w:rPr>
        <w:t>Định hướng nghiên cứu</w:t>
      </w:r>
      <w:r w:rsidR="009F4AD0" w:rsidRPr="00FB542D">
        <w:rPr>
          <w:rFonts w:ascii="Times New Roman" w:hAnsi="Times New Roman"/>
          <w:szCs w:val="28"/>
        </w:rPr>
        <w:t>:</w:t>
      </w:r>
    </w:p>
    <w:p w:rsidR="009B3827" w:rsidRPr="00FB542D" w:rsidRDefault="00077A64"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a)</w:t>
      </w:r>
      <w:r w:rsidR="00A51563" w:rsidRPr="00FB542D">
        <w:rPr>
          <w:rFonts w:ascii="Times New Roman" w:hAnsi="Times New Roman"/>
          <w:szCs w:val="28"/>
        </w:rPr>
        <w:t xml:space="preserve"> Đ</w:t>
      </w:r>
      <w:r w:rsidR="00D90E8A" w:rsidRPr="00FB542D">
        <w:rPr>
          <w:rFonts w:ascii="Times New Roman" w:hAnsi="Times New Roman"/>
          <w:szCs w:val="28"/>
        </w:rPr>
        <w:t>ề án được nghiên cứu, xây dựng đ</w:t>
      </w:r>
      <w:r w:rsidR="00A51563" w:rsidRPr="00FB542D">
        <w:rPr>
          <w:rFonts w:ascii="Times New Roman" w:hAnsi="Times New Roman"/>
          <w:szCs w:val="28"/>
        </w:rPr>
        <w:t>ảm bảo phù hợp với quy định của pháp luật</w:t>
      </w:r>
      <w:r w:rsidR="00D90E8A" w:rsidRPr="00FB542D">
        <w:rPr>
          <w:rFonts w:ascii="Times New Roman" w:hAnsi="Times New Roman"/>
          <w:szCs w:val="28"/>
        </w:rPr>
        <w:t xml:space="preserve"> hiện hành</w:t>
      </w:r>
      <w:r w:rsidRPr="00FB542D">
        <w:rPr>
          <w:rFonts w:ascii="Times New Roman" w:hAnsi="Times New Roman"/>
          <w:szCs w:val="28"/>
        </w:rPr>
        <w:t xml:space="preserve"> và</w:t>
      </w:r>
      <w:r w:rsidR="00D90E8A" w:rsidRPr="00FB542D">
        <w:rPr>
          <w:rFonts w:ascii="Times New Roman" w:hAnsi="Times New Roman"/>
          <w:szCs w:val="28"/>
        </w:rPr>
        <w:t xml:space="preserve"> </w:t>
      </w:r>
      <w:r w:rsidR="00A51563" w:rsidRPr="00FB542D">
        <w:rPr>
          <w:rFonts w:ascii="Times New Roman" w:hAnsi="Times New Roman"/>
          <w:szCs w:val="28"/>
        </w:rPr>
        <w:t>Nghị quyết số 04-NQ/TU ngày 29 tháng 01 năm 2021 của Tỉnh uỷ về phát triển Bến Tre về hướng Đông giai đoạn 2021-2025 và tầm nhìn đến năm 2030</w:t>
      </w:r>
      <w:r w:rsidR="009B3827" w:rsidRPr="00FB542D">
        <w:rPr>
          <w:rFonts w:ascii="Times New Roman" w:hAnsi="Times New Roman"/>
          <w:szCs w:val="28"/>
        </w:rPr>
        <w:t>.</w:t>
      </w:r>
    </w:p>
    <w:p w:rsidR="00A51563" w:rsidRPr="00FB542D" w:rsidRDefault="00077A64"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b)</w:t>
      </w:r>
      <w:r w:rsidR="009B3827" w:rsidRPr="00FB542D">
        <w:rPr>
          <w:rFonts w:ascii="Times New Roman" w:hAnsi="Times New Roman"/>
          <w:szCs w:val="28"/>
        </w:rPr>
        <w:t xml:space="preserve"> Đảm bảo</w:t>
      </w:r>
      <w:r w:rsidR="00A51563" w:rsidRPr="00FB542D">
        <w:rPr>
          <w:rFonts w:ascii="Times New Roman" w:hAnsi="Times New Roman"/>
          <w:szCs w:val="28"/>
        </w:rPr>
        <w:t xml:space="preserve"> phù hợp với Quy hoạch tỉnh Bến Tre thời kỳ 2021-2030, t</w:t>
      </w:r>
      <w:r w:rsidR="00D90E8A" w:rsidRPr="00FB542D">
        <w:rPr>
          <w:rFonts w:ascii="Times New Roman" w:hAnsi="Times New Roman"/>
          <w:szCs w:val="28"/>
        </w:rPr>
        <w:t xml:space="preserve">ầm nhìn đến năm 2050; </w:t>
      </w:r>
      <w:r w:rsidR="009B3827" w:rsidRPr="00FB542D">
        <w:rPr>
          <w:rFonts w:ascii="Times New Roman" w:hAnsi="Times New Roman"/>
          <w:szCs w:val="28"/>
        </w:rPr>
        <w:t>Quy hoạch Đồng bằng sông Cửu Long thời kỳ 2021-2030, tầm nhìn đến năm 2050.</w:t>
      </w:r>
    </w:p>
    <w:p w:rsidR="009B3827" w:rsidRPr="00FB542D" w:rsidRDefault="00077A64"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c)</w:t>
      </w:r>
      <w:r w:rsidR="009B3827" w:rsidRPr="00FB542D">
        <w:rPr>
          <w:rFonts w:ascii="Times New Roman" w:hAnsi="Times New Roman"/>
          <w:szCs w:val="28"/>
        </w:rPr>
        <w:t xml:space="preserve"> Đảm bảo tính phát triển bền vững, </w:t>
      </w:r>
      <w:r w:rsidR="00D90E8A" w:rsidRPr="00FB542D">
        <w:rPr>
          <w:rFonts w:ascii="Times New Roman" w:hAnsi="Times New Roman"/>
          <w:szCs w:val="28"/>
        </w:rPr>
        <w:t xml:space="preserve">trên cơ sở </w:t>
      </w:r>
      <w:r w:rsidR="009B3827" w:rsidRPr="00FB542D">
        <w:rPr>
          <w:rFonts w:ascii="Times New Roman" w:hAnsi="Times New Roman"/>
          <w:szCs w:val="28"/>
        </w:rPr>
        <w:t xml:space="preserve">đánh giá đồng bộ, tổng thể về tác động môi trường, thích ứng với biến đổi khí hậu, sinh kế của người dân, bảo tồn và phát huy các giá trị văn hoá, lịch sử và đảm bảo quốc phòng an ninh. </w:t>
      </w:r>
    </w:p>
    <w:p w:rsidR="005941DC" w:rsidRPr="00FB542D" w:rsidRDefault="00022538" w:rsidP="00022538">
      <w:pPr>
        <w:pStyle w:val="BodyTextIndent2"/>
        <w:spacing w:after="120"/>
        <w:ind w:firstLine="720"/>
        <w:rPr>
          <w:rFonts w:ascii="Times New Roman" w:hAnsi="Times New Roman"/>
          <w:szCs w:val="28"/>
        </w:rPr>
      </w:pPr>
      <w:r>
        <w:rPr>
          <w:rFonts w:ascii="Times New Roman" w:hAnsi="Times New Roman"/>
          <w:szCs w:val="28"/>
        </w:rPr>
        <w:t xml:space="preserve">3. </w:t>
      </w:r>
      <w:r w:rsidR="005941DC" w:rsidRPr="00FB542D">
        <w:rPr>
          <w:rFonts w:ascii="Times New Roman" w:hAnsi="Times New Roman"/>
          <w:szCs w:val="28"/>
        </w:rPr>
        <w:t>Phạm vi nghiên cứu lập quy hoạch khu kinh tế ven biển Bến Tre bao gồm 2</w:t>
      </w:r>
      <w:r w:rsidR="00D90E8A" w:rsidRPr="00FB542D">
        <w:rPr>
          <w:rFonts w:ascii="Times New Roman" w:hAnsi="Times New Roman"/>
          <w:szCs w:val="28"/>
        </w:rPr>
        <w:t>3</w:t>
      </w:r>
      <w:r w:rsidR="005941DC" w:rsidRPr="00FB542D">
        <w:rPr>
          <w:rFonts w:ascii="Times New Roman" w:hAnsi="Times New Roman"/>
          <w:szCs w:val="28"/>
        </w:rPr>
        <w:t xml:space="preserve"> xã, </w:t>
      </w:r>
      <w:r w:rsidR="00F67DC8" w:rsidRPr="00FB542D">
        <w:rPr>
          <w:rFonts w:ascii="Times New Roman" w:hAnsi="Times New Roman"/>
          <w:szCs w:val="28"/>
        </w:rPr>
        <w:t>0</w:t>
      </w:r>
      <w:r w:rsidR="005941DC" w:rsidRPr="00FB542D">
        <w:rPr>
          <w:rFonts w:ascii="Times New Roman" w:hAnsi="Times New Roman"/>
          <w:szCs w:val="28"/>
        </w:rPr>
        <w:t xml:space="preserve">2 thị trấn Bình Đại, Ba Tri (một phần) thuộc </w:t>
      </w:r>
      <w:r w:rsidR="00F67DC8" w:rsidRPr="00FB542D">
        <w:rPr>
          <w:rFonts w:ascii="Times New Roman" w:hAnsi="Times New Roman"/>
          <w:szCs w:val="28"/>
        </w:rPr>
        <w:t>0</w:t>
      </w:r>
      <w:r w:rsidR="005941DC" w:rsidRPr="00FB542D">
        <w:rPr>
          <w:rFonts w:ascii="Times New Roman" w:hAnsi="Times New Roman"/>
          <w:szCs w:val="28"/>
        </w:rPr>
        <w:t xml:space="preserve">3 huyện ven biển (bao gồm cả biển và </w:t>
      </w:r>
      <w:r w:rsidR="00F67DC8" w:rsidRPr="00FB542D">
        <w:rPr>
          <w:rFonts w:ascii="Times New Roman" w:hAnsi="Times New Roman"/>
          <w:szCs w:val="28"/>
        </w:rPr>
        <w:t>các cồn, bãi bồi ven biển</w:t>
      </w:r>
      <w:r w:rsidR="005941DC" w:rsidRPr="00FB542D">
        <w:rPr>
          <w:rFonts w:ascii="Times New Roman" w:hAnsi="Times New Roman"/>
          <w:szCs w:val="28"/>
        </w:rPr>
        <w:t>)</w:t>
      </w:r>
      <w:r w:rsidR="00F37EE4" w:rsidRPr="00FB542D">
        <w:rPr>
          <w:rFonts w:ascii="Times New Roman" w:hAnsi="Times New Roman"/>
          <w:szCs w:val="28"/>
        </w:rPr>
        <w:t>, cụ thể</w:t>
      </w:r>
      <w:r w:rsidR="005941DC" w:rsidRPr="00FB542D">
        <w:rPr>
          <w:rFonts w:ascii="Times New Roman" w:hAnsi="Times New Roman"/>
          <w:szCs w:val="28"/>
        </w:rPr>
        <w:t>:</w:t>
      </w:r>
    </w:p>
    <w:p w:rsidR="005941DC" w:rsidRPr="00FB542D" w:rsidRDefault="00077A64" w:rsidP="00022538">
      <w:pPr>
        <w:pStyle w:val="ListParagraph"/>
        <w:tabs>
          <w:tab w:val="left" w:pos="851"/>
        </w:tabs>
        <w:spacing w:after="120"/>
        <w:ind w:left="0" w:firstLine="720"/>
        <w:contextualSpacing w:val="0"/>
        <w:jc w:val="both"/>
        <w:rPr>
          <w:sz w:val="28"/>
          <w:szCs w:val="28"/>
        </w:rPr>
      </w:pPr>
      <w:r w:rsidRPr="00FB542D">
        <w:rPr>
          <w:sz w:val="28"/>
          <w:szCs w:val="28"/>
        </w:rPr>
        <w:t>a)</w:t>
      </w:r>
      <w:r w:rsidR="005941DC" w:rsidRPr="00FB542D">
        <w:rPr>
          <w:sz w:val="28"/>
          <w:szCs w:val="28"/>
        </w:rPr>
        <w:t xml:space="preserve"> Huyện Bình Đại</w:t>
      </w:r>
      <w:r w:rsidR="00B854D1" w:rsidRPr="00FB542D">
        <w:rPr>
          <w:sz w:val="28"/>
          <w:szCs w:val="28"/>
        </w:rPr>
        <w:t xml:space="preserve"> gồm</w:t>
      </w:r>
      <w:r w:rsidR="005941DC" w:rsidRPr="00FB542D">
        <w:rPr>
          <w:sz w:val="28"/>
          <w:szCs w:val="28"/>
        </w:rPr>
        <w:t xml:space="preserve"> </w:t>
      </w:r>
      <w:r w:rsidR="00F67DC8" w:rsidRPr="00FB542D">
        <w:rPr>
          <w:sz w:val="28"/>
          <w:szCs w:val="28"/>
        </w:rPr>
        <w:t>0</w:t>
      </w:r>
      <w:r w:rsidR="005941DC" w:rsidRPr="00FB542D">
        <w:rPr>
          <w:sz w:val="28"/>
          <w:szCs w:val="28"/>
        </w:rPr>
        <w:t>5 xã: Bình Th</w:t>
      </w:r>
      <w:r w:rsidR="00CB5BF5" w:rsidRPr="00FB542D">
        <w:rPr>
          <w:sz w:val="28"/>
          <w:szCs w:val="28"/>
        </w:rPr>
        <w:t>ắng, Thừa Đức, Đại Hòa Lộc, Thạn</w:t>
      </w:r>
      <w:r w:rsidR="009F4AD0" w:rsidRPr="00FB542D">
        <w:rPr>
          <w:sz w:val="28"/>
          <w:szCs w:val="28"/>
        </w:rPr>
        <w:t>h Phước, Thới Thuận và một</w:t>
      </w:r>
      <w:r w:rsidR="005941DC" w:rsidRPr="00FB542D">
        <w:rPr>
          <w:sz w:val="28"/>
          <w:szCs w:val="28"/>
        </w:rPr>
        <w:t xml:space="preserve"> phần thị trấn Bình Đại; </w:t>
      </w:r>
    </w:p>
    <w:p w:rsidR="005941DC" w:rsidRPr="00FB542D" w:rsidRDefault="00077A64" w:rsidP="00022538">
      <w:pPr>
        <w:pStyle w:val="ListParagraph"/>
        <w:tabs>
          <w:tab w:val="left" w:pos="851"/>
        </w:tabs>
        <w:spacing w:after="120"/>
        <w:ind w:left="0" w:firstLine="720"/>
        <w:contextualSpacing w:val="0"/>
        <w:jc w:val="both"/>
        <w:rPr>
          <w:sz w:val="28"/>
          <w:szCs w:val="28"/>
        </w:rPr>
      </w:pPr>
      <w:r w:rsidRPr="00FB542D">
        <w:rPr>
          <w:sz w:val="28"/>
          <w:szCs w:val="28"/>
        </w:rPr>
        <w:t>b)</w:t>
      </w:r>
      <w:r w:rsidR="00B854D1" w:rsidRPr="00FB542D">
        <w:rPr>
          <w:sz w:val="28"/>
          <w:szCs w:val="28"/>
        </w:rPr>
        <w:t xml:space="preserve"> Huyện Ba Tri gồm</w:t>
      </w:r>
      <w:r w:rsidR="005941DC" w:rsidRPr="00FB542D">
        <w:rPr>
          <w:sz w:val="28"/>
          <w:szCs w:val="28"/>
        </w:rPr>
        <w:t xml:space="preserve"> 10 xã: An Đức, An Hòa Tây, An Thủy, Bảo Thạnh, Bảo Thuận, Ph</w:t>
      </w:r>
      <w:r w:rsidR="00A1182E" w:rsidRPr="00FB542D">
        <w:rPr>
          <w:sz w:val="28"/>
          <w:szCs w:val="28"/>
        </w:rPr>
        <w:t>ước</w:t>
      </w:r>
      <w:r w:rsidR="005941DC" w:rsidRPr="00FB542D">
        <w:rPr>
          <w:sz w:val="28"/>
          <w:szCs w:val="28"/>
        </w:rPr>
        <w:t xml:space="preserve"> Ngãi, Phú Lễ, Tân Thủy, Vĩnh Hòa, Vĩnh An và một phần thị trấn Ba Tri;</w:t>
      </w:r>
    </w:p>
    <w:p w:rsidR="0087260F" w:rsidRPr="00FB542D" w:rsidRDefault="00077A64" w:rsidP="00022538">
      <w:pPr>
        <w:pStyle w:val="ListParagraph"/>
        <w:tabs>
          <w:tab w:val="left" w:pos="851"/>
        </w:tabs>
        <w:spacing w:after="120"/>
        <w:ind w:left="0" w:firstLine="720"/>
        <w:contextualSpacing w:val="0"/>
        <w:jc w:val="both"/>
        <w:rPr>
          <w:sz w:val="28"/>
          <w:szCs w:val="28"/>
        </w:rPr>
      </w:pPr>
      <w:r w:rsidRPr="00FB542D">
        <w:rPr>
          <w:sz w:val="28"/>
          <w:szCs w:val="28"/>
        </w:rPr>
        <w:t>c)</w:t>
      </w:r>
      <w:r w:rsidR="00B854D1" w:rsidRPr="00FB542D">
        <w:rPr>
          <w:sz w:val="28"/>
          <w:szCs w:val="28"/>
        </w:rPr>
        <w:t xml:space="preserve"> Huyện Thạnh Phú gồm</w:t>
      </w:r>
      <w:r w:rsidR="005941DC" w:rsidRPr="00FB542D">
        <w:rPr>
          <w:sz w:val="28"/>
          <w:szCs w:val="28"/>
        </w:rPr>
        <w:t xml:space="preserve"> </w:t>
      </w:r>
      <w:r w:rsidR="00F67DC8" w:rsidRPr="00FB542D">
        <w:rPr>
          <w:sz w:val="28"/>
          <w:szCs w:val="28"/>
        </w:rPr>
        <w:t>0</w:t>
      </w:r>
      <w:r w:rsidR="00673ECE" w:rsidRPr="00FB542D">
        <w:rPr>
          <w:sz w:val="28"/>
          <w:szCs w:val="28"/>
        </w:rPr>
        <w:t>8</w:t>
      </w:r>
      <w:r w:rsidR="005941DC" w:rsidRPr="00FB542D">
        <w:rPr>
          <w:sz w:val="28"/>
          <w:szCs w:val="28"/>
        </w:rPr>
        <w:t xml:space="preserve"> xã: An Nhơn, An Điền, An Quy, An Thuận, Thạnh Phong, Thạnh Hải, Giao Thạnh</w:t>
      </w:r>
      <w:r w:rsidR="00673ECE" w:rsidRPr="00FB542D">
        <w:rPr>
          <w:sz w:val="28"/>
          <w:szCs w:val="28"/>
        </w:rPr>
        <w:t>, Mỹ An</w:t>
      </w:r>
      <w:r w:rsidR="005941DC" w:rsidRPr="00FB542D">
        <w:rPr>
          <w:sz w:val="28"/>
          <w:szCs w:val="28"/>
        </w:rPr>
        <w:t>.</w:t>
      </w:r>
    </w:p>
    <w:p w:rsidR="005941DC" w:rsidRPr="00FB542D" w:rsidRDefault="00022538" w:rsidP="00022538">
      <w:pPr>
        <w:pStyle w:val="BodyTextIndent2"/>
        <w:spacing w:after="120"/>
        <w:ind w:firstLine="720"/>
        <w:rPr>
          <w:rFonts w:ascii="Times New Roman" w:hAnsi="Times New Roman"/>
          <w:szCs w:val="28"/>
        </w:rPr>
      </w:pPr>
      <w:r>
        <w:rPr>
          <w:rFonts w:ascii="Times New Roman" w:hAnsi="Times New Roman"/>
          <w:szCs w:val="28"/>
        </w:rPr>
        <w:t xml:space="preserve">4. </w:t>
      </w:r>
      <w:r w:rsidR="007B3268" w:rsidRPr="00FB542D">
        <w:rPr>
          <w:rFonts w:ascii="Times New Roman" w:hAnsi="Times New Roman"/>
          <w:szCs w:val="28"/>
        </w:rPr>
        <w:t xml:space="preserve">Diện tích </w:t>
      </w:r>
      <w:r w:rsidR="00D90E8A" w:rsidRPr="00FB542D">
        <w:rPr>
          <w:rFonts w:ascii="Times New Roman" w:hAnsi="Times New Roman"/>
          <w:szCs w:val="28"/>
        </w:rPr>
        <w:t>nghiên cứu, lập Đề án</w:t>
      </w:r>
      <w:r w:rsidR="007B3268" w:rsidRPr="00FB542D">
        <w:rPr>
          <w:rFonts w:ascii="Times New Roman" w:hAnsi="Times New Roman"/>
          <w:szCs w:val="28"/>
        </w:rPr>
        <w:t>:</w:t>
      </w:r>
      <w:r w:rsidR="005941DC" w:rsidRPr="00FB542D">
        <w:t xml:space="preserve"> </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Tổng diện tích nghiên cứu: khoảng 140.000 ha, trong đó:</w:t>
      </w:r>
    </w:p>
    <w:p w:rsidR="005941DC" w:rsidRPr="00FB542D" w:rsidRDefault="00077A64"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a)</w:t>
      </w:r>
      <w:r w:rsidR="005941DC" w:rsidRPr="00FB542D">
        <w:rPr>
          <w:rFonts w:ascii="Times New Roman" w:hAnsi="Times New Roman"/>
          <w:szCs w:val="28"/>
        </w:rPr>
        <w:t xml:space="preserve"> Phầ</w:t>
      </w:r>
      <w:r w:rsidR="00F32E73" w:rsidRPr="00FB542D">
        <w:rPr>
          <w:rFonts w:ascii="Times New Roman" w:hAnsi="Times New Roman"/>
          <w:szCs w:val="28"/>
        </w:rPr>
        <w:t>n đất tự nhiên khoảng 59.000 ha.</w:t>
      </w:r>
      <w:r w:rsidR="005941DC" w:rsidRPr="00FB542D">
        <w:rPr>
          <w:rFonts w:ascii="Times New Roman" w:hAnsi="Times New Roman"/>
          <w:szCs w:val="28"/>
        </w:rPr>
        <w:t xml:space="preserve"> </w:t>
      </w:r>
    </w:p>
    <w:p w:rsidR="005941DC" w:rsidRPr="00FB542D" w:rsidRDefault="00077A64"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b)</w:t>
      </w:r>
      <w:r w:rsidR="005941DC" w:rsidRPr="00FB542D">
        <w:rPr>
          <w:rFonts w:ascii="Times New Roman" w:hAnsi="Times New Roman"/>
          <w:szCs w:val="28"/>
        </w:rPr>
        <w:t xml:space="preserve"> Phần đất mặt </w:t>
      </w:r>
      <w:r w:rsidR="00F32E73" w:rsidRPr="00FB542D">
        <w:rPr>
          <w:rFonts w:ascii="Times New Roman" w:hAnsi="Times New Roman"/>
          <w:szCs w:val="28"/>
        </w:rPr>
        <w:t>nước lấn biển khoảng 41.000 ha.</w:t>
      </w:r>
    </w:p>
    <w:p w:rsidR="007B3268" w:rsidRPr="00FB542D" w:rsidRDefault="00077A64"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c)</w:t>
      </w:r>
      <w:r w:rsidR="005941DC" w:rsidRPr="00FB542D">
        <w:rPr>
          <w:rFonts w:ascii="Times New Roman" w:hAnsi="Times New Roman"/>
          <w:szCs w:val="28"/>
        </w:rPr>
        <w:t xml:space="preserve"> Phần mặt nước cửa sông, ven biển khoảng 40.000 ha.</w:t>
      </w:r>
    </w:p>
    <w:p w:rsidR="007B3268" w:rsidRPr="00FB542D" w:rsidRDefault="00022538" w:rsidP="00022538">
      <w:pPr>
        <w:pStyle w:val="BodyTextIndent2"/>
        <w:spacing w:after="120"/>
        <w:ind w:firstLine="720"/>
        <w:rPr>
          <w:rFonts w:ascii="Times New Roman" w:hAnsi="Times New Roman"/>
          <w:szCs w:val="28"/>
        </w:rPr>
      </w:pPr>
      <w:r>
        <w:rPr>
          <w:rFonts w:ascii="Times New Roman" w:hAnsi="Times New Roman"/>
          <w:szCs w:val="28"/>
        </w:rPr>
        <w:t xml:space="preserve">5. </w:t>
      </w:r>
      <w:r w:rsidR="007B3268" w:rsidRPr="00FB542D">
        <w:rPr>
          <w:rFonts w:ascii="Times New Roman" w:hAnsi="Times New Roman"/>
          <w:szCs w:val="28"/>
        </w:rPr>
        <w:t>Thời gian và t</w:t>
      </w:r>
      <w:r w:rsidR="00B854D1" w:rsidRPr="00FB542D">
        <w:rPr>
          <w:rFonts w:ascii="Times New Roman" w:hAnsi="Times New Roman"/>
          <w:szCs w:val="28"/>
        </w:rPr>
        <w:t>iến độ thực hiện (phân theo giai</w:t>
      </w:r>
      <w:r w:rsidR="007B3268" w:rsidRPr="00FB542D">
        <w:rPr>
          <w:rFonts w:ascii="Times New Roman" w:hAnsi="Times New Roman"/>
          <w:szCs w:val="28"/>
        </w:rPr>
        <w:t xml:space="preserve"> đoạn)</w:t>
      </w:r>
      <w:r w:rsidR="005941DC" w:rsidRPr="00FB542D">
        <w:rPr>
          <w:rFonts w:ascii="Times New Roman" w:hAnsi="Times New Roman"/>
          <w:szCs w:val="28"/>
        </w:rPr>
        <w:t>:</w:t>
      </w:r>
    </w:p>
    <w:p w:rsidR="005941DC" w:rsidRPr="00FB542D" w:rsidRDefault="009F4AD0"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a)</w:t>
      </w:r>
      <w:r w:rsidR="005941DC" w:rsidRPr="00FB542D">
        <w:rPr>
          <w:rFonts w:ascii="Times New Roman" w:hAnsi="Times New Roman"/>
          <w:szCs w:val="28"/>
        </w:rPr>
        <w:t xml:space="preserve"> Giai đoạn từ </w:t>
      </w:r>
      <w:r w:rsidR="00F67DC8" w:rsidRPr="00FB542D">
        <w:rPr>
          <w:rFonts w:ascii="Times New Roman" w:hAnsi="Times New Roman"/>
          <w:szCs w:val="28"/>
        </w:rPr>
        <w:t>năm 2021</w:t>
      </w:r>
      <w:r w:rsidR="005941DC" w:rsidRPr="00FB542D">
        <w:rPr>
          <w:rFonts w:ascii="Times New Roman" w:hAnsi="Times New Roman"/>
          <w:szCs w:val="28"/>
        </w:rPr>
        <w:t xml:space="preserve"> đến năm 2030</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xml:space="preserve">- Xây dựng Đề án </w:t>
      </w:r>
      <w:r w:rsidR="00741764" w:rsidRPr="00FB542D">
        <w:rPr>
          <w:rFonts w:ascii="Times New Roman" w:hAnsi="Times New Roman"/>
          <w:szCs w:val="28"/>
        </w:rPr>
        <w:t xml:space="preserve">quy hoạch </w:t>
      </w:r>
      <w:r w:rsidRPr="00FB542D">
        <w:rPr>
          <w:rFonts w:ascii="Times New Roman" w:hAnsi="Times New Roman"/>
          <w:szCs w:val="28"/>
        </w:rPr>
        <w:t xml:space="preserve">phát triển </w:t>
      </w:r>
      <w:r w:rsidR="00741764" w:rsidRPr="00FB542D">
        <w:rPr>
          <w:rFonts w:ascii="Times New Roman" w:hAnsi="Times New Roman"/>
          <w:szCs w:val="28"/>
        </w:rPr>
        <w:t>k</w:t>
      </w:r>
      <w:r w:rsidRPr="00FB542D">
        <w:rPr>
          <w:rFonts w:ascii="Times New Roman" w:hAnsi="Times New Roman"/>
          <w:szCs w:val="28"/>
        </w:rPr>
        <w:t xml:space="preserve">hu kinh tế; </w:t>
      </w:r>
      <w:r w:rsidR="00D31D16" w:rsidRPr="00FB542D">
        <w:rPr>
          <w:rFonts w:ascii="Times New Roman" w:hAnsi="Times New Roman"/>
          <w:szCs w:val="28"/>
        </w:rPr>
        <w:t xml:space="preserve">thực hiện quy trình bổ sung </w:t>
      </w:r>
      <w:r w:rsidR="00E03BA0" w:rsidRPr="00FB542D">
        <w:rPr>
          <w:rFonts w:ascii="Times New Roman" w:hAnsi="Times New Roman"/>
          <w:szCs w:val="28"/>
        </w:rPr>
        <w:t>k</w:t>
      </w:r>
      <w:r w:rsidR="00D31D16" w:rsidRPr="00FB542D">
        <w:rPr>
          <w:rFonts w:ascii="Times New Roman" w:hAnsi="Times New Roman"/>
          <w:szCs w:val="28"/>
        </w:rPr>
        <w:t xml:space="preserve">hu kinh tế </w:t>
      </w:r>
      <w:r w:rsidR="00E03BA0" w:rsidRPr="00FB542D">
        <w:rPr>
          <w:rFonts w:ascii="Times New Roman" w:hAnsi="Times New Roman"/>
          <w:szCs w:val="28"/>
        </w:rPr>
        <w:t xml:space="preserve">ven biển tỉnh Bến Tre </w:t>
      </w:r>
      <w:r w:rsidR="00D31D16" w:rsidRPr="00FB542D">
        <w:rPr>
          <w:rFonts w:ascii="Times New Roman" w:hAnsi="Times New Roman"/>
          <w:szCs w:val="28"/>
        </w:rPr>
        <w:t>vào quy hoạch phát triển khu kinh</w:t>
      </w:r>
      <w:r w:rsidR="00835E96" w:rsidRPr="00FB542D">
        <w:rPr>
          <w:rFonts w:ascii="Times New Roman" w:hAnsi="Times New Roman"/>
          <w:szCs w:val="28"/>
        </w:rPr>
        <w:t xml:space="preserve"> tế</w:t>
      </w:r>
      <w:r w:rsidR="00D31D16" w:rsidRPr="00FB542D">
        <w:rPr>
          <w:rFonts w:ascii="Times New Roman" w:hAnsi="Times New Roman"/>
          <w:szCs w:val="28"/>
        </w:rPr>
        <w:t xml:space="preserve">; </w:t>
      </w:r>
      <w:r w:rsidR="0063544F" w:rsidRPr="00FB542D">
        <w:rPr>
          <w:rFonts w:ascii="Times New Roman" w:hAnsi="Times New Roman"/>
          <w:szCs w:val="28"/>
        </w:rPr>
        <w:t xml:space="preserve">thực hiện các thủ tục </w:t>
      </w:r>
      <w:r w:rsidRPr="00FB542D">
        <w:rPr>
          <w:rFonts w:ascii="Times New Roman" w:hAnsi="Times New Roman"/>
          <w:szCs w:val="28"/>
        </w:rPr>
        <w:t xml:space="preserve">xin chủ trương thành lập </w:t>
      </w:r>
      <w:r w:rsidR="009F4AD0" w:rsidRPr="00FB542D">
        <w:rPr>
          <w:rFonts w:ascii="Times New Roman" w:hAnsi="Times New Roman"/>
          <w:szCs w:val="28"/>
        </w:rPr>
        <w:t>k</w:t>
      </w:r>
      <w:r w:rsidRPr="00FB542D">
        <w:rPr>
          <w:rFonts w:ascii="Times New Roman" w:hAnsi="Times New Roman"/>
          <w:szCs w:val="28"/>
        </w:rPr>
        <w:t xml:space="preserve">hu kinh tế; xây dựng quy chế hoạt động của </w:t>
      </w:r>
      <w:r w:rsidR="009F4AD0" w:rsidRPr="00FB542D">
        <w:rPr>
          <w:rFonts w:ascii="Times New Roman" w:hAnsi="Times New Roman"/>
          <w:szCs w:val="28"/>
        </w:rPr>
        <w:t>k</w:t>
      </w:r>
      <w:r w:rsidRPr="00FB542D">
        <w:rPr>
          <w:rFonts w:ascii="Times New Roman" w:hAnsi="Times New Roman"/>
          <w:szCs w:val="28"/>
        </w:rPr>
        <w:t>hu kinh tế; xây dựng danh mục các dự án kêu gọi, thu hút đầu tư và tiến hành xúc tiến đầu tư</w:t>
      </w:r>
      <w:r w:rsidR="00D31D16" w:rsidRPr="00FB542D">
        <w:rPr>
          <w:rFonts w:ascii="Times New Roman" w:hAnsi="Times New Roman"/>
          <w:szCs w:val="28"/>
        </w:rPr>
        <w:t xml:space="preserve"> vào </w:t>
      </w:r>
      <w:r w:rsidR="009F4AD0" w:rsidRPr="00FB542D">
        <w:rPr>
          <w:rFonts w:ascii="Times New Roman" w:hAnsi="Times New Roman"/>
          <w:szCs w:val="28"/>
        </w:rPr>
        <w:t>k</w:t>
      </w:r>
      <w:r w:rsidR="00D31D16" w:rsidRPr="00FB542D">
        <w:rPr>
          <w:rFonts w:ascii="Times New Roman" w:hAnsi="Times New Roman"/>
          <w:szCs w:val="28"/>
        </w:rPr>
        <w:t>hu kinh tế</w:t>
      </w:r>
      <w:r w:rsidRPr="00FB542D">
        <w:rPr>
          <w:rFonts w:ascii="Times New Roman" w:hAnsi="Times New Roman"/>
          <w:szCs w:val="28"/>
        </w:rPr>
        <w:t>.</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lastRenderedPageBreak/>
        <w:t>- Lập quy hoạch chung xây dựng và quy hoạch chi tiết xây dựng cho các phân khu chức năng.</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Xây dựng kết cấu hạ tầng quan trọng trong và ngoài các kh</w:t>
      </w:r>
      <w:r w:rsidR="0098228D" w:rsidRPr="00FB542D">
        <w:rPr>
          <w:rFonts w:ascii="Times New Roman" w:hAnsi="Times New Roman"/>
          <w:szCs w:val="28"/>
        </w:rPr>
        <w:t>u chức năng của k</w:t>
      </w:r>
      <w:r w:rsidRPr="00FB542D">
        <w:rPr>
          <w:rFonts w:ascii="Times New Roman" w:hAnsi="Times New Roman"/>
          <w:szCs w:val="28"/>
        </w:rPr>
        <w:t>hu kinh tế.</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Tập trung đầu t</w:t>
      </w:r>
      <w:r w:rsidR="0098228D" w:rsidRPr="00FB542D">
        <w:rPr>
          <w:rFonts w:ascii="Times New Roman" w:hAnsi="Times New Roman"/>
          <w:szCs w:val="28"/>
        </w:rPr>
        <w:t>ư phát triển khu trung tâm của k</w:t>
      </w:r>
      <w:r w:rsidRPr="00FB542D">
        <w:rPr>
          <w:rFonts w:ascii="Times New Roman" w:hAnsi="Times New Roman"/>
          <w:szCs w:val="28"/>
        </w:rPr>
        <w:t xml:space="preserve">hu kinh tế, trong đó có khu công nghiệp năng lượng </w:t>
      </w:r>
      <w:r w:rsidR="009E3248" w:rsidRPr="00FB542D">
        <w:rPr>
          <w:rFonts w:ascii="Times New Roman" w:hAnsi="Times New Roman"/>
          <w:szCs w:val="28"/>
        </w:rPr>
        <w:t>sạch (</w:t>
      </w:r>
      <w:r w:rsidRPr="00FB542D">
        <w:rPr>
          <w:rFonts w:ascii="Times New Roman" w:hAnsi="Times New Roman"/>
          <w:szCs w:val="28"/>
        </w:rPr>
        <w:t>điện gió, điện khí LNG</w:t>
      </w:r>
      <w:r w:rsidR="009E3248" w:rsidRPr="00FB542D">
        <w:rPr>
          <w:rFonts w:ascii="Times New Roman" w:hAnsi="Times New Roman"/>
          <w:szCs w:val="28"/>
        </w:rPr>
        <w:t>, mặt trời)</w:t>
      </w:r>
      <w:r w:rsidRPr="00FB542D">
        <w:rPr>
          <w:rFonts w:ascii="Times New Roman" w:hAnsi="Times New Roman"/>
          <w:szCs w:val="28"/>
        </w:rPr>
        <w:t>; khu cảng biển và dịch vụ logistics; khu du lịch, thương mại, dịch vụ, khu dân cư.</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Hình thành, hoàn chỉnh hạ tầng một số cụm/khu công nghiệp để thu hút nhà đầu tư thứ cấp đầu tư vào các lĩnh vực công nghệ cao, công nghiệp chế biến nông, thủy sản; công nghệ sinh học, dược phẩm; các ngành công nghiệp hỗ trợ.</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xml:space="preserve">- Phát triển các điểm dân cư đô thị; </w:t>
      </w:r>
      <w:r w:rsidR="0098228D" w:rsidRPr="00FB542D">
        <w:rPr>
          <w:rFonts w:ascii="Times New Roman" w:hAnsi="Times New Roman"/>
          <w:szCs w:val="28"/>
        </w:rPr>
        <w:t>t</w:t>
      </w:r>
      <w:r w:rsidRPr="00FB542D">
        <w:rPr>
          <w:rFonts w:ascii="Times New Roman" w:hAnsi="Times New Roman"/>
          <w:szCs w:val="28"/>
        </w:rPr>
        <w:t xml:space="preserve">ừng bước hình thành khu đô thị mới </w:t>
      </w:r>
      <w:r w:rsidR="0098228D" w:rsidRPr="00FB542D">
        <w:rPr>
          <w:rFonts w:ascii="Times New Roman" w:hAnsi="Times New Roman"/>
          <w:szCs w:val="28"/>
        </w:rPr>
        <w:t>hiện đại, văn minh phù hợp với k</w:t>
      </w:r>
      <w:r w:rsidRPr="00FB542D">
        <w:rPr>
          <w:rFonts w:ascii="Times New Roman" w:hAnsi="Times New Roman"/>
          <w:szCs w:val="28"/>
        </w:rPr>
        <w:t>hu kinh tế mang tính động lực.</w:t>
      </w:r>
    </w:p>
    <w:p w:rsidR="005941DC" w:rsidRPr="00FB542D" w:rsidRDefault="0098228D"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xml:space="preserve">b) </w:t>
      </w:r>
      <w:r w:rsidR="005941DC" w:rsidRPr="00FB542D">
        <w:rPr>
          <w:rFonts w:ascii="Times New Roman" w:hAnsi="Times New Roman"/>
          <w:szCs w:val="28"/>
        </w:rPr>
        <w:t>Giai đoạn sau 2030</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Tiếp tục đ</w:t>
      </w:r>
      <w:r w:rsidR="0098228D" w:rsidRPr="00FB542D">
        <w:rPr>
          <w:rFonts w:ascii="Times New Roman" w:hAnsi="Times New Roman"/>
          <w:szCs w:val="28"/>
        </w:rPr>
        <w:t>ầu tư xây dựng kết cấu hạ tầng k</w:t>
      </w:r>
      <w:r w:rsidRPr="00FB542D">
        <w:rPr>
          <w:rFonts w:ascii="Times New Roman" w:hAnsi="Times New Roman"/>
          <w:szCs w:val="28"/>
        </w:rPr>
        <w:t>hu kinh tế, hoàn chỉnh các khu chức năng theo quy hoạch chi tiết; xây dựng hạ tầng sản xuất kinh doanh các khu công nghiệp, khu du lịch, khu vui chơi giải trí, khu phi thuế quan.</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Đầu tư xây dựng các hạng mục công trình và phát triển các ngành</w:t>
      </w:r>
      <w:r w:rsidR="0098228D" w:rsidRPr="00FB542D">
        <w:rPr>
          <w:rFonts w:ascii="Times New Roman" w:hAnsi="Times New Roman"/>
          <w:szCs w:val="28"/>
        </w:rPr>
        <w:t xml:space="preserve"> sản phẩm theo quy hoạch trong k</w:t>
      </w:r>
      <w:r w:rsidRPr="00FB542D">
        <w:rPr>
          <w:rFonts w:ascii="Times New Roman" w:hAnsi="Times New Roman"/>
          <w:szCs w:val="28"/>
        </w:rPr>
        <w:t>hu kinh tế ven biển tỉnh Bến Tre.</w:t>
      </w:r>
    </w:p>
    <w:p w:rsidR="005941DC" w:rsidRPr="00FB542D" w:rsidRDefault="005941DC" w:rsidP="00022538">
      <w:pPr>
        <w:pStyle w:val="BodyTextIndent2"/>
        <w:tabs>
          <w:tab w:val="left" w:pos="851"/>
        </w:tabs>
        <w:spacing w:after="120"/>
        <w:ind w:firstLine="720"/>
        <w:rPr>
          <w:rFonts w:ascii="Times New Roman" w:hAnsi="Times New Roman"/>
          <w:szCs w:val="28"/>
        </w:rPr>
      </w:pPr>
      <w:r w:rsidRPr="00FB542D">
        <w:rPr>
          <w:rFonts w:ascii="Times New Roman" w:hAnsi="Times New Roman"/>
          <w:szCs w:val="28"/>
        </w:rPr>
        <w:t>- Khu đô thị mới được đầu tư xây dựng và chỉnh trang hiện đại, các hoạt động dịch vụ đạt tiêu chuẩn quốc tế như</w:t>
      </w:r>
      <w:r w:rsidR="00CB5BF5" w:rsidRPr="00FB542D">
        <w:rPr>
          <w:rFonts w:ascii="Times New Roman" w:hAnsi="Times New Roman"/>
          <w:szCs w:val="28"/>
        </w:rPr>
        <w:t>:</w:t>
      </w:r>
      <w:r w:rsidRPr="00FB542D">
        <w:rPr>
          <w:rFonts w:ascii="Times New Roman" w:hAnsi="Times New Roman"/>
          <w:szCs w:val="28"/>
        </w:rPr>
        <w:t xml:space="preserve"> </w:t>
      </w:r>
      <w:r w:rsidR="00010877" w:rsidRPr="00FB542D">
        <w:rPr>
          <w:rFonts w:ascii="Times New Roman" w:hAnsi="Times New Roman"/>
          <w:szCs w:val="28"/>
        </w:rPr>
        <w:t>T</w:t>
      </w:r>
      <w:r w:rsidRPr="00FB542D">
        <w:rPr>
          <w:rFonts w:ascii="Times New Roman" w:hAnsi="Times New Roman"/>
          <w:szCs w:val="28"/>
        </w:rPr>
        <w:t>ài chính, ngân hàng, chứng khoán, bưu chính viễn thông được phát triển.</w:t>
      </w:r>
    </w:p>
    <w:p w:rsidR="0087260F" w:rsidRPr="00FB542D" w:rsidRDefault="007B0326" w:rsidP="00022538">
      <w:pPr>
        <w:pStyle w:val="BodyTextIndent2"/>
        <w:numPr>
          <w:ilvl w:val="0"/>
          <w:numId w:val="4"/>
        </w:numPr>
        <w:spacing w:after="120"/>
        <w:rPr>
          <w:rFonts w:ascii="Times New Roman" w:hAnsi="Times New Roman"/>
          <w:szCs w:val="28"/>
        </w:rPr>
      </w:pPr>
      <w:bookmarkStart w:id="3" w:name="_GoBack"/>
      <w:bookmarkEnd w:id="3"/>
      <w:r w:rsidRPr="00FB542D">
        <w:rPr>
          <w:rFonts w:ascii="Times New Roman" w:hAnsi="Times New Roman"/>
          <w:szCs w:val="28"/>
        </w:rPr>
        <w:t>Kinh phí nghiên cứu lập Đề án</w:t>
      </w:r>
      <w:r w:rsidR="0087260F" w:rsidRPr="00FB542D">
        <w:rPr>
          <w:rFonts w:ascii="Times New Roman" w:hAnsi="Times New Roman"/>
          <w:szCs w:val="28"/>
        </w:rPr>
        <w:t>:</w:t>
      </w:r>
      <w:r w:rsidR="005941DC" w:rsidRPr="00FB542D">
        <w:rPr>
          <w:rFonts w:ascii="Times New Roman" w:hAnsi="Times New Roman"/>
          <w:szCs w:val="28"/>
        </w:rPr>
        <w:t xml:space="preserve"> </w:t>
      </w:r>
      <w:r w:rsidR="00376363" w:rsidRPr="00FB542D">
        <w:rPr>
          <w:rFonts w:ascii="Times New Roman" w:hAnsi="Times New Roman"/>
          <w:szCs w:val="28"/>
        </w:rPr>
        <w:t xml:space="preserve">Huy động </w:t>
      </w:r>
      <w:r w:rsidR="005941DC" w:rsidRPr="00FB542D">
        <w:rPr>
          <w:rFonts w:ascii="Times New Roman" w:hAnsi="Times New Roman"/>
          <w:szCs w:val="28"/>
        </w:rPr>
        <w:t xml:space="preserve">nguồn </w:t>
      </w:r>
      <w:r w:rsidR="00F415BB" w:rsidRPr="00FB542D">
        <w:rPr>
          <w:rFonts w:ascii="Times New Roman" w:hAnsi="Times New Roman"/>
          <w:szCs w:val="28"/>
        </w:rPr>
        <w:t xml:space="preserve">vốn </w:t>
      </w:r>
      <w:r w:rsidR="005941DC" w:rsidRPr="00FB542D">
        <w:rPr>
          <w:rFonts w:ascii="Times New Roman" w:hAnsi="Times New Roman"/>
          <w:szCs w:val="28"/>
        </w:rPr>
        <w:t>xã hội hóa.</w:t>
      </w:r>
    </w:p>
    <w:bookmarkEnd w:id="0"/>
    <w:bookmarkEnd w:id="1"/>
    <w:bookmarkEnd w:id="2"/>
    <w:p w:rsidR="00996CF7" w:rsidRPr="00FB542D" w:rsidRDefault="00996CF7" w:rsidP="00022538">
      <w:pPr>
        <w:pStyle w:val="BodyTextIndent2"/>
        <w:spacing w:after="120"/>
        <w:ind w:firstLine="720"/>
        <w:rPr>
          <w:rFonts w:ascii="Times New Roman" w:hAnsi="Times New Roman"/>
          <w:b/>
        </w:rPr>
      </w:pPr>
      <w:r w:rsidRPr="00FB542D">
        <w:rPr>
          <w:rFonts w:ascii="Times New Roman" w:hAnsi="Times New Roman"/>
          <w:b/>
        </w:rPr>
        <w:t>Điều 2. Tổ chức thực hiện</w:t>
      </w:r>
    </w:p>
    <w:p w:rsidR="00C8418D" w:rsidRPr="00FB542D" w:rsidRDefault="00C8418D" w:rsidP="00022538">
      <w:pPr>
        <w:pStyle w:val="BodyTextIndent2"/>
        <w:spacing w:after="120"/>
        <w:ind w:firstLine="720"/>
        <w:rPr>
          <w:rFonts w:ascii="Times New Roman" w:hAnsi="Times New Roman"/>
          <w:szCs w:val="28"/>
        </w:rPr>
      </w:pPr>
      <w:r w:rsidRPr="00FB542D">
        <w:rPr>
          <w:rFonts w:ascii="Times New Roman" w:hAnsi="Times New Roman"/>
          <w:spacing w:val="2"/>
          <w:lang w:val="pt-BR"/>
        </w:rPr>
        <w:t xml:space="preserve">1. </w:t>
      </w:r>
      <w:r w:rsidR="00467FE5" w:rsidRPr="00FB542D">
        <w:rPr>
          <w:rFonts w:ascii="Times New Roman" w:hAnsi="Times New Roman"/>
          <w:szCs w:val="28"/>
        </w:rPr>
        <w:t xml:space="preserve">Ủy ban nhân dân tỉnh triển khai thực hiện </w:t>
      </w:r>
      <w:r w:rsidR="00D31D16" w:rsidRPr="00FB542D">
        <w:rPr>
          <w:rFonts w:ascii="Times New Roman" w:hAnsi="Times New Roman"/>
          <w:szCs w:val="28"/>
        </w:rPr>
        <w:t>quy trình</w:t>
      </w:r>
      <w:r w:rsidR="007512E9" w:rsidRPr="00FB542D">
        <w:rPr>
          <w:rFonts w:ascii="Times New Roman" w:hAnsi="Times New Roman"/>
          <w:szCs w:val="28"/>
        </w:rPr>
        <w:t xml:space="preserve"> đề xuất</w:t>
      </w:r>
      <w:r w:rsidR="00D31D16" w:rsidRPr="00FB542D">
        <w:rPr>
          <w:rFonts w:ascii="Times New Roman" w:hAnsi="Times New Roman"/>
          <w:szCs w:val="28"/>
        </w:rPr>
        <w:t xml:space="preserve"> </w:t>
      </w:r>
      <w:r w:rsidR="007512E9" w:rsidRPr="00FB542D">
        <w:rPr>
          <w:rFonts w:ascii="Times New Roman" w:hAnsi="Times New Roman"/>
          <w:szCs w:val="28"/>
        </w:rPr>
        <w:t xml:space="preserve">bổ sung quy hoạch, </w:t>
      </w:r>
      <w:r w:rsidR="00D31D16" w:rsidRPr="00FB542D">
        <w:rPr>
          <w:rFonts w:ascii="Times New Roman" w:hAnsi="Times New Roman"/>
          <w:szCs w:val="28"/>
        </w:rPr>
        <w:t xml:space="preserve">thành lập khu kinh tế ven biển </w:t>
      </w:r>
      <w:r w:rsidR="00467FE5" w:rsidRPr="00FB542D">
        <w:rPr>
          <w:rFonts w:ascii="Times New Roman" w:hAnsi="Times New Roman"/>
          <w:szCs w:val="28"/>
        </w:rPr>
        <w:t xml:space="preserve">theo quy định tại Nghị định số 82/2018/NĐ-CP ngày 22 </w:t>
      </w:r>
      <w:r w:rsidR="0098228D" w:rsidRPr="00FB542D">
        <w:rPr>
          <w:rFonts w:ascii="Times New Roman" w:hAnsi="Times New Roman"/>
          <w:szCs w:val="28"/>
        </w:rPr>
        <w:t>tháng 5 năm 2018 của Chính phủ q</w:t>
      </w:r>
      <w:r w:rsidR="00467FE5" w:rsidRPr="00FB542D">
        <w:rPr>
          <w:rFonts w:ascii="Times New Roman" w:hAnsi="Times New Roman"/>
          <w:szCs w:val="28"/>
        </w:rPr>
        <w:t>uy định về quản lý khu công nghiệp và khu kinh tế</w:t>
      </w:r>
      <w:r w:rsidRPr="00FB542D">
        <w:rPr>
          <w:rFonts w:ascii="Times New Roman" w:hAnsi="Times New Roman"/>
          <w:szCs w:val="28"/>
        </w:rPr>
        <w:t>.</w:t>
      </w:r>
    </w:p>
    <w:p w:rsidR="00C8418D" w:rsidRPr="00FB542D" w:rsidRDefault="00C8418D" w:rsidP="00022538">
      <w:pPr>
        <w:widowControl w:val="0"/>
        <w:spacing w:after="120"/>
        <w:ind w:firstLine="720"/>
        <w:jc w:val="both"/>
        <w:rPr>
          <w:spacing w:val="2"/>
          <w:sz w:val="28"/>
          <w:szCs w:val="28"/>
          <w:lang w:val="pt-BR"/>
        </w:rPr>
      </w:pPr>
      <w:r w:rsidRPr="00FB542D">
        <w:rPr>
          <w:spacing w:val="2"/>
          <w:sz w:val="28"/>
          <w:szCs w:val="28"/>
          <w:lang w:val="pt-PT"/>
        </w:rPr>
        <w:t>2.</w:t>
      </w:r>
      <w:r w:rsidRPr="00FB542D">
        <w:rPr>
          <w:spacing w:val="2"/>
          <w:sz w:val="28"/>
          <w:szCs w:val="28"/>
          <w:lang w:val="pt-BR"/>
        </w:rPr>
        <w:t xml:space="preserve"> Thư</w:t>
      </w:r>
      <w:r w:rsidRPr="00FB542D">
        <w:rPr>
          <w:spacing w:val="2"/>
          <w:sz w:val="28"/>
          <w:szCs w:val="28"/>
          <w:rtl/>
          <w:lang w:val="ar-SA"/>
        </w:rPr>
        <w:t>ờ</w:t>
      </w:r>
      <w:r w:rsidRPr="00FB542D">
        <w:rPr>
          <w:spacing w:val="2"/>
          <w:sz w:val="28"/>
          <w:szCs w:val="28"/>
          <w:lang w:val="pt-BR"/>
        </w:rPr>
        <w:t>ng tr</w:t>
      </w:r>
      <w:r w:rsidRPr="00FB542D">
        <w:rPr>
          <w:spacing w:val="2"/>
          <w:sz w:val="28"/>
          <w:szCs w:val="28"/>
          <w:rtl/>
          <w:lang w:val="ar-SA"/>
        </w:rPr>
        <w:t>ự</w:t>
      </w:r>
      <w:r w:rsidRPr="00FB542D">
        <w:rPr>
          <w:spacing w:val="2"/>
          <w:sz w:val="28"/>
          <w:szCs w:val="28"/>
          <w:lang w:val="pt-BR"/>
        </w:rPr>
        <w:t>c H</w:t>
      </w:r>
      <w:r w:rsidRPr="00FB542D">
        <w:rPr>
          <w:spacing w:val="2"/>
          <w:sz w:val="28"/>
          <w:szCs w:val="28"/>
          <w:rtl/>
          <w:lang w:val="ar-SA"/>
        </w:rPr>
        <w:t>ộ</w:t>
      </w:r>
      <w:r w:rsidRPr="00FB542D">
        <w:rPr>
          <w:spacing w:val="2"/>
          <w:sz w:val="28"/>
          <w:szCs w:val="28"/>
          <w:lang w:val="pt-BR"/>
        </w:rPr>
        <w:t>i đ</w:t>
      </w:r>
      <w:r w:rsidRPr="00FB542D">
        <w:rPr>
          <w:spacing w:val="2"/>
          <w:sz w:val="28"/>
          <w:szCs w:val="28"/>
          <w:rtl/>
          <w:lang w:val="ar-SA"/>
        </w:rPr>
        <w:t>ồ</w:t>
      </w:r>
      <w:r w:rsidRPr="00FB542D">
        <w:rPr>
          <w:spacing w:val="2"/>
          <w:sz w:val="28"/>
          <w:szCs w:val="28"/>
          <w:lang w:val="pt-BR"/>
        </w:rPr>
        <w:t>ng nhân dân t</w:t>
      </w:r>
      <w:r w:rsidRPr="00FB542D">
        <w:rPr>
          <w:spacing w:val="2"/>
          <w:sz w:val="28"/>
          <w:szCs w:val="28"/>
          <w:rtl/>
          <w:lang w:val="ar-SA"/>
        </w:rPr>
        <w:t>ỉ</w:t>
      </w:r>
      <w:r w:rsidRPr="00FB542D">
        <w:rPr>
          <w:spacing w:val="2"/>
          <w:sz w:val="28"/>
          <w:szCs w:val="28"/>
          <w:lang w:val="pt-BR"/>
        </w:rPr>
        <w:t xml:space="preserve">nh, các Ban </w:t>
      </w:r>
      <w:r w:rsidR="008E0EA0" w:rsidRPr="00FB542D">
        <w:rPr>
          <w:spacing w:val="2"/>
          <w:sz w:val="28"/>
          <w:szCs w:val="28"/>
          <w:lang w:val="pt-BR"/>
        </w:rPr>
        <w:t xml:space="preserve">của </w:t>
      </w:r>
      <w:r w:rsidRPr="00FB542D">
        <w:rPr>
          <w:spacing w:val="2"/>
          <w:sz w:val="28"/>
          <w:szCs w:val="28"/>
          <w:lang w:val="pt-BR"/>
        </w:rPr>
        <w:t>H</w:t>
      </w:r>
      <w:r w:rsidRPr="00FB542D">
        <w:rPr>
          <w:spacing w:val="2"/>
          <w:sz w:val="28"/>
          <w:szCs w:val="28"/>
          <w:rtl/>
          <w:lang w:val="ar-SA"/>
        </w:rPr>
        <w:t>ộ</w:t>
      </w:r>
      <w:r w:rsidRPr="00FB542D">
        <w:rPr>
          <w:spacing w:val="2"/>
          <w:sz w:val="28"/>
          <w:szCs w:val="28"/>
          <w:lang w:val="pt-BR"/>
        </w:rPr>
        <w:t>i đ</w:t>
      </w:r>
      <w:r w:rsidRPr="00FB542D">
        <w:rPr>
          <w:spacing w:val="2"/>
          <w:sz w:val="28"/>
          <w:szCs w:val="28"/>
          <w:rtl/>
          <w:lang w:val="ar-SA"/>
        </w:rPr>
        <w:t>ồ</w:t>
      </w:r>
      <w:r w:rsidRPr="00FB542D">
        <w:rPr>
          <w:spacing w:val="2"/>
          <w:sz w:val="28"/>
          <w:szCs w:val="28"/>
          <w:lang w:val="pt-BR"/>
        </w:rPr>
        <w:t>ng nhân dân t</w:t>
      </w:r>
      <w:r w:rsidRPr="00FB542D">
        <w:rPr>
          <w:spacing w:val="2"/>
          <w:sz w:val="28"/>
          <w:szCs w:val="28"/>
          <w:rtl/>
          <w:lang w:val="ar-SA"/>
        </w:rPr>
        <w:t>ỉ</w:t>
      </w:r>
      <w:r w:rsidRPr="00FB542D">
        <w:rPr>
          <w:spacing w:val="2"/>
          <w:sz w:val="28"/>
          <w:szCs w:val="28"/>
          <w:lang w:val="pt-BR"/>
        </w:rPr>
        <w:t>nh và đ</w:t>
      </w:r>
      <w:r w:rsidRPr="00FB542D">
        <w:rPr>
          <w:spacing w:val="2"/>
          <w:sz w:val="28"/>
          <w:szCs w:val="28"/>
          <w:rtl/>
          <w:lang w:val="ar-SA"/>
        </w:rPr>
        <w:t>ạ</w:t>
      </w:r>
      <w:r w:rsidRPr="00FB542D">
        <w:rPr>
          <w:spacing w:val="2"/>
          <w:sz w:val="28"/>
          <w:szCs w:val="28"/>
          <w:lang w:val="pt-BR"/>
        </w:rPr>
        <w:t>i bi</w:t>
      </w:r>
      <w:r w:rsidRPr="00FB542D">
        <w:rPr>
          <w:spacing w:val="2"/>
          <w:sz w:val="28"/>
          <w:szCs w:val="28"/>
          <w:rtl/>
          <w:lang w:val="ar-SA"/>
        </w:rPr>
        <w:t>ể</w:t>
      </w:r>
      <w:r w:rsidRPr="00FB542D">
        <w:rPr>
          <w:spacing w:val="2"/>
          <w:sz w:val="28"/>
          <w:szCs w:val="28"/>
          <w:lang w:val="pt-BR"/>
        </w:rPr>
        <w:t>u H</w:t>
      </w:r>
      <w:r w:rsidRPr="00FB542D">
        <w:rPr>
          <w:spacing w:val="2"/>
          <w:sz w:val="28"/>
          <w:szCs w:val="28"/>
          <w:rtl/>
          <w:lang w:val="ar-SA"/>
        </w:rPr>
        <w:t>ộ</w:t>
      </w:r>
      <w:r w:rsidRPr="00FB542D">
        <w:rPr>
          <w:spacing w:val="2"/>
          <w:sz w:val="28"/>
          <w:szCs w:val="28"/>
          <w:lang w:val="pt-BR"/>
        </w:rPr>
        <w:t>i đ</w:t>
      </w:r>
      <w:r w:rsidRPr="00FB542D">
        <w:rPr>
          <w:spacing w:val="2"/>
          <w:sz w:val="28"/>
          <w:szCs w:val="28"/>
          <w:rtl/>
          <w:lang w:val="ar-SA"/>
        </w:rPr>
        <w:t>ồ</w:t>
      </w:r>
      <w:r w:rsidRPr="00FB542D">
        <w:rPr>
          <w:spacing w:val="2"/>
          <w:sz w:val="28"/>
          <w:szCs w:val="28"/>
          <w:lang w:val="pt-BR"/>
        </w:rPr>
        <w:t>ng nhân dân t</w:t>
      </w:r>
      <w:r w:rsidRPr="00FB542D">
        <w:rPr>
          <w:spacing w:val="2"/>
          <w:sz w:val="28"/>
          <w:szCs w:val="28"/>
          <w:rtl/>
          <w:lang w:val="ar-SA"/>
        </w:rPr>
        <w:t>ỉ</w:t>
      </w:r>
      <w:r w:rsidRPr="00FB542D">
        <w:rPr>
          <w:spacing w:val="2"/>
          <w:sz w:val="28"/>
          <w:szCs w:val="28"/>
          <w:lang w:val="pt-BR"/>
        </w:rPr>
        <w:t>nh giám sát vi</w:t>
      </w:r>
      <w:r w:rsidRPr="00FB542D">
        <w:rPr>
          <w:spacing w:val="2"/>
          <w:sz w:val="28"/>
          <w:szCs w:val="28"/>
          <w:rtl/>
          <w:lang w:val="ar-SA"/>
        </w:rPr>
        <w:t>ệ</w:t>
      </w:r>
      <w:r w:rsidRPr="00FB542D">
        <w:rPr>
          <w:spacing w:val="2"/>
          <w:sz w:val="28"/>
          <w:szCs w:val="28"/>
          <w:lang w:val="pt-BR"/>
        </w:rPr>
        <w:t>c th</w:t>
      </w:r>
      <w:r w:rsidRPr="00FB542D">
        <w:rPr>
          <w:spacing w:val="2"/>
          <w:sz w:val="28"/>
          <w:szCs w:val="28"/>
          <w:rtl/>
          <w:lang w:val="ar-SA"/>
        </w:rPr>
        <w:t>ự</w:t>
      </w:r>
      <w:r w:rsidRPr="00FB542D">
        <w:rPr>
          <w:spacing w:val="2"/>
          <w:sz w:val="28"/>
          <w:szCs w:val="28"/>
          <w:lang w:val="pt-BR"/>
        </w:rPr>
        <w:t>c hi</w:t>
      </w:r>
      <w:r w:rsidRPr="00FB542D">
        <w:rPr>
          <w:spacing w:val="2"/>
          <w:sz w:val="28"/>
          <w:szCs w:val="28"/>
          <w:rtl/>
          <w:lang w:val="ar-SA"/>
        </w:rPr>
        <w:t>ệ</w:t>
      </w:r>
      <w:r w:rsidRPr="00FB542D">
        <w:rPr>
          <w:spacing w:val="2"/>
          <w:sz w:val="28"/>
          <w:szCs w:val="28"/>
          <w:lang w:val="pt-BR"/>
        </w:rPr>
        <w:t>n Ngh</w:t>
      </w:r>
      <w:r w:rsidRPr="00FB542D">
        <w:rPr>
          <w:spacing w:val="2"/>
          <w:sz w:val="28"/>
          <w:szCs w:val="28"/>
          <w:rtl/>
          <w:lang w:val="ar-SA"/>
        </w:rPr>
        <w:t>ị</w:t>
      </w:r>
      <w:r w:rsidRPr="00FB542D">
        <w:rPr>
          <w:spacing w:val="2"/>
          <w:sz w:val="28"/>
          <w:szCs w:val="28"/>
          <w:lang w:val="pt-BR"/>
        </w:rPr>
        <w:t xml:space="preserve"> quy</w:t>
      </w:r>
      <w:r w:rsidRPr="00FB542D">
        <w:rPr>
          <w:spacing w:val="2"/>
          <w:sz w:val="28"/>
          <w:szCs w:val="28"/>
          <w:rtl/>
          <w:lang w:val="ar-SA"/>
        </w:rPr>
        <w:t>ế</w:t>
      </w:r>
      <w:r w:rsidRPr="00FB542D">
        <w:rPr>
          <w:spacing w:val="2"/>
          <w:sz w:val="28"/>
          <w:szCs w:val="28"/>
          <w:lang w:val="pt-BR"/>
        </w:rPr>
        <w:t xml:space="preserve">t. </w:t>
      </w:r>
    </w:p>
    <w:p w:rsidR="0098228D" w:rsidRDefault="00C8418D" w:rsidP="00022538">
      <w:pPr>
        <w:spacing w:after="120"/>
        <w:ind w:firstLine="720"/>
        <w:jc w:val="both"/>
        <w:outlineLvl w:val="0"/>
        <w:rPr>
          <w:iCs/>
          <w:spacing w:val="2"/>
          <w:sz w:val="28"/>
          <w:szCs w:val="28"/>
          <w:lang w:val="nl-NL"/>
        </w:rPr>
      </w:pPr>
      <w:bookmarkStart w:id="4" w:name="_Hlk53739515"/>
      <w:r w:rsidRPr="00FB542D">
        <w:rPr>
          <w:iCs/>
          <w:spacing w:val="2"/>
          <w:sz w:val="28"/>
          <w:szCs w:val="28"/>
          <w:lang w:val="nl-NL"/>
        </w:rPr>
        <w:t>Nghị quy</w:t>
      </w:r>
      <w:r w:rsidRPr="00FB542D">
        <w:rPr>
          <w:i/>
          <w:spacing w:val="2"/>
          <w:sz w:val="28"/>
          <w:szCs w:val="28"/>
          <w:rtl/>
          <w:lang w:val="nl-NL"/>
        </w:rPr>
        <w:t>ế</w:t>
      </w:r>
      <w:r w:rsidRPr="00FB542D">
        <w:rPr>
          <w:iCs/>
          <w:spacing w:val="2"/>
          <w:sz w:val="28"/>
          <w:szCs w:val="28"/>
          <w:lang w:val="nl-NL"/>
        </w:rPr>
        <w:t>t này đã được</w:t>
      </w:r>
      <w:r w:rsidR="0098228D" w:rsidRPr="00FB542D">
        <w:rPr>
          <w:iCs/>
          <w:spacing w:val="2"/>
          <w:sz w:val="28"/>
          <w:szCs w:val="28"/>
          <w:lang w:val="nl-NL"/>
        </w:rPr>
        <w:t xml:space="preserve"> Hội đồng nhân dân tỉnh Bến Tre Khóa IX, K</w:t>
      </w:r>
      <w:r w:rsidRPr="00FB542D">
        <w:rPr>
          <w:iCs/>
          <w:spacing w:val="2"/>
          <w:sz w:val="28"/>
          <w:szCs w:val="28"/>
          <w:lang w:val="nl-NL"/>
        </w:rPr>
        <w:t>ỳ họp thứ 20</w:t>
      </w:r>
      <w:r w:rsidR="0098228D" w:rsidRPr="00FB542D">
        <w:rPr>
          <w:iCs/>
          <w:spacing w:val="2"/>
          <w:sz w:val="28"/>
          <w:szCs w:val="28"/>
          <w:lang w:val="nl-NL"/>
        </w:rPr>
        <w:t xml:space="preserve"> (kỳ họp để giải quyết công việc phát sinh đột xuất)</w:t>
      </w:r>
      <w:r w:rsidRPr="00FB542D">
        <w:rPr>
          <w:iCs/>
          <w:spacing w:val="2"/>
          <w:sz w:val="28"/>
          <w:szCs w:val="28"/>
          <w:lang w:val="nl-NL"/>
        </w:rPr>
        <w:t xml:space="preserve"> thông qua ngày 19 tháng 3 năm 2021 và </w:t>
      </w:r>
      <w:r w:rsidR="0098228D" w:rsidRPr="00FB542D">
        <w:rPr>
          <w:iCs/>
          <w:spacing w:val="2"/>
          <w:sz w:val="28"/>
          <w:szCs w:val="28"/>
          <w:lang w:val="nl-NL"/>
        </w:rPr>
        <w:t>có hiệu lực từ ngày</w:t>
      </w:r>
      <w:r w:rsidRPr="00FB542D">
        <w:rPr>
          <w:iCs/>
          <w:spacing w:val="2"/>
          <w:sz w:val="28"/>
          <w:szCs w:val="28"/>
          <w:lang w:val="nl-NL"/>
        </w:rPr>
        <w:t xml:space="preserve"> </w:t>
      </w:r>
      <w:r w:rsidR="00D31D16" w:rsidRPr="00FB542D">
        <w:rPr>
          <w:iCs/>
          <w:spacing w:val="2"/>
          <w:sz w:val="28"/>
          <w:szCs w:val="28"/>
          <w:lang w:val="nl-NL"/>
        </w:rPr>
        <w:t>Hội đồng nhân dân tỉnh thông qua</w:t>
      </w:r>
      <w:r w:rsidRPr="00FB542D">
        <w:rPr>
          <w:iCs/>
          <w:spacing w:val="2"/>
          <w:sz w:val="28"/>
          <w:szCs w:val="28"/>
          <w:lang w:val="nl-NL"/>
        </w:rPr>
        <w:t>./.</w:t>
      </w:r>
    </w:p>
    <w:p w:rsidR="00ED33BF" w:rsidRPr="00022538" w:rsidRDefault="00ED33BF" w:rsidP="00B00C08">
      <w:pPr>
        <w:spacing w:after="120"/>
        <w:ind w:firstLine="567"/>
        <w:jc w:val="both"/>
        <w:outlineLvl w:val="0"/>
        <w:rPr>
          <w:iCs/>
          <w:spacing w:val="2"/>
          <w:sz w:val="18"/>
          <w:szCs w:val="28"/>
          <w:lang w:val="nl-NL"/>
        </w:rPr>
      </w:pPr>
    </w:p>
    <w:bookmarkEnd w:id="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685"/>
      </w:tblGrid>
      <w:tr w:rsidR="00FB542D" w:rsidRPr="00FB542D" w:rsidTr="00A765B3">
        <w:tc>
          <w:tcPr>
            <w:tcW w:w="5954" w:type="dxa"/>
            <w:tcBorders>
              <w:top w:val="nil"/>
              <w:left w:val="nil"/>
              <w:bottom w:val="nil"/>
              <w:right w:val="nil"/>
            </w:tcBorders>
            <w:shd w:val="clear" w:color="auto" w:fill="auto"/>
          </w:tcPr>
          <w:p w:rsidR="0098228D" w:rsidRPr="00FB542D" w:rsidRDefault="0098228D" w:rsidP="00D90E8A">
            <w:pPr>
              <w:ind w:left="-108" w:hanging="108"/>
              <w:jc w:val="both"/>
              <w:outlineLvl w:val="0"/>
              <w:rPr>
                <w:spacing w:val="-2"/>
                <w:sz w:val="22"/>
                <w:szCs w:val="22"/>
              </w:rPr>
            </w:pPr>
          </w:p>
        </w:tc>
        <w:tc>
          <w:tcPr>
            <w:tcW w:w="3685" w:type="dxa"/>
            <w:tcBorders>
              <w:top w:val="nil"/>
              <w:left w:val="nil"/>
              <w:bottom w:val="nil"/>
              <w:right w:val="nil"/>
            </w:tcBorders>
            <w:shd w:val="clear" w:color="auto" w:fill="auto"/>
          </w:tcPr>
          <w:p w:rsidR="0098228D" w:rsidRPr="00FB542D" w:rsidRDefault="0098228D" w:rsidP="00D90E8A">
            <w:pPr>
              <w:jc w:val="center"/>
              <w:outlineLvl w:val="0"/>
              <w:rPr>
                <w:b/>
                <w:spacing w:val="-2"/>
                <w:sz w:val="28"/>
                <w:szCs w:val="28"/>
              </w:rPr>
            </w:pPr>
            <w:r w:rsidRPr="00FB542D">
              <w:rPr>
                <w:b/>
                <w:spacing w:val="-2"/>
                <w:sz w:val="28"/>
                <w:szCs w:val="28"/>
              </w:rPr>
              <w:t>CHỦ TỊCH</w:t>
            </w:r>
          </w:p>
          <w:p w:rsidR="0098228D" w:rsidRPr="00ED33BF" w:rsidRDefault="0098228D" w:rsidP="00D90E8A">
            <w:pPr>
              <w:jc w:val="center"/>
              <w:outlineLvl w:val="0"/>
              <w:rPr>
                <w:b/>
                <w:spacing w:val="-2"/>
                <w:sz w:val="6"/>
                <w:szCs w:val="28"/>
              </w:rPr>
            </w:pPr>
          </w:p>
          <w:p w:rsidR="0098228D" w:rsidRPr="00022538" w:rsidRDefault="0098228D" w:rsidP="00D90E8A">
            <w:pPr>
              <w:jc w:val="center"/>
              <w:outlineLvl w:val="0"/>
              <w:rPr>
                <w:b/>
                <w:spacing w:val="-2"/>
                <w:sz w:val="34"/>
                <w:szCs w:val="28"/>
              </w:rPr>
            </w:pPr>
          </w:p>
          <w:p w:rsidR="0098228D" w:rsidRPr="00FB542D" w:rsidRDefault="0098228D" w:rsidP="00D90E8A">
            <w:pPr>
              <w:jc w:val="center"/>
              <w:outlineLvl w:val="0"/>
              <w:rPr>
                <w:b/>
                <w:spacing w:val="-2"/>
                <w:sz w:val="28"/>
                <w:szCs w:val="28"/>
              </w:rPr>
            </w:pPr>
            <w:r w:rsidRPr="00FB542D">
              <w:rPr>
                <w:b/>
                <w:spacing w:val="-2"/>
                <w:sz w:val="28"/>
                <w:szCs w:val="28"/>
              </w:rPr>
              <w:t>Phan Văn Mãi</w:t>
            </w:r>
          </w:p>
          <w:p w:rsidR="0098228D" w:rsidRPr="00FB542D" w:rsidRDefault="0098228D" w:rsidP="00D90E8A">
            <w:pPr>
              <w:jc w:val="center"/>
              <w:outlineLvl w:val="0"/>
              <w:rPr>
                <w:spacing w:val="-2"/>
                <w:sz w:val="28"/>
                <w:szCs w:val="28"/>
              </w:rPr>
            </w:pPr>
          </w:p>
        </w:tc>
      </w:tr>
    </w:tbl>
    <w:p w:rsidR="00B53949" w:rsidRPr="00FB542D" w:rsidRDefault="00B53949" w:rsidP="00045897">
      <w:pPr>
        <w:pStyle w:val="BodyTextIndent2"/>
        <w:spacing w:before="100" w:after="100" w:line="264" w:lineRule="auto"/>
        <w:ind w:firstLine="0"/>
      </w:pPr>
    </w:p>
    <w:sectPr w:rsidR="00B53949" w:rsidRPr="00FB542D" w:rsidSect="00A765B3">
      <w:pgSz w:w="11907" w:h="16840" w:code="9"/>
      <w:pgMar w:top="1361"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7F1" w:rsidRDefault="00D027F1" w:rsidP="00EE50EA">
      <w:r>
        <w:separator/>
      </w:r>
    </w:p>
  </w:endnote>
  <w:endnote w:type="continuationSeparator" w:id="0">
    <w:p w:rsidR="00D027F1" w:rsidRDefault="00D027F1" w:rsidP="00EE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7F1" w:rsidRDefault="00D027F1" w:rsidP="00EE50EA">
      <w:r>
        <w:separator/>
      </w:r>
    </w:p>
  </w:footnote>
  <w:footnote w:type="continuationSeparator" w:id="0">
    <w:p w:rsidR="00D027F1" w:rsidRDefault="00D027F1" w:rsidP="00EE5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92"/>
    <w:multiLevelType w:val="multilevel"/>
    <w:tmpl w:val="1E063B6E"/>
    <w:lvl w:ilvl="0">
      <w:numFmt w:val="bullet"/>
      <w:suff w:val="space"/>
      <w:lvlText w:val="-"/>
      <w:lvlJc w:val="left"/>
      <w:pPr>
        <w:ind w:left="1040" w:hanging="285"/>
      </w:pPr>
      <w:rPr>
        <w:rFonts w:ascii="Times New Roman" w:hAnsi="Times New Roman" w:cs="Times New Roman" w:hint="default"/>
        <w:b w:val="0"/>
        <w:bCs w:val="0"/>
        <w:spacing w:val="-19"/>
        <w:w w:val="99"/>
        <w:sz w:val="28"/>
        <w:szCs w:val="28"/>
      </w:rPr>
    </w:lvl>
    <w:lvl w:ilvl="1">
      <w:numFmt w:val="bullet"/>
      <w:lvlText w:val="•"/>
      <w:lvlJc w:val="left"/>
      <w:pPr>
        <w:ind w:left="2060" w:hanging="285"/>
      </w:pPr>
      <w:rPr>
        <w:rFonts w:hint="default"/>
      </w:rPr>
    </w:lvl>
    <w:lvl w:ilvl="2">
      <w:numFmt w:val="bullet"/>
      <w:lvlText w:val="•"/>
      <w:lvlJc w:val="left"/>
      <w:pPr>
        <w:ind w:left="3081" w:hanging="285"/>
      </w:pPr>
      <w:rPr>
        <w:rFonts w:hint="default"/>
      </w:rPr>
    </w:lvl>
    <w:lvl w:ilvl="3">
      <w:numFmt w:val="bullet"/>
      <w:lvlText w:val="•"/>
      <w:lvlJc w:val="left"/>
      <w:pPr>
        <w:ind w:left="4102" w:hanging="285"/>
      </w:pPr>
      <w:rPr>
        <w:rFonts w:hint="default"/>
      </w:rPr>
    </w:lvl>
    <w:lvl w:ilvl="4">
      <w:numFmt w:val="bullet"/>
      <w:lvlText w:val="•"/>
      <w:lvlJc w:val="left"/>
      <w:pPr>
        <w:ind w:left="5123" w:hanging="285"/>
      </w:pPr>
      <w:rPr>
        <w:rFonts w:hint="default"/>
      </w:rPr>
    </w:lvl>
    <w:lvl w:ilvl="5">
      <w:numFmt w:val="bullet"/>
      <w:lvlText w:val="•"/>
      <w:lvlJc w:val="left"/>
      <w:pPr>
        <w:ind w:left="6144" w:hanging="285"/>
      </w:pPr>
      <w:rPr>
        <w:rFonts w:hint="default"/>
      </w:rPr>
    </w:lvl>
    <w:lvl w:ilvl="6">
      <w:numFmt w:val="bullet"/>
      <w:lvlText w:val="•"/>
      <w:lvlJc w:val="left"/>
      <w:pPr>
        <w:ind w:left="7164" w:hanging="285"/>
      </w:pPr>
      <w:rPr>
        <w:rFonts w:hint="default"/>
      </w:rPr>
    </w:lvl>
    <w:lvl w:ilvl="7">
      <w:numFmt w:val="bullet"/>
      <w:lvlText w:val="•"/>
      <w:lvlJc w:val="left"/>
      <w:pPr>
        <w:ind w:left="8185" w:hanging="285"/>
      </w:pPr>
      <w:rPr>
        <w:rFonts w:hint="default"/>
      </w:rPr>
    </w:lvl>
    <w:lvl w:ilvl="8">
      <w:numFmt w:val="bullet"/>
      <w:lvlText w:val="•"/>
      <w:lvlJc w:val="left"/>
      <w:pPr>
        <w:ind w:left="9206" w:hanging="285"/>
      </w:pPr>
      <w:rPr>
        <w:rFonts w:hint="default"/>
      </w:rPr>
    </w:lvl>
  </w:abstractNum>
  <w:abstractNum w:abstractNumId="1">
    <w:nsid w:val="37A61AF3"/>
    <w:multiLevelType w:val="hybridMultilevel"/>
    <w:tmpl w:val="326CDF40"/>
    <w:lvl w:ilvl="0" w:tplc="562066EE">
      <w:start w:val="1"/>
      <w:numFmt w:val="decimal"/>
      <w:lvlText w:val="%1."/>
      <w:lvlJc w:val="left"/>
      <w:pPr>
        <w:ind w:left="5850"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48936BDC"/>
    <w:multiLevelType w:val="multilevel"/>
    <w:tmpl w:val="0060D3AA"/>
    <w:lvl w:ilvl="0">
      <w:start w:val="1"/>
      <w:numFmt w:val="decimal"/>
      <w:suff w:val="space"/>
      <w:lvlText w:val="%1."/>
      <w:lvlJc w:val="left"/>
      <w:pPr>
        <w:ind w:left="562" w:hanging="562"/>
      </w:pPr>
      <w:rPr>
        <w:rFonts w:hint="default"/>
      </w:rPr>
    </w:lvl>
    <w:lvl w:ilvl="1">
      <w:start w:val="1"/>
      <w:numFmt w:val="decimal"/>
      <w:suff w:val="space"/>
      <w:lvlText w:val="%1.%2."/>
      <w:lvlJc w:val="left"/>
      <w:pPr>
        <w:ind w:left="562" w:hanging="562"/>
      </w:pPr>
      <w:rPr>
        <w:rFonts w:hint="default"/>
      </w:rPr>
    </w:lvl>
    <w:lvl w:ilvl="2">
      <w:start w:val="1"/>
      <w:numFmt w:val="decimal"/>
      <w:suff w:val="space"/>
      <w:lvlText w:val="%1.%2.%3."/>
      <w:lvlJc w:val="left"/>
      <w:pPr>
        <w:ind w:left="562" w:hanging="562"/>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nsid w:val="62AA6A31"/>
    <w:multiLevelType w:val="hybridMultilevel"/>
    <w:tmpl w:val="4F8616D4"/>
    <w:lvl w:ilvl="0" w:tplc="DE32E1F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49"/>
    <w:rsid w:val="0000116A"/>
    <w:rsid w:val="00003600"/>
    <w:rsid w:val="00010877"/>
    <w:rsid w:val="00022538"/>
    <w:rsid w:val="0003217A"/>
    <w:rsid w:val="000331BC"/>
    <w:rsid w:val="00045897"/>
    <w:rsid w:val="00047885"/>
    <w:rsid w:val="00056022"/>
    <w:rsid w:val="00077A64"/>
    <w:rsid w:val="000832A9"/>
    <w:rsid w:val="00086353"/>
    <w:rsid w:val="00090686"/>
    <w:rsid w:val="00091754"/>
    <w:rsid w:val="0009298C"/>
    <w:rsid w:val="000A2548"/>
    <w:rsid w:val="000D3E19"/>
    <w:rsid w:val="000E2051"/>
    <w:rsid w:val="00103224"/>
    <w:rsid w:val="001267EB"/>
    <w:rsid w:val="00145FFC"/>
    <w:rsid w:val="00196CF4"/>
    <w:rsid w:val="001A2F46"/>
    <w:rsid w:val="001D0B6C"/>
    <w:rsid w:val="001F46D5"/>
    <w:rsid w:val="0022763F"/>
    <w:rsid w:val="00241671"/>
    <w:rsid w:val="00277ABD"/>
    <w:rsid w:val="00281593"/>
    <w:rsid w:val="00283A37"/>
    <w:rsid w:val="002947D8"/>
    <w:rsid w:val="00297763"/>
    <w:rsid w:val="002A6C46"/>
    <w:rsid w:val="002C512C"/>
    <w:rsid w:val="002E5BC0"/>
    <w:rsid w:val="00322756"/>
    <w:rsid w:val="00355BCD"/>
    <w:rsid w:val="00364D7F"/>
    <w:rsid w:val="00376363"/>
    <w:rsid w:val="00381EC8"/>
    <w:rsid w:val="003A20CB"/>
    <w:rsid w:val="003B1BC1"/>
    <w:rsid w:val="003B55FD"/>
    <w:rsid w:val="003E0795"/>
    <w:rsid w:val="003E6864"/>
    <w:rsid w:val="003E7256"/>
    <w:rsid w:val="00436E73"/>
    <w:rsid w:val="00454309"/>
    <w:rsid w:val="00467FE5"/>
    <w:rsid w:val="004724A1"/>
    <w:rsid w:val="004B656C"/>
    <w:rsid w:val="004D4FBA"/>
    <w:rsid w:val="00502E57"/>
    <w:rsid w:val="00510533"/>
    <w:rsid w:val="00520B2D"/>
    <w:rsid w:val="00532014"/>
    <w:rsid w:val="0053267C"/>
    <w:rsid w:val="0055490B"/>
    <w:rsid w:val="005941DC"/>
    <w:rsid w:val="005C061B"/>
    <w:rsid w:val="005D2916"/>
    <w:rsid w:val="005D315F"/>
    <w:rsid w:val="005D766E"/>
    <w:rsid w:val="00615B2B"/>
    <w:rsid w:val="00621BF5"/>
    <w:rsid w:val="0063544F"/>
    <w:rsid w:val="0064032D"/>
    <w:rsid w:val="00645F32"/>
    <w:rsid w:val="006552C3"/>
    <w:rsid w:val="0066631A"/>
    <w:rsid w:val="00673ECE"/>
    <w:rsid w:val="0069182C"/>
    <w:rsid w:val="006A6B4F"/>
    <w:rsid w:val="006D1CEE"/>
    <w:rsid w:val="006D287C"/>
    <w:rsid w:val="006F441F"/>
    <w:rsid w:val="00733CBA"/>
    <w:rsid w:val="00735C59"/>
    <w:rsid w:val="00741764"/>
    <w:rsid w:val="007448F8"/>
    <w:rsid w:val="007512E9"/>
    <w:rsid w:val="00797873"/>
    <w:rsid w:val="007B0326"/>
    <w:rsid w:val="007B3268"/>
    <w:rsid w:val="007B648A"/>
    <w:rsid w:val="007C2662"/>
    <w:rsid w:val="007C737D"/>
    <w:rsid w:val="007C7442"/>
    <w:rsid w:val="007E5987"/>
    <w:rsid w:val="007E70BC"/>
    <w:rsid w:val="007F73AD"/>
    <w:rsid w:val="00800C7F"/>
    <w:rsid w:val="0081394A"/>
    <w:rsid w:val="00835E96"/>
    <w:rsid w:val="00837B80"/>
    <w:rsid w:val="0084569E"/>
    <w:rsid w:val="00854AEB"/>
    <w:rsid w:val="0086148A"/>
    <w:rsid w:val="008628EE"/>
    <w:rsid w:val="0087260F"/>
    <w:rsid w:val="00874811"/>
    <w:rsid w:val="00882C23"/>
    <w:rsid w:val="00884EAD"/>
    <w:rsid w:val="008C6ABA"/>
    <w:rsid w:val="008D350C"/>
    <w:rsid w:val="008E0EA0"/>
    <w:rsid w:val="008E21D6"/>
    <w:rsid w:val="00901AF1"/>
    <w:rsid w:val="00904718"/>
    <w:rsid w:val="009465F1"/>
    <w:rsid w:val="00951266"/>
    <w:rsid w:val="0098228D"/>
    <w:rsid w:val="00996CF7"/>
    <w:rsid w:val="009A14DC"/>
    <w:rsid w:val="009B23D3"/>
    <w:rsid w:val="009B3827"/>
    <w:rsid w:val="009E3248"/>
    <w:rsid w:val="009F0EB2"/>
    <w:rsid w:val="009F4AD0"/>
    <w:rsid w:val="00A07291"/>
    <w:rsid w:val="00A1182E"/>
    <w:rsid w:val="00A159BB"/>
    <w:rsid w:val="00A235FB"/>
    <w:rsid w:val="00A476E1"/>
    <w:rsid w:val="00A51563"/>
    <w:rsid w:val="00A5677C"/>
    <w:rsid w:val="00A758D6"/>
    <w:rsid w:val="00A765B3"/>
    <w:rsid w:val="00A801C2"/>
    <w:rsid w:val="00AA0491"/>
    <w:rsid w:val="00AB3ED5"/>
    <w:rsid w:val="00AE107B"/>
    <w:rsid w:val="00AF4F40"/>
    <w:rsid w:val="00B00C08"/>
    <w:rsid w:val="00B04E75"/>
    <w:rsid w:val="00B11059"/>
    <w:rsid w:val="00B22055"/>
    <w:rsid w:val="00B30B47"/>
    <w:rsid w:val="00B534F6"/>
    <w:rsid w:val="00B53949"/>
    <w:rsid w:val="00B702C7"/>
    <w:rsid w:val="00B854D1"/>
    <w:rsid w:val="00B91444"/>
    <w:rsid w:val="00BA31CF"/>
    <w:rsid w:val="00BB7FAC"/>
    <w:rsid w:val="00BC5438"/>
    <w:rsid w:val="00C15EE5"/>
    <w:rsid w:val="00C2003E"/>
    <w:rsid w:val="00C22DC0"/>
    <w:rsid w:val="00C34B49"/>
    <w:rsid w:val="00C602A7"/>
    <w:rsid w:val="00C6123A"/>
    <w:rsid w:val="00C8418D"/>
    <w:rsid w:val="00C86A26"/>
    <w:rsid w:val="00CA4216"/>
    <w:rsid w:val="00CB5BF5"/>
    <w:rsid w:val="00CC064A"/>
    <w:rsid w:val="00CC1D84"/>
    <w:rsid w:val="00CD1022"/>
    <w:rsid w:val="00CD59AC"/>
    <w:rsid w:val="00CE1F68"/>
    <w:rsid w:val="00CE3A92"/>
    <w:rsid w:val="00D027F1"/>
    <w:rsid w:val="00D21F7E"/>
    <w:rsid w:val="00D31D16"/>
    <w:rsid w:val="00D4198A"/>
    <w:rsid w:val="00D70DE7"/>
    <w:rsid w:val="00D80483"/>
    <w:rsid w:val="00D90E8A"/>
    <w:rsid w:val="00DB3D2B"/>
    <w:rsid w:val="00DD3A7F"/>
    <w:rsid w:val="00DE612C"/>
    <w:rsid w:val="00DF50A9"/>
    <w:rsid w:val="00E03BA0"/>
    <w:rsid w:val="00E04C25"/>
    <w:rsid w:val="00E11FE6"/>
    <w:rsid w:val="00E24B60"/>
    <w:rsid w:val="00E33946"/>
    <w:rsid w:val="00E47252"/>
    <w:rsid w:val="00E60A55"/>
    <w:rsid w:val="00E854B2"/>
    <w:rsid w:val="00E871B2"/>
    <w:rsid w:val="00E9753B"/>
    <w:rsid w:val="00ED33BF"/>
    <w:rsid w:val="00EE50EA"/>
    <w:rsid w:val="00F144A3"/>
    <w:rsid w:val="00F3010C"/>
    <w:rsid w:val="00F32E73"/>
    <w:rsid w:val="00F36020"/>
    <w:rsid w:val="00F37EE4"/>
    <w:rsid w:val="00F415BB"/>
    <w:rsid w:val="00F52115"/>
    <w:rsid w:val="00F554FF"/>
    <w:rsid w:val="00F67DC8"/>
    <w:rsid w:val="00F751F0"/>
    <w:rsid w:val="00F83456"/>
    <w:rsid w:val="00FA164C"/>
    <w:rsid w:val="00FB542D"/>
    <w:rsid w:val="00FD2572"/>
    <w:rsid w:val="00FE7B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aliases w:val="1 ghost,g,CHUONG"/>
    <w:basedOn w:val="Normal"/>
    <w:next w:val="Normal"/>
    <w:link w:val="Heading1Char"/>
    <w:qFormat/>
    <w:rsid w:val="00996CF7"/>
    <w:pPr>
      <w:keepNext/>
      <w:jc w:val="center"/>
      <w:outlineLvl w:val="0"/>
    </w:pPr>
    <w:rPr>
      <w:rFonts w:ascii="VNI-Times" w:hAnsi="VNI-Times"/>
      <w:b/>
      <w:sz w:val="26"/>
      <w:szCs w:val="20"/>
    </w:rPr>
  </w:style>
  <w:style w:type="paragraph" w:styleId="Heading2">
    <w:name w:val="heading 2"/>
    <w:basedOn w:val="Normal"/>
    <w:next w:val="Normal"/>
    <w:link w:val="Heading2Char"/>
    <w:qFormat/>
    <w:rsid w:val="00996CF7"/>
    <w:pPr>
      <w:keepNext/>
      <w:jc w:val="center"/>
      <w:outlineLvl w:val="1"/>
    </w:pPr>
    <w:rPr>
      <w:rFonts w:ascii="VNI-Times" w:hAnsi="VNI-Times"/>
      <w:b/>
      <w:sz w:val="44"/>
      <w:szCs w:val="36"/>
    </w:rPr>
  </w:style>
  <w:style w:type="paragraph" w:styleId="Heading3">
    <w:name w:val="heading 3"/>
    <w:aliases w:val="Muc1.1.1"/>
    <w:basedOn w:val="Normal"/>
    <w:next w:val="Normal"/>
    <w:link w:val="Heading3Char"/>
    <w:uiPriority w:val="1"/>
    <w:unhideWhenUsed/>
    <w:qFormat/>
    <w:rsid w:val="007B648A"/>
    <w:pPr>
      <w:keepNext/>
      <w:spacing w:before="240" w:after="60" w:line="312" w:lineRule="auto"/>
      <w:jc w:val="both"/>
      <w:outlineLvl w:val="2"/>
    </w:pPr>
    <w:rPr>
      <w:rFonts w:ascii="Calibri Light" w:hAnsi="Calibri Light"/>
      <w:b/>
      <w:bCs/>
      <w:sz w:val="26"/>
      <w:szCs w:val="26"/>
    </w:rPr>
  </w:style>
  <w:style w:type="paragraph" w:styleId="Heading6">
    <w:name w:val="heading 6"/>
    <w:basedOn w:val="Normal"/>
    <w:next w:val="Normal"/>
    <w:qFormat/>
    <w:rsid w:val="00996CF7"/>
    <w:pPr>
      <w:keepNext/>
      <w:ind w:left="284"/>
      <w:outlineLvl w:val="5"/>
    </w:pPr>
    <w:rPr>
      <w:rFonts w:ascii="VNI-Helve" w:hAnsi="VNI-Helve"/>
      <w:b/>
      <w:sz w:val="22"/>
      <w:szCs w:val="20"/>
    </w:rPr>
  </w:style>
  <w:style w:type="paragraph" w:styleId="Heading8">
    <w:name w:val="heading 8"/>
    <w:basedOn w:val="Normal"/>
    <w:next w:val="Normal"/>
    <w:qFormat/>
    <w:rsid w:val="00996CF7"/>
    <w:pPr>
      <w:keepNext/>
      <w:tabs>
        <w:tab w:val="left" w:pos="5525"/>
      </w:tabs>
      <w:ind w:right="28"/>
      <w:jc w:val="center"/>
      <w:outlineLvl w:val="7"/>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semiHidden/>
    <w:rsid w:val="00003600"/>
    <w:pPr>
      <w:spacing w:after="160" w:line="240" w:lineRule="exact"/>
    </w:pPr>
    <w:rPr>
      <w:rFonts w:ascii="Arial" w:hAnsi="Arial"/>
      <w:sz w:val="22"/>
      <w:szCs w:val="22"/>
    </w:rPr>
  </w:style>
  <w:style w:type="character" w:customStyle="1" w:styleId="Heading1Char">
    <w:name w:val="Heading 1 Char"/>
    <w:aliases w:val="1 ghost Char,g Char,CHUONG Char"/>
    <w:link w:val="Heading1"/>
    <w:rsid w:val="00996CF7"/>
    <w:rPr>
      <w:rFonts w:ascii="VNI-Times" w:hAnsi="VNI-Times"/>
      <w:b/>
      <w:sz w:val="26"/>
      <w:lang w:val="en-US" w:eastAsia="en-US" w:bidi="ar-SA"/>
    </w:rPr>
  </w:style>
  <w:style w:type="character" w:customStyle="1" w:styleId="Heading2Char">
    <w:name w:val="Heading 2 Char"/>
    <w:link w:val="Heading2"/>
    <w:rsid w:val="00996CF7"/>
    <w:rPr>
      <w:rFonts w:ascii="VNI-Times" w:hAnsi="VNI-Times"/>
      <w:b/>
      <w:sz w:val="44"/>
      <w:szCs w:val="36"/>
      <w:lang w:val="en-US" w:eastAsia="en-US" w:bidi="ar-SA"/>
    </w:rPr>
  </w:style>
  <w:style w:type="paragraph" w:styleId="BodyTextIndent2">
    <w:name w:val="Body Text Indent 2"/>
    <w:basedOn w:val="Normal"/>
    <w:link w:val="BodyTextIndent2Char"/>
    <w:rsid w:val="00996CF7"/>
    <w:pPr>
      <w:ind w:firstLine="840"/>
      <w:jc w:val="both"/>
    </w:pPr>
    <w:rPr>
      <w:rFonts w:ascii="VNI-Times" w:hAnsi="VNI-Times"/>
      <w:sz w:val="28"/>
    </w:rPr>
  </w:style>
  <w:style w:type="character" w:customStyle="1" w:styleId="BodyTextIndent2Char">
    <w:name w:val="Body Text Indent 2 Char"/>
    <w:link w:val="BodyTextIndent2"/>
    <w:locked/>
    <w:rsid w:val="00996CF7"/>
    <w:rPr>
      <w:rFonts w:ascii="VNI-Times" w:hAnsi="VNI-Times"/>
      <w:sz w:val="28"/>
      <w:szCs w:val="24"/>
      <w:lang w:val="en-US" w:eastAsia="en-US" w:bidi="ar-SA"/>
    </w:rPr>
  </w:style>
  <w:style w:type="paragraph" w:styleId="BodyTextIndent">
    <w:name w:val="Body Text Indent"/>
    <w:aliases w:val=" Char Char Char,Char Char,Body Text Indent Char Char Char,Body Text Indent Char Char,Char"/>
    <w:basedOn w:val="Normal"/>
    <w:link w:val="BodyTextIndentChar"/>
    <w:rsid w:val="00996CF7"/>
    <w:pPr>
      <w:spacing w:before="120" w:after="120"/>
      <w:ind w:firstLine="540"/>
      <w:jc w:val="both"/>
    </w:pPr>
    <w:rPr>
      <w:rFonts w:ascii="VNI-Times" w:hAnsi="VNI-Times"/>
      <w:sz w:val="26"/>
      <w:szCs w:val="20"/>
    </w:rPr>
  </w:style>
  <w:style w:type="character" w:customStyle="1" w:styleId="BodyTextIndentChar">
    <w:name w:val="Body Text Indent Char"/>
    <w:aliases w:val=" Char Char Char Char,Char Char Char,Body Text Indent Char Char Char Char,Body Text Indent Char Char Char1,Char Char1"/>
    <w:link w:val="BodyTextIndent"/>
    <w:rsid w:val="00996CF7"/>
    <w:rPr>
      <w:rFonts w:ascii="VNI-Times" w:hAnsi="VNI-Times"/>
      <w:sz w:val="26"/>
      <w:lang w:val="en-US" w:eastAsia="en-US" w:bidi="ar-SA"/>
    </w:rPr>
  </w:style>
  <w:style w:type="paragraph" w:styleId="BodyText">
    <w:name w:val="Body Text"/>
    <w:basedOn w:val="Normal"/>
    <w:rsid w:val="00996CF7"/>
    <w:pPr>
      <w:jc w:val="both"/>
    </w:pPr>
    <w:rPr>
      <w:sz w:val="26"/>
      <w:szCs w:val="20"/>
    </w:rPr>
  </w:style>
  <w:style w:type="paragraph" w:styleId="BalloonText">
    <w:name w:val="Balloon Text"/>
    <w:basedOn w:val="Normal"/>
    <w:link w:val="BalloonTextChar"/>
    <w:rsid w:val="008C6ABA"/>
    <w:rPr>
      <w:rFonts w:ascii="Tahoma" w:hAnsi="Tahoma" w:cs="Tahoma"/>
      <w:sz w:val="16"/>
      <w:szCs w:val="16"/>
    </w:rPr>
  </w:style>
  <w:style w:type="character" w:customStyle="1" w:styleId="BalloonTextChar">
    <w:name w:val="Balloon Text Char"/>
    <w:link w:val="BalloonText"/>
    <w:rsid w:val="008C6ABA"/>
    <w:rPr>
      <w:rFonts w:ascii="Tahoma" w:hAnsi="Tahoma" w:cs="Tahoma"/>
      <w:sz w:val="16"/>
      <w:szCs w:val="16"/>
    </w:rPr>
  </w:style>
  <w:style w:type="character" w:customStyle="1" w:styleId="Heading3Char">
    <w:name w:val="Heading 3 Char"/>
    <w:aliases w:val="Muc1.1.1 Char"/>
    <w:link w:val="Heading3"/>
    <w:uiPriority w:val="9"/>
    <w:rsid w:val="007B648A"/>
    <w:rPr>
      <w:rFonts w:ascii="Calibri Light" w:hAnsi="Calibri Light"/>
      <w:b/>
      <w:bCs/>
      <w:sz w:val="26"/>
      <w:szCs w:val="26"/>
    </w:rPr>
  </w:style>
  <w:style w:type="paragraph" w:customStyle="1" w:styleId="1">
    <w:name w:val="1"/>
    <w:basedOn w:val="Normal"/>
    <w:semiHidden/>
    <w:rsid w:val="007B648A"/>
    <w:pPr>
      <w:widowControl w:val="0"/>
      <w:jc w:val="both"/>
    </w:pPr>
    <w:rPr>
      <w:kern w:val="2"/>
      <w:lang w:eastAsia="zh-CN"/>
    </w:rPr>
  </w:style>
  <w:style w:type="character" w:customStyle="1" w:styleId="RBTextAltF10Char">
    <w:name w:val="RB Text (Alt+F10) Char"/>
    <w:link w:val="RBTextAltF10"/>
    <w:locked/>
    <w:rsid w:val="00F83456"/>
  </w:style>
  <w:style w:type="paragraph" w:customStyle="1" w:styleId="RBTextAltF10">
    <w:name w:val="RB Text (Alt+F10)"/>
    <w:link w:val="RBTextAltF10Char"/>
    <w:qFormat/>
    <w:rsid w:val="00F83456"/>
    <w:pPr>
      <w:spacing w:before="120" w:after="40" w:line="240" w:lineRule="atLeast"/>
      <w:jc w:val="both"/>
    </w:pPr>
    <w:rPr>
      <w:lang w:val="en-US" w:eastAsia="en-US"/>
    </w:rPr>
  </w:style>
  <w:style w:type="paragraph" w:styleId="Header">
    <w:name w:val="header"/>
    <w:basedOn w:val="Normal"/>
    <w:link w:val="HeaderChar"/>
    <w:uiPriority w:val="99"/>
    <w:rsid w:val="00EE50EA"/>
    <w:pPr>
      <w:tabs>
        <w:tab w:val="center" w:pos="4680"/>
        <w:tab w:val="right" w:pos="9360"/>
      </w:tabs>
    </w:pPr>
  </w:style>
  <w:style w:type="character" w:customStyle="1" w:styleId="HeaderChar">
    <w:name w:val="Header Char"/>
    <w:link w:val="Header"/>
    <w:uiPriority w:val="99"/>
    <w:rsid w:val="00EE50EA"/>
    <w:rPr>
      <w:sz w:val="24"/>
      <w:szCs w:val="24"/>
    </w:rPr>
  </w:style>
  <w:style w:type="paragraph" w:styleId="Footer">
    <w:name w:val="footer"/>
    <w:basedOn w:val="Normal"/>
    <w:link w:val="FooterChar"/>
    <w:rsid w:val="00EE50EA"/>
    <w:pPr>
      <w:tabs>
        <w:tab w:val="center" w:pos="4680"/>
        <w:tab w:val="right" w:pos="9360"/>
      </w:tabs>
    </w:pPr>
  </w:style>
  <w:style w:type="character" w:customStyle="1" w:styleId="FooterChar">
    <w:name w:val="Footer Char"/>
    <w:link w:val="Footer"/>
    <w:rsid w:val="00EE50EA"/>
    <w:rPr>
      <w:sz w:val="24"/>
      <w:szCs w:val="24"/>
    </w:rPr>
  </w:style>
  <w:style w:type="character" w:styleId="Emphasis">
    <w:name w:val="Emphasis"/>
    <w:uiPriority w:val="20"/>
    <w:qFormat/>
    <w:rsid w:val="00FA164C"/>
    <w:rPr>
      <w:i/>
      <w:iCs/>
    </w:rPr>
  </w:style>
  <w:style w:type="paragraph" w:styleId="ListParagraph">
    <w:name w:val="List Paragraph"/>
    <w:basedOn w:val="Normal"/>
    <w:uiPriority w:val="34"/>
    <w:qFormat/>
    <w:rsid w:val="00872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aliases w:val="1 ghost,g,CHUONG"/>
    <w:basedOn w:val="Normal"/>
    <w:next w:val="Normal"/>
    <w:link w:val="Heading1Char"/>
    <w:qFormat/>
    <w:rsid w:val="00996CF7"/>
    <w:pPr>
      <w:keepNext/>
      <w:jc w:val="center"/>
      <w:outlineLvl w:val="0"/>
    </w:pPr>
    <w:rPr>
      <w:rFonts w:ascii="VNI-Times" w:hAnsi="VNI-Times"/>
      <w:b/>
      <w:sz w:val="26"/>
      <w:szCs w:val="20"/>
    </w:rPr>
  </w:style>
  <w:style w:type="paragraph" w:styleId="Heading2">
    <w:name w:val="heading 2"/>
    <w:basedOn w:val="Normal"/>
    <w:next w:val="Normal"/>
    <w:link w:val="Heading2Char"/>
    <w:qFormat/>
    <w:rsid w:val="00996CF7"/>
    <w:pPr>
      <w:keepNext/>
      <w:jc w:val="center"/>
      <w:outlineLvl w:val="1"/>
    </w:pPr>
    <w:rPr>
      <w:rFonts w:ascii="VNI-Times" w:hAnsi="VNI-Times"/>
      <w:b/>
      <w:sz w:val="44"/>
      <w:szCs w:val="36"/>
    </w:rPr>
  </w:style>
  <w:style w:type="paragraph" w:styleId="Heading3">
    <w:name w:val="heading 3"/>
    <w:aliases w:val="Muc1.1.1"/>
    <w:basedOn w:val="Normal"/>
    <w:next w:val="Normal"/>
    <w:link w:val="Heading3Char"/>
    <w:uiPriority w:val="1"/>
    <w:unhideWhenUsed/>
    <w:qFormat/>
    <w:rsid w:val="007B648A"/>
    <w:pPr>
      <w:keepNext/>
      <w:spacing w:before="240" w:after="60" w:line="312" w:lineRule="auto"/>
      <w:jc w:val="both"/>
      <w:outlineLvl w:val="2"/>
    </w:pPr>
    <w:rPr>
      <w:rFonts w:ascii="Calibri Light" w:hAnsi="Calibri Light"/>
      <w:b/>
      <w:bCs/>
      <w:sz w:val="26"/>
      <w:szCs w:val="26"/>
    </w:rPr>
  </w:style>
  <w:style w:type="paragraph" w:styleId="Heading6">
    <w:name w:val="heading 6"/>
    <w:basedOn w:val="Normal"/>
    <w:next w:val="Normal"/>
    <w:qFormat/>
    <w:rsid w:val="00996CF7"/>
    <w:pPr>
      <w:keepNext/>
      <w:ind w:left="284"/>
      <w:outlineLvl w:val="5"/>
    </w:pPr>
    <w:rPr>
      <w:rFonts w:ascii="VNI-Helve" w:hAnsi="VNI-Helve"/>
      <w:b/>
      <w:sz w:val="22"/>
      <w:szCs w:val="20"/>
    </w:rPr>
  </w:style>
  <w:style w:type="paragraph" w:styleId="Heading8">
    <w:name w:val="heading 8"/>
    <w:basedOn w:val="Normal"/>
    <w:next w:val="Normal"/>
    <w:qFormat/>
    <w:rsid w:val="00996CF7"/>
    <w:pPr>
      <w:keepNext/>
      <w:tabs>
        <w:tab w:val="left" w:pos="5525"/>
      </w:tabs>
      <w:ind w:right="28"/>
      <w:jc w:val="center"/>
      <w:outlineLvl w:val="7"/>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semiHidden/>
    <w:rsid w:val="00003600"/>
    <w:pPr>
      <w:spacing w:after="160" w:line="240" w:lineRule="exact"/>
    </w:pPr>
    <w:rPr>
      <w:rFonts w:ascii="Arial" w:hAnsi="Arial"/>
      <w:sz w:val="22"/>
      <w:szCs w:val="22"/>
    </w:rPr>
  </w:style>
  <w:style w:type="character" w:customStyle="1" w:styleId="Heading1Char">
    <w:name w:val="Heading 1 Char"/>
    <w:aliases w:val="1 ghost Char,g Char,CHUONG Char"/>
    <w:link w:val="Heading1"/>
    <w:rsid w:val="00996CF7"/>
    <w:rPr>
      <w:rFonts w:ascii="VNI-Times" w:hAnsi="VNI-Times"/>
      <w:b/>
      <w:sz w:val="26"/>
      <w:lang w:val="en-US" w:eastAsia="en-US" w:bidi="ar-SA"/>
    </w:rPr>
  </w:style>
  <w:style w:type="character" w:customStyle="1" w:styleId="Heading2Char">
    <w:name w:val="Heading 2 Char"/>
    <w:link w:val="Heading2"/>
    <w:rsid w:val="00996CF7"/>
    <w:rPr>
      <w:rFonts w:ascii="VNI-Times" w:hAnsi="VNI-Times"/>
      <w:b/>
      <w:sz w:val="44"/>
      <w:szCs w:val="36"/>
      <w:lang w:val="en-US" w:eastAsia="en-US" w:bidi="ar-SA"/>
    </w:rPr>
  </w:style>
  <w:style w:type="paragraph" w:styleId="BodyTextIndent2">
    <w:name w:val="Body Text Indent 2"/>
    <w:basedOn w:val="Normal"/>
    <w:link w:val="BodyTextIndent2Char"/>
    <w:rsid w:val="00996CF7"/>
    <w:pPr>
      <w:ind w:firstLine="840"/>
      <w:jc w:val="both"/>
    </w:pPr>
    <w:rPr>
      <w:rFonts w:ascii="VNI-Times" w:hAnsi="VNI-Times"/>
      <w:sz w:val="28"/>
    </w:rPr>
  </w:style>
  <w:style w:type="character" w:customStyle="1" w:styleId="BodyTextIndent2Char">
    <w:name w:val="Body Text Indent 2 Char"/>
    <w:link w:val="BodyTextIndent2"/>
    <w:locked/>
    <w:rsid w:val="00996CF7"/>
    <w:rPr>
      <w:rFonts w:ascii="VNI-Times" w:hAnsi="VNI-Times"/>
      <w:sz w:val="28"/>
      <w:szCs w:val="24"/>
      <w:lang w:val="en-US" w:eastAsia="en-US" w:bidi="ar-SA"/>
    </w:rPr>
  </w:style>
  <w:style w:type="paragraph" w:styleId="BodyTextIndent">
    <w:name w:val="Body Text Indent"/>
    <w:aliases w:val=" Char Char Char,Char Char,Body Text Indent Char Char Char,Body Text Indent Char Char,Char"/>
    <w:basedOn w:val="Normal"/>
    <w:link w:val="BodyTextIndentChar"/>
    <w:rsid w:val="00996CF7"/>
    <w:pPr>
      <w:spacing w:before="120" w:after="120"/>
      <w:ind w:firstLine="540"/>
      <w:jc w:val="both"/>
    </w:pPr>
    <w:rPr>
      <w:rFonts w:ascii="VNI-Times" w:hAnsi="VNI-Times"/>
      <w:sz w:val="26"/>
      <w:szCs w:val="20"/>
    </w:rPr>
  </w:style>
  <w:style w:type="character" w:customStyle="1" w:styleId="BodyTextIndentChar">
    <w:name w:val="Body Text Indent Char"/>
    <w:aliases w:val=" Char Char Char Char,Char Char Char,Body Text Indent Char Char Char Char,Body Text Indent Char Char Char1,Char Char1"/>
    <w:link w:val="BodyTextIndent"/>
    <w:rsid w:val="00996CF7"/>
    <w:rPr>
      <w:rFonts w:ascii="VNI-Times" w:hAnsi="VNI-Times"/>
      <w:sz w:val="26"/>
      <w:lang w:val="en-US" w:eastAsia="en-US" w:bidi="ar-SA"/>
    </w:rPr>
  </w:style>
  <w:style w:type="paragraph" w:styleId="BodyText">
    <w:name w:val="Body Text"/>
    <w:basedOn w:val="Normal"/>
    <w:rsid w:val="00996CF7"/>
    <w:pPr>
      <w:jc w:val="both"/>
    </w:pPr>
    <w:rPr>
      <w:sz w:val="26"/>
      <w:szCs w:val="20"/>
    </w:rPr>
  </w:style>
  <w:style w:type="paragraph" w:styleId="BalloonText">
    <w:name w:val="Balloon Text"/>
    <w:basedOn w:val="Normal"/>
    <w:link w:val="BalloonTextChar"/>
    <w:rsid w:val="008C6ABA"/>
    <w:rPr>
      <w:rFonts w:ascii="Tahoma" w:hAnsi="Tahoma" w:cs="Tahoma"/>
      <w:sz w:val="16"/>
      <w:szCs w:val="16"/>
    </w:rPr>
  </w:style>
  <w:style w:type="character" w:customStyle="1" w:styleId="BalloonTextChar">
    <w:name w:val="Balloon Text Char"/>
    <w:link w:val="BalloonText"/>
    <w:rsid w:val="008C6ABA"/>
    <w:rPr>
      <w:rFonts w:ascii="Tahoma" w:hAnsi="Tahoma" w:cs="Tahoma"/>
      <w:sz w:val="16"/>
      <w:szCs w:val="16"/>
    </w:rPr>
  </w:style>
  <w:style w:type="character" w:customStyle="1" w:styleId="Heading3Char">
    <w:name w:val="Heading 3 Char"/>
    <w:aliases w:val="Muc1.1.1 Char"/>
    <w:link w:val="Heading3"/>
    <w:uiPriority w:val="9"/>
    <w:rsid w:val="007B648A"/>
    <w:rPr>
      <w:rFonts w:ascii="Calibri Light" w:hAnsi="Calibri Light"/>
      <w:b/>
      <w:bCs/>
      <w:sz w:val="26"/>
      <w:szCs w:val="26"/>
    </w:rPr>
  </w:style>
  <w:style w:type="paragraph" w:customStyle="1" w:styleId="1">
    <w:name w:val="1"/>
    <w:basedOn w:val="Normal"/>
    <w:semiHidden/>
    <w:rsid w:val="007B648A"/>
    <w:pPr>
      <w:widowControl w:val="0"/>
      <w:jc w:val="both"/>
    </w:pPr>
    <w:rPr>
      <w:kern w:val="2"/>
      <w:lang w:eastAsia="zh-CN"/>
    </w:rPr>
  </w:style>
  <w:style w:type="character" w:customStyle="1" w:styleId="RBTextAltF10Char">
    <w:name w:val="RB Text (Alt+F10) Char"/>
    <w:link w:val="RBTextAltF10"/>
    <w:locked/>
    <w:rsid w:val="00F83456"/>
  </w:style>
  <w:style w:type="paragraph" w:customStyle="1" w:styleId="RBTextAltF10">
    <w:name w:val="RB Text (Alt+F10)"/>
    <w:link w:val="RBTextAltF10Char"/>
    <w:qFormat/>
    <w:rsid w:val="00F83456"/>
    <w:pPr>
      <w:spacing w:before="120" w:after="40" w:line="240" w:lineRule="atLeast"/>
      <w:jc w:val="both"/>
    </w:pPr>
    <w:rPr>
      <w:lang w:val="en-US" w:eastAsia="en-US"/>
    </w:rPr>
  </w:style>
  <w:style w:type="paragraph" w:styleId="Header">
    <w:name w:val="header"/>
    <w:basedOn w:val="Normal"/>
    <w:link w:val="HeaderChar"/>
    <w:uiPriority w:val="99"/>
    <w:rsid w:val="00EE50EA"/>
    <w:pPr>
      <w:tabs>
        <w:tab w:val="center" w:pos="4680"/>
        <w:tab w:val="right" w:pos="9360"/>
      </w:tabs>
    </w:pPr>
  </w:style>
  <w:style w:type="character" w:customStyle="1" w:styleId="HeaderChar">
    <w:name w:val="Header Char"/>
    <w:link w:val="Header"/>
    <w:uiPriority w:val="99"/>
    <w:rsid w:val="00EE50EA"/>
    <w:rPr>
      <w:sz w:val="24"/>
      <w:szCs w:val="24"/>
    </w:rPr>
  </w:style>
  <w:style w:type="paragraph" w:styleId="Footer">
    <w:name w:val="footer"/>
    <w:basedOn w:val="Normal"/>
    <w:link w:val="FooterChar"/>
    <w:rsid w:val="00EE50EA"/>
    <w:pPr>
      <w:tabs>
        <w:tab w:val="center" w:pos="4680"/>
        <w:tab w:val="right" w:pos="9360"/>
      </w:tabs>
    </w:pPr>
  </w:style>
  <w:style w:type="character" w:customStyle="1" w:styleId="FooterChar">
    <w:name w:val="Footer Char"/>
    <w:link w:val="Footer"/>
    <w:rsid w:val="00EE50EA"/>
    <w:rPr>
      <w:sz w:val="24"/>
      <w:szCs w:val="24"/>
    </w:rPr>
  </w:style>
  <w:style w:type="character" w:styleId="Emphasis">
    <w:name w:val="Emphasis"/>
    <w:uiPriority w:val="20"/>
    <w:qFormat/>
    <w:rsid w:val="00FA164C"/>
    <w:rPr>
      <w:i/>
      <w:iCs/>
    </w:rPr>
  </w:style>
  <w:style w:type="paragraph" w:styleId="ListParagraph">
    <w:name w:val="List Paragraph"/>
    <w:basedOn w:val="Normal"/>
    <w:uiPriority w:val="34"/>
    <w:qFormat/>
    <w:rsid w:val="00872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VPUBND</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dvyen.vpubnd</dc:creator>
  <cp:lastModifiedBy>Huynh Thi Luyen</cp:lastModifiedBy>
  <cp:revision>9</cp:revision>
  <cp:lastPrinted>2021-03-22T08:46:00Z</cp:lastPrinted>
  <dcterms:created xsi:type="dcterms:W3CDTF">2021-03-22T08:47:00Z</dcterms:created>
  <dcterms:modified xsi:type="dcterms:W3CDTF">2021-04-05T15:29:00Z</dcterms:modified>
</cp:coreProperties>
</file>