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7D5E0C">
        <w:tc>
          <w:tcPr>
            <w:tcW w:w="3119" w:type="dxa"/>
            <w:vAlign w:val="center"/>
          </w:tcPr>
          <w:p w:rsidR="00F650BA" w:rsidRPr="00684415" w:rsidRDefault="00F650BA" w:rsidP="007D5E0C">
            <w:pPr>
              <w:keepNext/>
              <w:tabs>
                <w:tab w:val="left" w:leader="dot" w:pos="8902"/>
              </w:tabs>
              <w:spacing w:before="40" w:after="0" w:line="276" w:lineRule="auto"/>
              <w:jc w:val="center"/>
              <w:outlineLvl w:val="6"/>
              <w:rPr>
                <w:rFonts w:ascii="Times New Roman" w:hAnsi="Times New Roman"/>
                <w:b/>
                <w:color w:val="000000"/>
                <w:spacing w:val="-4"/>
                <w:sz w:val="26"/>
                <w:szCs w:val="26"/>
              </w:rPr>
            </w:pPr>
            <w:r>
              <w:br w:type="page"/>
            </w:r>
            <w:r w:rsidR="0099217E">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1114EAA8" wp14:editId="6A7AF0E4">
                      <wp:simplePos x="0" y="0"/>
                      <wp:positionH relativeFrom="column">
                        <wp:posOffset>2933700</wp:posOffset>
                      </wp:positionH>
                      <wp:positionV relativeFrom="paragraph">
                        <wp:posOffset>447040</wp:posOffset>
                      </wp:positionV>
                      <wp:extent cx="2164080" cy="0"/>
                      <wp:effectExtent l="9525" t="8890" r="7620" b="1016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35.2pt" to="401.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9P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7D5E0C" w:rsidRDefault="0099217E" w:rsidP="007D5E0C">
            <w:pPr>
              <w:tabs>
                <w:tab w:val="left" w:leader="dot" w:pos="8902"/>
              </w:tabs>
              <w:spacing w:after="0" w:line="276" w:lineRule="auto"/>
              <w:ind w:firstLine="567"/>
              <w:jc w:val="center"/>
              <w:rPr>
                <w:rFonts w:ascii="Times New Roman" w:hAnsi="Times New Roman"/>
                <w:b/>
                <w:bCs/>
                <w:color w:val="000000"/>
                <w:sz w:val="20"/>
                <w:szCs w:val="28"/>
              </w:rPr>
            </w:pPr>
            <w:r>
              <w:rPr>
                <w:noProof/>
              </w:rPr>
              <mc:AlternateContent>
                <mc:Choice Requires="wps">
                  <w:drawing>
                    <wp:anchor distT="0" distB="0" distL="114300" distR="114300" simplePos="0" relativeHeight="251658240" behindDoc="0" locked="1" layoutInCell="1" allowOverlap="1" wp14:anchorId="7744330E" wp14:editId="0E6787DD">
                      <wp:simplePos x="0" y="0"/>
                      <wp:positionH relativeFrom="margin">
                        <wp:align>center</wp:align>
                      </wp:positionH>
                      <wp:positionV relativeFrom="paragraph">
                        <wp:posOffset>-8890</wp:posOffset>
                      </wp:positionV>
                      <wp:extent cx="701040" cy="0"/>
                      <wp:effectExtent l="0" t="0" r="22860" b="1905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55.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">
                      <w10:wrap anchorx="margin"/>
                      <w10:anchorlock/>
                    </v:line>
                  </w:pict>
                </mc:Fallback>
              </mc:AlternateContent>
            </w:r>
            <w:r w:rsidR="007D5E0C">
              <w:rPr>
                <w:rFonts w:ascii="Times New Roman" w:hAnsi="Times New Roman"/>
                <w:b/>
                <w:bCs/>
                <w:color w:val="000000"/>
                <w:sz w:val="28"/>
                <w:szCs w:val="28"/>
              </w:rPr>
              <w:t xml:space="preserve"> </w:t>
            </w:r>
          </w:p>
          <w:p w:rsidR="00F650BA" w:rsidRPr="00150208" w:rsidRDefault="00565489" w:rsidP="00225A79">
            <w:pPr>
              <w:tabs>
                <w:tab w:val="left" w:leader="dot" w:pos="8902"/>
              </w:tabs>
              <w:spacing w:after="0" w:line="276" w:lineRule="auto"/>
              <w:jc w:val="center"/>
              <w:rPr>
                <w:rFonts w:ascii="Times New Roman" w:hAnsi="Times New Roman"/>
                <w:bCs/>
                <w:color w:val="000000"/>
                <w:sz w:val="26"/>
                <w:szCs w:val="26"/>
              </w:rPr>
            </w:pPr>
            <w:r w:rsidRPr="007D5E0C">
              <w:rPr>
                <w:rFonts w:ascii="Times New Roman" w:hAnsi="Times New Roman"/>
                <w:bCs/>
                <w:color w:val="000000"/>
                <w:sz w:val="28"/>
                <w:szCs w:val="26"/>
              </w:rPr>
              <w:t>Số: 07</w:t>
            </w:r>
            <w:bookmarkStart w:id="0" w:name="_GoBack"/>
            <w:bookmarkEnd w:id="0"/>
            <w:r w:rsidR="00F650BA" w:rsidRPr="007D5E0C">
              <w:rPr>
                <w:rFonts w:ascii="Times New Roman" w:hAnsi="Times New Roman"/>
                <w:bCs/>
                <w:color w:val="000000"/>
                <w:sz w:val="28"/>
                <w:szCs w:val="26"/>
              </w:rPr>
              <w:t>/NQ-HĐND</w:t>
            </w:r>
          </w:p>
        </w:tc>
        <w:tc>
          <w:tcPr>
            <w:tcW w:w="6520" w:type="dxa"/>
            <w:vAlign w:val="center"/>
          </w:tcPr>
          <w:p w:rsidR="00F650BA" w:rsidRPr="00684415" w:rsidRDefault="00F650BA" w:rsidP="007D5E0C">
            <w:pPr>
              <w:keepNext/>
              <w:tabs>
                <w:tab w:val="left" w:leader="dot" w:pos="8902"/>
              </w:tabs>
              <w:spacing w:after="0" w:line="276"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7D5E0C">
            <w:pPr>
              <w:tabs>
                <w:tab w:val="left" w:leader="dot" w:pos="8902"/>
              </w:tabs>
              <w:spacing w:after="0" w:line="276"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7D5E0C" w:rsidRDefault="007D5E0C" w:rsidP="007D5E0C">
            <w:pPr>
              <w:tabs>
                <w:tab w:val="left" w:leader="dot" w:pos="8902"/>
              </w:tabs>
              <w:spacing w:after="0" w:line="276" w:lineRule="auto"/>
              <w:ind w:firstLine="567"/>
              <w:jc w:val="center"/>
              <w:rPr>
                <w:rFonts w:ascii="Times New Roman" w:hAnsi="Times New Roman"/>
                <w:b/>
                <w:color w:val="000000"/>
                <w:sz w:val="18"/>
                <w:szCs w:val="28"/>
              </w:rPr>
            </w:pPr>
            <w:r>
              <w:rPr>
                <w:rFonts w:ascii="Times New Roman" w:hAnsi="Times New Roman"/>
                <w:b/>
                <w:color w:val="000000"/>
                <w:sz w:val="28"/>
                <w:szCs w:val="28"/>
              </w:rPr>
              <w:t xml:space="preserve"> </w:t>
            </w:r>
          </w:p>
          <w:p w:rsidR="00F650BA" w:rsidRPr="00150208" w:rsidRDefault="00F650BA" w:rsidP="007D5E0C">
            <w:pPr>
              <w:tabs>
                <w:tab w:val="left" w:leader="dot" w:pos="8902"/>
              </w:tabs>
              <w:spacing w:after="0" w:line="276" w:lineRule="auto"/>
              <w:jc w:val="center"/>
              <w:rPr>
                <w:rFonts w:ascii="Times New Roman" w:hAnsi="Times New Roman"/>
                <w:bCs/>
                <w:i/>
                <w:color w:val="000000"/>
                <w:sz w:val="26"/>
                <w:szCs w:val="26"/>
              </w:rPr>
            </w:pPr>
            <w:r w:rsidRPr="007D5E0C">
              <w:rPr>
                <w:rFonts w:ascii="Times New Roman" w:hAnsi="Times New Roman"/>
                <w:bCs/>
                <w:i/>
                <w:color w:val="000000"/>
                <w:sz w:val="28"/>
                <w:szCs w:val="26"/>
              </w:rPr>
              <w:t xml:space="preserve">Bến Tre, ngày </w:t>
            </w:r>
            <w:r w:rsidR="00565489" w:rsidRPr="007D5E0C">
              <w:rPr>
                <w:rFonts w:ascii="Times New Roman" w:hAnsi="Times New Roman"/>
                <w:bCs/>
                <w:i/>
                <w:color w:val="000000"/>
                <w:sz w:val="28"/>
                <w:szCs w:val="26"/>
              </w:rPr>
              <w:t>13</w:t>
            </w:r>
            <w:r w:rsidRPr="007D5E0C">
              <w:rPr>
                <w:rFonts w:ascii="Times New Roman" w:hAnsi="Times New Roman"/>
                <w:bCs/>
                <w:i/>
                <w:color w:val="000000"/>
                <w:sz w:val="28"/>
                <w:szCs w:val="26"/>
              </w:rPr>
              <w:t xml:space="preserve"> tháng</w:t>
            </w:r>
            <w:r w:rsidR="00EC0E50" w:rsidRPr="007D5E0C">
              <w:rPr>
                <w:rFonts w:ascii="Times New Roman" w:hAnsi="Times New Roman"/>
                <w:bCs/>
                <w:i/>
                <w:color w:val="000000"/>
                <w:sz w:val="28"/>
                <w:szCs w:val="26"/>
              </w:rPr>
              <w:t xml:space="preserve"> </w:t>
            </w:r>
            <w:r w:rsidR="00B473A8" w:rsidRPr="007D5E0C">
              <w:rPr>
                <w:rFonts w:ascii="Times New Roman" w:hAnsi="Times New Roman"/>
                <w:bCs/>
                <w:i/>
                <w:color w:val="000000"/>
                <w:sz w:val="28"/>
                <w:szCs w:val="26"/>
              </w:rPr>
              <w:t xml:space="preserve"> </w:t>
            </w:r>
            <w:r w:rsidR="00805E25" w:rsidRPr="007D5E0C">
              <w:rPr>
                <w:rFonts w:ascii="Times New Roman" w:hAnsi="Times New Roman"/>
                <w:bCs/>
                <w:i/>
                <w:color w:val="000000"/>
                <w:sz w:val="28"/>
                <w:szCs w:val="26"/>
              </w:rPr>
              <w:t>7</w:t>
            </w:r>
            <w:r w:rsidR="00FB1C40" w:rsidRPr="007D5E0C">
              <w:rPr>
                <w:rFonts w:ascii="Times New Roman" w:hAnsi="Times New Roman"/>
                <w:bCs/>
                <w:i/>
                <w:color w:val="000000"/>
                <w:sz w:val="28"/>
                <w:szCs w:val="26"/>
              </w:rPr>
              <w:t xml:space="preserve"> </w:t>
            </w:r>
            <w:r w:rsidR="00684415" w:rsidRPr="007D5E0C">
              <w:rPr>
                <w:rFonts w:ascii="Times New Roman" w:hAnsi="Times New Roman"/>
                <w:bCs/>
                <w:i/>
                <w:color w:val="000000"/>
                <w:sz w:val="28"/>
                <w:szCs w:val="26"/>
              </w:rPr>
              <w:t xml:space="preserve"> </w:t>
            </w:r>
            <w:r w:rsidR="00BD6A73" w:rsidRPr="007D5E0C">
              <w:rPr>
                <w:rFonts w:ascii="Times New Roman" w:hAnsi="Times New Roman"/>
                <w:bCs/>
                <w:i/>
                <w:color w:val="000000"/>
                <w:sz w:val="28"/>
                <w:szCs w:val="26"/>
              </w:rPr>
              <w:t>năm 20</w:t>
            </w:r>
            <w:r w:rsidR="00295D96" w:rsidRPr="007D5E0C">
              <w:rPr>
                <w:rFonts w:ascii="Times New Roman" w:hAnsi="Times New Roman"/>
                <w:bCs/>
                <w:i/>
                <w:color w:val="000000"/>
                <w:sz w:val="28"/>
                <w:szCs w:val="26"/>
              </w:rPr>
              <w:t>2</w:t>
            </w:r>
            <w:r w:rsidR="00461B2B" w:rsidRPr="007D5E0C">
              <w:rPr>
                <w:rFonts w:ascii="Times New Roman" w:hAnsi="Times New Roman"/>
                <w:bCs/>
                <w:i/>
                <w:color w:val="000000"/>
                <w:sz w:val="28"/>
                <w:szCs w:val="26"/>
              </w:rPr>
              <w:t>2</w:t>
            </w:r>
          </w:p>
        </w:tc>
      </w:tr>
    </w:tbl>
    <w:p w:rsidR="00673B23" w:rsidRDefault="00673B23" w:rsidP="00673B23">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673B23">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CA6EAD" w:rsidRDefault="00111FD4" w:rsidP="00673B23">
      <w:pPr>
        <w:tabs>
          <w:tab w:val="left" w:leader="dot" w:pos="8902"/>
        </w:tabs>
        <w:spacing w:after="0" w:line="240" w:lineRule="auto"/>
        <w:jc w:val="center"/>
        <w:rPr>
          <w:rFonts w:ascii="Times New Roman" w:hAnsi="Times New Roman"/>
          <w:b/>
          <w:bCs/>
          <w:sz w:val="28"/>
          <w:szCs w:val="28"/>
        </w:rPr>
      </w:pPr>
      <w:r w:rsidRPr="0031088A">
        <w:rPr>
          <w:rFonts w:ascii="Times New Roman" w:hAnsi="Times New Roman"/>
          <w:b/>
          <w:bCs/>
          <w:sz w:val="28"/>
          <w:szCs w:val="28"/>
        </w:rPr>
        <w:t>V</w:t>
      </w:r>
      <w:r w:rsidR="009D374E">
        <w:rPr>
          <w:rFonts w:ascii="Times New Roman" w:hAnsi="Times New Roman"/>
          <w:b/>
          <w:bCs/>
          <w:sz w:val="28"/>
          <w:szCs w:val="28"/>
        </w:rPr>
        <w:t>ề việc</w:t>
      </w:r>
      <w:r w:rsidR="009C23EB" w:rsidRPr="0031088A">
        <w:rPr>
          <w:rFonts w:ascii="Times New Roman" w:hAnsi="Times New Roman"/>
          <w:b/>
          <w:bCs/>
          <w:sz w:val="28"/>
          <w:szCs w:val="28"/>
        </w:rPr>
        <w:t xml:space="preserve"> thông qua </w:t>
      </w:r>
      <w:r w:rsidR="00A8521B" w:rsidRPr="0031088A">
        <w:rPr>
          <w:rFonts w:ascii="Times New Roman" w:hAnsi="Times New Roman"/>
          <w:b/>
          <w:bCs/>
          <w:sz w:val="28"/>
          <w:szCs w:val="28"/>
        </w:rPr>
        <w:t>chủ trương</w:t>
      </w:r>
      <w:r w:rsidR="00B85DD6" w:rsidRPr="0031088A">
        <w:rPr>
          <w:rFonts w:ascii="Times New Roman" w:hAnsi="Times New Roman"/>
          <w:b/>
          <w:bCs/>
          <w:sz w:val="28"/>
          <w:szCs w:val="28"/>
        </w:rPr>
        <w:t xml:space="preserve"> </w:t>
      </w:r>
      <w:r w:rsidR="009C23EB" w:rsidRPr="0031088A">
        <w:rPr>
          <w:rFonts w:ascii="Times New Roman" w:hAnsi="Times New Roman"/>
          <w:b/>
          <w:bCs/>
          <w:sz w:val="28"/>
          <w:szCs w:val="28"/>
        </w:rPr>
        <w:t xml:space="preserve">đề xuất </w:t>
      </w:r>
    </w:p>
    <w:p w:rsidR="009C23EB" w:rsidRPr="0031088A" w:rsidRDefault="009C23EB" w:rsidP="00673B23">
      <w:pPr>
        <w:tabs>
          <w:tab w:val="left" w:leader="dot" w:pos="8902"/>
        </w:tabs>
        <w:spacing w:after="0" w:line="240" w:lineRule="auto"/>
        <w:jc w:val="center"/>
        <w:rPr>
          <w:rFonts w:ascii="Times New Roman" w:hAnsi="Times New Roman"/>
          <w:b/>
          <w:bCs/>
          <w:sz w:val="28"/>
          <w:szCs w:val="28"/>
        </w:rPr>
      </w:pPr>
      <w:r w:rsidRPr="0031088A">
        <w:rPr>
          <w:rFonts w:ascii="Times New Roman" w:hAnsi="Times New Roman"/>
          <w:b/>
          <w:bCs/>
          <w:sz w:val="28"/>
          <w:szCs w:val="28"/>
        </w:rPr>
        <w:t xml:space="preserve">Dự án đầu tư </w:t>
      </w:r>
      <w:r w:rsidR="003615F8" w:rsidRPr="0031088A">
        <w:rPr>
          <w:rFonts w:ascii="Times New Roman" w:hAnsi="Times New Roman"/>
          <w:b/>
          <w:bCs/>
          <w:sz w:val="28"/>
          <w:szCs w:val="28"/>
        </w:rPr>
        <w:t>xây dựng</w:t>
      </w:r>
      <w:r w:rsidRPr="0031088A">
        <w:rPr>
          <w:rFonts w:ascii="Times New Roman" w:hAnsi="Times New Roman"/>
          <w:b/>
          <w:bCs/>
          <w:sz w:val="28"/>
          <w:szCs w:val="28"/>
        </w:rPr>
        <w:t xml:space="preserve"> Khu đô thị mới </w:t>
      </w:r>
      <w:r w:rsidR="004E2D5D" w:rsidRPr="0031088A">
        <w:rPr>
          <w:rFonts w:ascii="Times New Roman" w:hAnsi="Times New Roman"/>
          <w:b/>
          <w:bCs/>
          <w:sz w:val="28"/>
          <w:szCs w:val="28"/>
        </w:rPr>
        <w:t>Bình An, thị trấn Chợ Lách</w:t>
      </w:r>
    </w:p>
    <w:p w:rsidR="0016289A" w:rsidRPr="0031088A" w:rsidRDefault="0099217E" w:rsidP="00673B23">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113665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95pt" to="13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">
                <w10:wrap anchorx="margin"/>
                <w10:anchorlock/>
              </v:line>
            </w:pict>
          </mc:Fallback>
        </mc:AlternateContent>
      </w:r>
      <w:r w:rsidR="008E714D" w:rsidRPr="0031088A">
        <w:rPr>
          <w:b/>
          <w:noProof/>
          <w:sz w:val="28"/>
          <w:szCs w:val="28"/>
          <w:lang w:eastAsia="ko-KR"/>
        </w:rPr>
        <w:t xml:space="preserve"> </w:t>
      </w:r>
    </w:p>
    <w:p w:rsidR="0016289A" w:rsidRPr="0031088A" w:rsidRDefault="00C86F8B" w:rsidP="00142F46">
      <w:pPr>
        <w:tabs>
          <w:tab w:val="left" w:leader="dot" w:pos="8902"/>
        </w:tabs>
        <w:spacing w:after="0" w:line="276" w:lineRule="auto"/>
        <w:jc w:val="center"/>
        <w:rPr>
          <w:rFonts w:ascii="Times New Roman" w:hAnsi="Times New Roman"/>
          <w:b/>
          <w:bCs/>
          <w:noProof/>
          <w:sz w:val="28"/>
          <w:szCs w:val="28"/>
        </w:rPr>
      </w:pPr>
      <w:r w:rsidRPr="0031088A">
        <w:rPr>
          <w:rFonts w:ascii="Times New Roman" w:hAnsi="Times New Roman"/>
          <w:b/>
          <w:bCs/>
          <w:noProof/>
          <w:sz w:val="28"/>
          <w:szCs w:val="28"/>
        </w:rPr>
        <w:t xml:space="preserve">  </w:t>
      </w:r>
    </w:p>
    <w:p w:rsidR="00B82DE2" w:rsidRPr="0031088A" w:rsidRDefault="0099217E" w:rsidP="00142F46">
      <w:pPr>
        <w:tabs>
          <w:tab w:val="left" w:leader="dot" w:pos="8902"/>
        </w:tabs>
        <w:spacing w:after="0" w:line="276"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31088A">
        <w:rPr>
          <w:rFonts w:ascii="Times New Roman" w:hAnsi="Times New Roman"/>
          <w:b/>
          <w:bCs/>
          <w:noProof/>
          <w:sz w:val="28"/>
          <w:szCs w:val="28"/>
        </w:rPr>
        <w:t>HỘI ĐỒNG NHÂN DÂN TỈNH BẾN TRE</w:t>
      </w:r>
    </w:p>
    <w:p w:rsidR="00B82DE2" w:rsidRPr="0031088A" w:rsidRDefault="00150208" w:rsidP="00142F46">
      <w:pPr>
        <w:tabs>
          <w:tab w:val="left" w:leader="dot" w:pos="8902"/>
        </w:tabs>
        <w:spacing w:after="0" w:line="276" w:lineRule="auto"/>
        <w:jc w:val="center"/>
        <w:rPr>
          <w:rFonts w:ascii="Times New Roman" w:hAnsi="Times New Roman"/>
          <w:b/>
          <w:bCs/>
          <w:noProof/>
          <w:sz w:val="28"/>
          <w:szCs w:val="28"/>
        </w:rPr>
      </w:pPr>
      <w:r>
        <w:rPr>
          <w:rFonts w:ascii="Times New Roman" w:hAnsi="Times New Roman"/>
          <w:b/>
          <w:bCs/>
          <w:noProof/>
          <w:sz w:val="28"/>
          <w:szCs w:val="28"/>
        </w:rPr>
        <w:t>KHÓA X - KỲ HỌP THỨ 5</w:t>
      </w:r>
    </w:p>
    <w:p w:rsidR="002F7496" w:rsidRPr="0031088A" w:rsidRDefault="002F7496" w:rsidP="00142F46">
      <w:pPr>
        <w:tabs>
          <w:tab w:val="left" w:leader="dot" w:pos="8902"/>
        </w:tabs>
        <w:spacing w:after="0" w:line="276" w:lineRule="auto"/>
        <w:jc w:val="center"/>
        <w:rPr>
          <w:rFonts w:ascii="Times New Roman" w:hAnsi="Times New Roman"/>
          <w:b/>
          <w:sz w:val="28"/>
          <w:szCs w:val="28"/>
        </w:rPr>
      </w:pPr>
    </w:p>
    <w:p w:rsidR="00111FD4" w:rsidRPr="00673B23" w:rsidRDefault="00111FD4" w:rsidP="00673B23">
      <w:pPr>
        <w:spacing w:before="120" w:after="120" w:line="240" w:lineRule="auto"/>
        <w:ind w:firstLine="709"/>
        <w:jc w:val="both"/>
        <w:rPr>
          <w:rFonts w:ascii="Times New Roman Italic" w:hAnsi="Times New Roman Italic"/>
          <w:i/>
          <w:spacing w:val="-4"/>
          <w:sz w:val="28"/>
          <w:szCs w:val="28"/>
        </w:rPr>
      </w:pPr>
      <w:r w:rsidRPr="00673B23">
        <w:rPr>
          <w:rFonts w:ascii="Times New Roman Italic" w:hAnsi="Times New Roman Italic"/>
          <w:i/>
          <w:iCs/>
          <w:spacing w:val="-4"/>
          <w:sz w:val="28"/>
          <w:szCs w:val="28"/>
        </w:rPr>
        <w:t>Căn cứ Luật Tổ chức chính quyền địa phương ngày 19 tháng 6 năm 2015;</w:t>
      </w:r>
    </w:p>
    <w:p w:rsidR="00111FD4"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Căn cứ Luật sửa đổi, bổ sung một số điều của Luật Tổ chức Chính phủ và Luật Tổ chức chính quyền địa phương ngày 22 tháng 11 năm 2019;</w:t>
      </w:r>
    </w:p>
    <w:p w:rsidR="00557D61" w:rsidRPr="0031088A" w:rsidRDefault="00557D61" w:rsidP="00557D61">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Căn cứ Luật Quy hoạch đô thị ngày 17 tháng 6 năm 2009;</w:t>
      </w:r>
    </w:p>
    <w:p w:rsidR="00111FD4" w:rsidRPr="0031088A"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Căn cứ Luật Đầu tư ngày 17 tháng 6 năm 2020;</w:t>
      </w:r>
    </w:p>
    <w:p w:rsidR="00983F7D" w:rsidRPr="003150DA" w:rsidRDefault="00983F7D" w:rsidP="00673B23">
      <w:pPr>
        <w:spacing w:before="120" w:after="120" w:line="240" w:lineRule="auto"/>
        <w:ind w:firstLine="709"/>
        <w:jc w:val="both"/>
        <w:rPr>
          <w:rFonts w:ascii="Times New Roman" w:hAnsi="Times New Roman"/>
          <w:i/>
          <w:color w:val="000000"/>
          <w:sz w:val="28"/>
          <w:szCs w:val="28"/>
        </w:rPr>
      </w:pPr>
      <w:r w:rsidRPr="003150DA">
        <w:rPr>
          <w:rFonts w:ascii="Times New Roman" w:hAnsi="Times New Roman"/>
          <w:i/>
          <w:color w:val="000000"/>
          <w:sz w:val="28"/>
          <w:szCs w:val="28"/>
        </w:rPr>
        <w:t xml:space="preserve">Căn cứ </w:t>
      </w:r>
      <w:bookmarkStart w:id="1" w:name="_Hlk108254539"/>
      <w:r w:rsidRPr="003150DA">
        <w:rPr>
          <w:rFonts w:ascii="Times New Roman" w:hAnsi="Times New Roman"/>
          <w:i/>
          <w:color w:val="000000"/>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1"/>
      <w:r w:rsidRPr="003150DA">
        <w:rPr>
          <w:rFonts w:ascii="Times New Roman" w:hAnsi="Times New Roman"/>
          <w:i/>
          <w:color w:val="000000"/>
          <w:sz w:val="28"/>
          <w:szCs w:val="28"/>
        </w:rPr>
        <w:t>;</w:t>
      </w:r>
    </w:p>
    <w:p w:rsidR="00111FD4" w:rsidRPr="0031088A"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Căn cứ Nghị định số 11/2013/NĐ-CP ngày 14 tháng 01 năm 2013 của Chính phủ về quản lý đầu tư phát triển đô thị;</w:t>
      </w:r>
    </w:p>
    <w:p w:rsidR="00111FD4" w:rsidRPr="0031088A"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 xml:space="preserve">Căn cứ Nghị định số 99/2015/NĐ-CP ngày 20 tháng 10 </w:t>
      </w:r>
      <w:r w:rsidR="00150208">
        <w:rPr>
          <w:rFonts w:ascii="Times New Roman" w:hAnsi="Times New Roman"/>
          <w:i/>
          <w:sz w:val="28"/>
          <w:szCs w:val="28"/>
        </w:rPr>
        <w:t>năm 2015 của Chính phủ về việc q</w:t>
      </w:r>
      <w:r w:rsidRPr="0031088A">
        <w:rPr>
          <w:rFonts w:ascii="Times New Roman" w:hAnsi="Times New Roman"/>
          <w:i/>
          <w:sz w:val="28"/>
          <w:szCs w:val="28"/>
        </w:rPr>
        <w:t>uy định chi tiết và hướng dẫn thi hành một số điều của Luật Nhà ở;</w:t>
      </w:r>
    </w:p>
    <w:p w:rsidR="00A8521B" w:rsidRPr="00673B23" w:rsidRDefault="00A8521B" w:rsidP="00673B23">
      <w:pPr>
        <w:spacing w:before="120" w:after="120" w:line="240" w:lineRule="auto"/>
        <w:ind w:firstLine="709"/>
        <w:jc w:val="both"/>
        <w:rPr>
          <w:rFonts w:ascii="Times New Roman Italic" w:hAnsi="Times New Roman Italic"/>
          <w:i/>
          <w:spacing w:val="6"/>
          <w:sz w:val="28"/>
          <w:szCs w:val="28"/>
        </w:rPr>
      </w:pPr>
      <w:r w:rsidRPr="00673B23">
        <w:rPr>
          <w:rFonts w:ascii="Times New Roman Italic" w:hAnsi="Times New Roman Italic"/>
          <w:i/>
          <w:spacing w:val="6"/>
          <w:sz w:val="28"/>
          <w:szCs w:val="28"/>
        </w:rPr>
        <w:t>Căn cứ Nghị định số 15/2021/NĐ-CP ngày 03 tháng 3 năm 2021 của Chính phủ quy định chi tiết một số nội dung về quản lý dự án đầu tư xây dựng;</w:t>
      </w:r>
    </w:p>
    <w:p w:rsidR="00111FD4" w:rsidRPr="00F91CEE"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 xml:space="preserve">Căn cứ Nghị định số 30/2021/NĐ-CP ngày 26 tháng 3 năm 2021 của Chính phủ sửa đổi, bổ sung một số điều của Nghị định số 99/2015/NĐ-CP ngày 20 tháng 10 </w:t>
      </w:r>
      <w:r w:rsidRPr="00DE48CB">
        <w:rPr>
          <w:rFonts w:ascii="Times New Roman" w:hAnsi="Times New Roman"/>
          <w:i/>
          <w:spacing w:val="-12"/>
          <w:sz w:val="28"/>
          <w:szCs w:val="28"/>
        </w:rPr>
        <w:t xml:space="preserve">năm 2015 </w:t>
      </w:r>
      <w:r w:rsidRPr="00F91CEE">
        <w:rPr>
          <w:rFonts w:ascii="Times New Roman" w:hAnsi="Times New Roman"/>
          <w:i/>
          <w:sz w:val="28"/>
          <w:szCs w:val="28"/>
        </w:rPr>
        <w:t>của Chính phủ quy định chi tiết và hướng dẫn thi hành một số điều của Luật Nhà ở;</w:t>
      </w:r>
    </w:p>
    <w:p w:rsidR="00111FD4" w:rsidRPr="00673B23" w:rsidRDefault="00111FD4" w:rsidP="00673B23">
      <w:pPr>
        <w:spacing w:before="120" w:after="120" w:line="240" w:lineRule="auto"/>
        <w:ind w:firstLine="709"/>
        <w:jc w:val="both"/>
        <w:rPr>
          <w:rFonts w:ascii="Times New Roman Italic" w:hAnsi="Times New Roman Italic"/>
          <w:i/>
          <w:spacing w:val="4"/>
          <w:sz w:val="28"/>
          <w:szCs w:val="28"/>
        </w:rPr>
      </w:pPr>
      <w:r w:rsidRPr="00673B23">
        <w:rPr>
          <w:rFonts w:ascii="Times New Roman Italic" w:hAnsi="Times New Roman Italic"/>
          <w:i/>
          <w:spacing w:val="4"/>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r w:rsidR="00346772" w:rsidRPr="00673B23">
        <w:rPr>
          <w:rFonts w:ascii="Times New Roman Italic" w:hAnsi="Times New Roman Italic"/>
          <w:i/>
          <w:spacing w:val="4"/>
          <w:sz w:val="28"/>
          <w:szCs w:val="28"/>
        </w:rPr>
        <w:t>;</w:t>
      </w:r>
    </w:p>
    <w:p w:rsidR="00142F46" w:rsidRPr="0031088A" w:rsidRDefault="00111FD4" w:rsidP="00673B23">
      <w:pPr>
        <w:spacing w:before="120" w:after="120" w:line="240" w:lineRule="auto"/>
        <w:ind w:firstLine="709"/>
        <w:jc w:val="both"/>
        <w:rPr>
          <w:rFonts w:ascii="Times New Roman" w:hAnsi="Times New Roman"/>
          <w:i/>
          <w:sz w:val="28"/>
          <w:szCs w:val="28"/>
        </w:rPr>
      </w:pPr>
      <w:r w:rsidRPr="0031088A">
        <w:rPr>
          <w:rFonts w:ascii="Times New Roman" w:hAnsi="Times New Roman"/>
          <w:i/>
          <w:sz w:val="28"/>
          <w:szCs w:val="28"/>
        </w:rPr>
        <w:t>Xét Tờ trình số</w:t>
      </w:r>
      <w:r w:rsidR="00150208">
        <w:rPr>
          <w:rFonts w:ascii="Times New Roman" w:hAnsi="Times New Roman"/>
          <w:i/>
          <w:sz w:val="28"/>
          <w:szCs w:val="28"/>
        </w:rPr>
        <w:t xml:space="preserve"> 3541</w:t>
      </w:r>
      <w:r w:rsidRPr="0031088A">
        <w:rPr>
          <w:rFonts w:ascii="Times New Roman" w:hAnsi="Times New Roman"/>
          <w:i/>
          <w:sz w:val="28"/>
          <w:szCs w:val="28"/>
        </w:rPr>
        <w:t>/TTr-UBND ngày</w:t>
      </w:r>
      <w:r w:rsidR="00150208">
        <w:rPr>
          <w:rFonts w:ascii="Times New Roman" w:hAnsi="Times New Roman"/>
          <w:i/>
          <w:sz w:val="28"/>
          <w:szCs w:val="28"/>
        </w:rPr>
        <w:t xml:space="preserve"> 10 </w:t>
      </w:r>
      <w:r w:rsidRPr="0031088A">
        <w:rPr>
          <w:rFonts w:ascii="Times New Roman" w:hAnsi="Times New Roman"/>
          <w:i/>
          <w:sz w:val="28"/>
          <w:szCs w:val="28"/>
        </w:rPr>
        <w:t>tháng</w:t>
      </w:r>
      <w:r w:rsidR="00150208">
        <w:rPr>
          <w:rFonts w:ascii="Times New Roman" w:hAnsi="Times New Roman"/>
          <w:i/>
          <w:sz w:val="28"/>
          <w:szCs w:val="28"/>
        </w:rPr>
        <w:t xml:space="preserve"> 6 </w:t>
      </w:r>
      <w:r w:rsidRPr="0031088A">
        <w:rPr>
          <w:rFonts w:ascii="Times New Roman" w:hAnsi="Times New Roman"/>
          <w:i/>
          <w:sz w:val="28"/>
          <w:szCs w:val="28"/>
        </w:rPr>
        <w:t>năm 202</w:t>
      </w:r>
      <w:r w:rsidR="008A1CFB" w:rsidRPr="0031088A">
        <w:rPr>
          <w:rFonts w:ascii="Times New Roman" w:hAnsi="Times New Roman"/>
          <w:i/>
          <w:sz w:val="28"/>
          <w:szCs w:val="28"/>
        </w:rPr>
        <w:t xml:space="preserve">2 </w:t>
      </w:r>
      <w:r w:rsidRPr="0031088A">
        <w:rPr>
          <w:rFonts w:ascii="Times New Roman" w:hAnsi="Times New Roman"/>
          <w:i/>
          <w:sz w:val="28"/>
          <w:szCs w:val="28"/>
        </w:rPr>
        <w:t>của Ủy ba</w:t>
      </w:r>
      <w:r w:rsidR="00150208">
        <w:rPr>
          <w:rFonts w:ascii="Times New Roman" w:hAnsi="Times New Roman"/>
          <w:i/>
          <w:sz w:val="28"/>
          <w:szCs w:val="28"/>
        </w:rPr>
        <w:t xml:space="preserve">n nhân dân tỉnh Bến Tre về việc </w:t>
      </w:r>
      <w:r w:rsidRPr="0031088A">
        <w:rPr>
          <w:rFonts w:ascii="Times New Roman" w:hAnsi="Times New Roman"/>
          <w:i/>
          <w:sz w:val="28"/>
          <w:szCs w:val="28"/>
        </w:rPr>
        <w:t xml:space="preserve">thông qua </w:t>
      </w:r>
      <w:r w:rsidR="00A8521B" w:rsidRPr="0031088A">
        <w:rPr>
          <w:rFonts w:ascii="Times New Roman" w:hAnsi="Times New Roman"/>
          <w:i/>
          <w:sz w:val="28"/>
          <w:szCs w:val="28"/>
        </w:rPr>
        <w:t>chủ trương</w:t>
      </w:r>
      <w:r w:rsidRPr="0031088A">
        <w:rPr>
          <w:rFonts w:ascii="Times New Roman" w:hAnsi="Times New Roman"/>
          <w:i/>
          <w:sz w:val="28"/>
          <w:szCs w:val="28"/>
        </w:rPr>
        <w:t xml:space="preserve"> đề xuất Dự án đầu tư </w:t>
      </w:r>
      <w:r w:rsidR="00DF4F75" w:rsidRPr="0031088A">
        <w:rPr>
          <w:rFonts w:ascii="Times New Roman" w:hAnsi="Times New Roman"/>
          <w:i/>
          <w:sz w:val="28"/>
          <w:szCs w:val="28"/>
        </w:rPr>
        <w:t xml:space="preserve">xây dựng </w:t>
      </w:r>
      <w:r w:rsidRPr="0031088A">
        <w:rPr>
          <w:rFonts w:ascii="Times New Roman" w:hAnsi="Times New Roman"/>
          <w:i/>
          <w:sz w:val="28"/>
          <w:szCs w:val="28"/>
        </w:rPr>
        <w:t xml:space="preserve">khu đô thị mới </w:t>
      </w:r>
      <w:r w:rsidR="004E2D5D" w:rsidRPr="0031088A">
        <w:rPr>
          <w:rFonts w:ascii="Times New Roman" w:hAnsi="Times New Roman"/>
          <w:i/>
          <w:sz w:val="28"/>
          <w:szCs w:val="28"/>
        </w:rPr>
        <w:t>Bình An, thị trấn Chợ Lách</w:t>
      </w:r>
      <w:r w:rsidRPr="0031088A">
        <w:rPr>
          <w:rFonts w:ascii="Times New Roman" w:hAnsi="Times New Roman"/>
          <w:i/>
          <w:sz w:val="28"/>
          <w:szCs w:val="28"/>
        </w:rPr>
        <w:t>; Báo cáo thẩm tra của các Ban Hội đồng nhân dân tỉnh; ý kiến thảo luận của đại biểu Hội đồng nhân dân tỉnh tại kỳ họp.</w:t>
      </w:r>
    </w:p>
    <w:p w:rsidR="0016289A" w:rsidRPr="0031088A" w:rsidRDefault="0016289A" w:rsidP="00F91CEE">
      <w:pPr>
        <w:tabs>
          <w:tab w:val="left" w:leader="dot" w:pos="8902"/>
        </w:tabs>
        <w:spacing w:before="240" w:after="240" w:line="240" w:lineRule="auto"/>
        <w:ind w:firstLine="567"/>
        <w:jc w:val="center"/>
        <w:outlineLvl w:val="0"/>
        <w:rPr>
          <w:rFonts w:ascii="Times New Roman" w:hAnsi="Times New Roman"/>
          <w:b/>
          <w:sz w:val="28"/>
          <w:szCs w:val="28"/>
        </w:rPr>
      </w:pPr>
      <w:r w:rsidRPr="0031088A">
        <w:rPr>
          <w:rFonts w:ascii="Times New Roman" w:hAnsi="Times New Roman"/>
          <w:b/>
          <w:sz w:val="28"/>
          <w:szCs w:val="28"/>
        </w:rPr>
        <w:lastRenderedPageBreak/>
        <w:t>QUYẾT NGHỊ:</w:t>
      </w:r>
    </w:p>
    <w:p w:rsidR="009C23EB" w:rsidRPr="0031088A" w:rsidRDefault="001C4953" w:rsidP="00673B23">
      <w:pPr>
        <w:spacing w:before="120" w:after="0" w:line="240" w:lineRule="auto"/>
        <w:ind w:firstLine="709"/>
        <w:jc w:val="both"/>
        <w:rPr>
          <w:rFonts w:ascii="Times New Roman" w:hAnsi="Times New Roman"/>
          <w:sz w:val="28"/>
          <w:szCs w:val="28"/>
        </w:rPr>
      </w:pPr>
      <w:r w:rsidRPr="0031088A">
        <w:rPr>
          <w:rFonts w:ascii="Times New Roman" w:hAnsi="Times New Roman"/>
          <w:b/>
          <w:sz w:val="28"/>
          <w:szCs w:val="28"/>
        </w:rPr>
        <w:t xml:space="preserve">Điều 1. </w:t>
      </w:r>
      <w:r w:rsidR="009C23EB" w:rsidRPr="0031088A">
        <w:rPr>
          <w:rFonts w:ascii="Times New Roman" w:hAnsi="Times New Roman"/>
          <w:sz w:val="28"/>
          <w:szCs w:val="28"/>
        </w:rPr>
        <w:t xml:space="preserve">Thống nhất thông qua </w:t>
      </w:r>
      <w:r w:rsidR="00A8521B" w:rsidRPr="0031088A">
        <w:rPr>
          <w:rFonts w:ascii="Times New Roman" w:hAnsi="Times New Roman"/>
          <w:sz w:val="28"/>
          <w:szCs w:val="28"/>
        </w:rPr>
        <w:t>chủ trương</w:t>
      </w:r>
      <w:r w:rsidR="00DF4F75" w:rsidRPr="0031088A">
        <w:rPr>
          <w:rFonts w:ascii="Times New Roman" w:hAnsi="Times New Roman"/>
          <w:sz w:val="28"/>
          <w:szCs w:val="28"/>
        </w:rPr>
        <w:t xml:space="preserve"> </w:t>
      </w:r>
      <w:r w:rsidR="009C23EB" w:rsidRPr="0031088A">
        <w:rPr>
          <w:rFonts w:ascii="Times New Roman" w:hAnsi="Times New Roman"/>
          <w:sz w:val="28"/>
          <w:szCs w:val="28"/>
        </w:rPr>
        <w:t xml:space="preserve">đề xuất Dự án đầu tư </w:t>
      </w:r>
      <w:r w:rsidR="00016D8F" w:rsidRPr="0031088A">
        <w:rPr>
          <w:rFonts w:ascii="Times New Roman" w:hAnsi="Times New Roman"/>
          <w:sz w:val="28"/>
          <w:szCs w:val="28"/>
        </w:rPr>
        <w:t>xây dựng</w:t>
      </w:r>
      <w:r w:rsidR="009C23EB" w:rsidRPr="0031088A">
        <w:rPr>
          <w:rFonts w:ascii="Times New Roman" w:hAnsi="Times New Roman"/>
          <w:sz w:val="28"/>
          <w:szCs w:val="28"/>
        </w:rPr>
        <w:t xml:space="preserve"> Khu đô thị mới </w:t>
      </w:r>
      <w:r w:rsidR="004E2D5D" w:rsidRPr="0031088A">
        <w:rPr>
          <w:rFonts w:ascii="Times New Roman" w:hAnsi="Times New Roman"/>
          <w:sz w:val="28"/>
          <w:szCs w:val="28"/>
        </w:rPr>
        <w:t>Bình An, thị trấn Chợ Lách</w:t>
      </w:r>
      <w:r w:rsidR="009C23EB" w:rsidRPr="0031088A">
        <w:rPr>
          <w:rFonts w:ascii="Times New Roman" w:hAnsi="Times New Roman"/>
          <w:sz w:val="28"/>
          <w:szCs w:val="28"/>
        </w:rPr>
        <w:t>, gồm các nội dung chính như sau:</w:t>
      </w:r>
    </w:p>
    <w:p w:rsidR="00F9696B" w:rsidRPr="0031088A" w:rsidRDefault="009C23EB" w:rsidP="00673B23">
      <w:pPr>
        <w:spacing w:before="120" w:after="0" w:line="240" w:lineRule="auto"/>
        <w:ind w:firstLine="709"/>
        <w:jc w:val="both"/>
        <w:rPr>
          <w:rFonts w:ascii="Times New Roman" w:hAnsi="Times New Roman"/>
          <w:sz w:val="28"/>
          <w:szCs w:val="28"/>
        </w:rPr>
      </w:pPr>
      <w:r w:rsidRPr="0031088A">
        <w:rPr>
          <w:rFonts w:ascii="Times New Roman" w:hAnsi="Times New Roman"/>
          <w:sz w:val="28"/>
          <w:szCs w:val="28"/>
        </w:rPr>
        <w:t xml:space="preserve">1. Tên gọi: </w:t>
      </w:r>
      <w:r w:rsidR="00D75458" w:rsidRPr="0031088A">
        <w:rPr>
          <w:rFonts w:ascii="Times New Roman" w:hAnsi="Times New Roman"/>
          <w:sz w:val="28"/>
          <w:szCs w:val="28"/>
        </w:rPr>
        <w:t xml:space="preserve">Dự án đầu tư xây dựng Khu đô thị </w:t>
      </w:r>
      <w:r w:rsidR="004E2D5D" w:rsidRPr="0031088A">
        <w:rPr>
          <w:rFonts w:ascii="Times New Roman" w:hAnsi="Times New Roman"/>
          <w:sz w:val="28"/>
          <w:szCs w:val="28"/>
        </w:rPr>
        <w:t>mới Bình An, thị trấn Chợ Lách</w:t>
      </w:r>
      <w:r w:rsidR="00784AAC" w:rsidRPr="0031088A">
        <w:rPr>
          <w:rFonts w:ascii="Times New Roman" w:hAnsi="Times New Roman"/>
          <w:sz w:val="28"/>
          <w:szCs w:val="28"/>
        </w:rPr>
        <w:t>.</w:t>
      </w:r>
    </w:p>
    <w:p w:rsidR="00323A0A" w:rsidRPr="0031088A" w:rsidRDefault="00543618"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2. Địa điểm: k</w:t>
      </w:r>
      <w:r w:rsidR="009C23EB" w:rsidRPr="0031088A">
        <w:rPr>
          <w:rFonts w:ascii="Times New Roman" w:hAnsi="Times New Roman"/>
          <w:sz w:val="28"/>
          <w:szCs w:val="28"/>
        </w:rPr>
        <w:t xml:space="preserve">hu vực đề xuất dự án thuộc </w:t>
      </w:r>
      <w:r w:rsidR="00EB2A7A" w:rsidRPr="0031088A">
        <w:rPr>
          <w:rFonts w:ascii="Times New Roman" w:hAnsi="Times New Roman"/>
          <w:sz w:val="28"/>
          <w:szCs w:val="28"/>
        </w:rPr>
        <w:t xml:space="preserve">thị trấn </w:t>
      </w:r>
      <w:r w:rsidR="004E2D5D" w:rsidRPr="0031088A">
        <w:rPr>
          <w:rFonts w:ascii="Times New Roman" w:hAnsi="Times New Roman"/>
          <w:sz w:val="28"/>
          <w:szCs w:val="28"/>
        </w:rPr>
        <w:t>Chợ Lách</w:t>
      </w:r>
      <w:r w:rsidR="00784AAC" w:rsidRPr="0031088A">
        <w:rPr>
          <w:rFonts w:ascii="Times New Roman" w:hAnsi="Times New Roman"/>
          <w:sz w:val="28"/>
          <w:szCs w:val="28"/>
        </w:rPr>
        <w:t>, huyện Chợ Lách.</w:t>
      </w:r>
    </w:p>
    <w:p w:rsidR="009C23EB" w:rsidRPr="0031088A" w:rsidRDefault="009C23EB" w:rsidP="00673B23">
      <w:pPr>
        <w:spacing w:before="120" w:after="0" w:line="240" w:lineRule="auto"/>
        <w:ind w:firstLine="709"/>
        <w:jc w:val="both"/>
        <w:rPr>
          <w:rFonts w:ascii="Times New Roman" w:hAnsi="Times New Roman"/>
          <w:sz w:val="28"/>
          <w:szCs w:val="28"/>
        </w:rPr>
      </w:pPr>
      <w:r w:rsidRPr="0031088A">
        <w:rPr>
          <w:rFonts w:ascii="Times New Roman" w:hAnsi="Times New Roman"/>
          <w:sz w:val="28"/>
          <w:szCs w:val="28"/>
        </w:rPr>
        <w:t xml:space="preserve">3. Quy mô dự án: </w:t>
      </w:r>
      <w:r w:rsidR="004E2D5D" w:rsidRPr="0031088A">
        <w:rPr>
          <w:rFonts w:ascii="Times New Roman" w:hAnsi="Times New Roman"/>
          <w:sz w:val="28"/>
          <w:szCs w:val="28"/>
        </w:rPr>
        <w:t>22,02</w:t>
      </w:r>
      <w:r w:rsidR="0089594C">
        <w:rPr>
          <w:rFonts w:ascii="Times New Roman" w:hAnsi="Times New Roman"/>
          <w:sz w:val="28"/>
          <w:szCs w:val="28"/>
        </w:rPr>
        <w:t xml:space="preserve"> </w:t>
      </w:r>
      <w:r w:rsidRPr="0031088A">
        <w:rPr>
          <w:rFonts w:ascii="Times New Roman" w:hAnsi="Times New Roman"/>
          <w:sz w:val="28"/>
          <w:szCs w:val="28"/>
        </w:rPr>
        <w:t>ha.</w:t>
      </w:r>
    </w:p>
    <w:p w:rsidR="009C23EB" w:rsidRPr="0031088A" w:rsidRDefault="00112807"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4. Ranh dự án: đ</w:t>
      </w:r>
      <w:r w:rsidR="009C23EB" w:rsidRPr="0031088A">
        <w:rPr>
          <w:rFonts w:ascii="Times New Roman" w:hAnsi="Times New Roman"/>
          <w:sz w:val="28"/>
          <w:szCs w:val="28"/>
        </w:rPr>
        <w:t xml:space="preserve">ược xác định theo đồ án quy hoạch </w:t>
      </w:r>
      <w:r w:rsidR="00323A0A" w:rsidRPr="0031088A">
        <w:rPr>
          <w:rFonts w:ascii="Times New Roman" w:hAnsi="Times New Roman"/>
          <w:sz w:val="28"/>
          <w:szCs w:val="28"/>
        </w:rPr>
        <w:t xml:space="preserve">chung xây dựng </w:t>
      </w:r>
      <w:r w:rsidR="00EB2A7A" w:rsidRPr="0031088A">
        <w:rPr>
          <w:rFonts w:ascii="Times New Roman" w:hAnsi="Times New Roman"/>
          <w:sz w:val="28"/>
          <w:szCs w:val="28"/>
        </w:rPr>
        <w:t xml:space="preserve">đô thị thị trấn </w:t>
      </w:r>
      <w:r w:rsidR="00C24735" w:rsidRPr="0031088A">
        <w:rPr>
          <w:rFonts w:ascii="Times New Roman" w:hAnsi="Times New Roman"/>
          <w:sz w:val="28"/>
          <w:szCs w:val="28"/>
        </w:rPr>
        <w:t>Chợ Lách</w:t>
      </w:r>
      <w:r w:rsidR="00EB2A7A" w:rsidRPr="0031088A">
        <w:rPr>
          <w:rFonts w:ascii="Times New Roman" w:hAnsi="Times New Roman"/>
          <w:sz w:val="28"/>
          <w:szCs w:val="28"/>
        </w:rPr>
        <w:t xml:space="preserve">, huyện </w:t>
      </w:r>
      <w:r w:rsidR="00C24735" w:rsidRPr="0031088A">
        <w:rPr>
          <w:rFonts w:ascii="Times New Roman" w:hAnsi="Times New Roman"/>
          <w:sz w:val="28"/>
          <w:szCs w:val="28"/>
        </w:rPr>
        <w:t>Chợ Lách</w:t>
      </w:r>
      <w:r w:rsidR="00EB2A7A" w:rsidRPr="0031088A">
        <w:rPr>
          <w:rFonts w:ascii="Times New Roman" w:hAnsi="Times New Roman"/>
          <w:sz w:val="28"/>
          <w:szCs w:val="28"/>
        </w:rPr>
        <w:t xml:space="preserve">, tỉnh Bến Tre giai đoạn đến năm 2030 đã được </w:t>
      </w:r>
      <w:r w:rsidR="00543618">
        <w:rPr>
          <w:rFonts w:ascii="Times New Roman" w:hAnsi="Times New Roman"/>
          <w:sz w:val="28"/>
          <w:szCs w:val="28"/>
        </w:rPr>
        <w:t>Ủy</w:t>
      </w:r>
      <w:r w:rsidR="00F02F6B" w:rsidRPr="0031088A">
        <w:rPr>
          <w:rFonts w:ascii="Times New Roman" w:hAnsi="Times New Roman"/>
          <w:sz w:val="28"/>
          <w:szCs w:val="28"/>
        </w:rPr>
        <w:t xml:space="preserve"> ban nhân dân tỉnh </w:t>
      </w:r>
      <w:r w:rsidR="00EB2A7A" w:rsidRPr="0031088A">
        <w:rPr>
          <w:rFonts w:ascii="Times New Roman" w:hAnsi="Times New Roman"/>
          <w:sz w:val="28"/>
          <w:szCs w:val="28"/>
        </w:rPr>
        <w:t xml:space="preserve">phê duyệt </w:t>
      </w:r>
      <w:r w:rsidR="009C23EB" w:rsidRPr="0031088A">
        <w:rPr>
          <w:rFonts w:ascii="Times New Roman" w:hAnsi="Times New Roman"/>
          <w:sz w:val="28"/>
          <w:szCs w:val="28"/>
        </w:rPr>
        <w:t>với ranh cụ thể sau:</w:t>
      </w:r>
    </w:p>
    <w:p w:rsidR="00CE6A61" w:rsidRPr="0031088A" w:rsidRDefault="00CE6A61" w:rsidP="00673B23">
      <w:pPr>
        <w:spacing w:before="120" w:after="0" w:line="240" w:lineRule="auto"/>
        <w:ind w:firstLine="709"/>
        <w:jc w:val="both"/>
        <w:rPr>
          <w:rFonts w:ascii="Times New Roman" w:hAnsi="Times New Roman"/>
          <w:sz w:val="28"/>
          <w:szCs w:val="28"/>
        </w:rPr>
      </w:pPr>
      <w:r w:rsidRPr="0031088A">
        <w:rPr>
          <w:rFonts w:ascii="Times New Roman" w:hAnsi="Times New Roman"/>
          <w:sz w:val="28"/>
          <w:szCs w:val="28"/>
        </w:rPr>
        <w:t xml:space="preserve">a) </w:t>
      </w:r>
      <w:r w:rsidR="00112807">
        <w:rPr>
          <w:rFonts w:ascii="Times New Roman" w:hAnsi="Times New Roman"/>
          <w:sz w:val="28"/>
          <w:szCs w:val="28"/>
        </w:rPr>
        <w:t>Phía Đông: g</w:t>
      </w:r>
      <w:r w:rsidR="002375C8">
        <w:rPr>
          <w:rFonts w:ascii="Times New Roman" w:hAnsi="Times New Roman"/>
          <w:sz w:val="28"/>
          <w:szCs w:val="28"/>
        </w:rPr>
        <w:t>iáp đường Đồng Khởi;</w:t>
      </w:r>
    </w:p>
    <w:p w:rsidR="00CE6A61" w:rsidRPr="0031088A" w:rsidRDefault="00CE6A61" w:rsidP="00673B23">
      <w:pPr>
        <w:spacing w:before="120" w:after="0" w:line="240" w:lineRule="auto"/>
        <w:ind w:firstLine="709"/>
        <w:jc w:val="both"/>
        <w:rPr>
          <w:rFonts w:ascii="Times New Roman" w:hAnsi="Times New Roman"/>
          <w:sz w:val="28"/>
          <w:szCs w:val="28"/>
        </w:rPr>
      </w:pPr>
      <w:r w:rsidRPr="0031088A">
        <w:rPr>
          <w:rFonts w:ascii="Times New Roman" w:hAnsi="Times New Roman"/>
          <w:sz w:val="28"/>
          <w:szCs w:val="28"/>
        </w:rPr>
        <w:t>b) Phí</w:t>
      </w:r>
      <w:r w:rsidR="00112807">
        <w:rPr>
          <w:rFonts w:ascii="Times New Roman" w:hAnsi="Times New Roman"/>
          <w:sz w:val="28"/>
          <w:szCs w:val="28"/>
        </w:rPr>
        <w:t>a Tây: g</w:t>
      </w:r>
      <w:r w:rsidR="002375C8">
        <w:rPr>
          <w:rFonts w:ascii="Times New Roman" w:hAnsi="Times New Roman"/>
          <w:sz w:val="28"/>
          <w:szCs w:val="28"/>
        </w:rPr>
        <w:t>iáp đường Trần Văn Kiết;</w:t>
      </w:r>
      <w:r w:rsidRPr="0031088A">
        <w:rPr>
          <w:rFonts w:ascii="Times New Roman" w:hAnsi="Times New Roman"/>
          <w:sz w:val="28"/>
          <w:szCs w:val="28"/>
        </w:rPr>
        <w:t xml:space="preserve"> </w:t>
      </w:r>
    </w:p>
    <w:p w:rsidR="00CE6A61" w:rsidRPr="0031088A" w:rsidRDefault="00112807"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c) Phía Nam: g</w:t>
      </w:r>
      <w:r w:rsidR="00CE6A61" w:rsidRPr="0031088A">
        <w:rPr>
          <w:rFonts w:ascii="Times New Roman" w:hAnsi="Times New Roman"/>
          <w:sz w:val="28"/>
          <w:szCs w:val="28"/>
        </w:rPr>
        <w:t>iáp đư</w:t>
      </w:r>
      <w:r w:rsidR="002375C8">
        <w:rPr>
          <w:rFonts w:ascii="Times New Roman" w:hAnsi="Times New Roman"/>
          <w:sz w:val="28"/>
          <w:szCs w:val="28"/>
        </w:rPr>
        <w:t xml:space="preserve">ờng 30 tháng 4; </w:t>
      </w:r>
    </w:p>
    <w:p w:rsidR="00F9696B" w:rsidRDefault="00112807"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d) Phía Bắc: g</w:t>
      </w:r>
      <w:r w:rsidR="00CE6A61" w:rsidRPr="0031088A">
        <w:rPr>
          <w:rFonts w:ascii="Times New Roman" w:hAnsi="Times New Roman"/>
          <w:sz w:val="28"/>
          <w:szCs w:val="28"/>
        </w:rPr>
        <w:t>iáp sông Dọc.</w:t>
      </w:r>
    </w:p>
    <w:p w:rsidR="00CA6EAD" w:rsidRPr="00DE6C2E" w:rsidRDefault="00CA6EAD" w:rsidP="00CA6EAD">
      <w:pPr>
        <w:spacing w:before="120" w:after="100" w:line="240" w:lineRule="auto"/>
        <w:ind w:firstLine="567"/>
        <w:jc w:val="both"/>
        <w:rPr>
          <w:rFonts w:ascii="Times New Roman" w:hAnsi="Times New Roman"/>
          <w:spacing w:val="6"/>
          <w:sz w:val="28"/>
          <w:szCs w:val="28"/>
        </w:rPr>
      </w:pPr>
      <w:r w:rsidRPr="00DE6C2E">
        <w:rPr>
          <w:rFonts w:ascii="Times New Roman" w:hAnsi="Times New Roman"/>
          <w:spacing w:val="6"/>
          <w:sz w:val="28"/>
          <w:szCs w:val="28"/>
        </w:rPr>
        <w:t xml:space="preserve">(Vị trí, ranh dự án được thể hiện theo bản vẽ đính kèm theo </w:t>
      </w:r>
      <w:r w:rsidRPr="00DE6C2E">
        <w:rPr>
          <w:rFonts w:ascii="Times New Roman" w:hAnsi="Times New Roman"/>
          <w:color w:val="000000"/>
          <w:spacing w:val="6"/>
          <w:sz w:val="28"/>
          <w:szCs w:val="28"/>
        </w:rPr>
        <w:t>Tờ trình số 35</w:t>
      </w:r>
      <w:r>
        <w:rPr>
          <w:rFonts w:ascii="Times New Roman" w:hAnsi="Times New Roman"/>
          <w:color w:val="000000"/>
          <w:spacing w:val="6"/>
          <w:sz w:val="28"/>
          <w:szCs w:val="28"/>
        </w:rPr>
        <w:t>4</w:t>
      </w:r>
      <w:r w:rsidRPr="00DE6C2E">
        <w:rPr>
          <w:rFonts w:ascii="Times New Roman" w:hAnsi="Times New Roman"/>
          <w:color w:val="000000"/>
          <w:spacing w:val="6"/>
          <w:sz w:val="28"/>
          <w:szCs w:val="28"/>
        </w:rPr>
        <w:t>1/TTr-UBND ngày 10 tháng 6 năm 2022 của Ủy ban nhân dân tỉnh Bến Tre</w:t>
      </w:r>
      <w:r w:rsidRPr="00DE6C2E">
        <w:rPr>
          <w:rFonts w:ascii="Times New Roman" w:hAnsi="Times New Roman"/>
          <w:spacing w:val="6"/>
          <w:sz w:val="28"/>
          <w:szCs w:val="28"/>
        </w:rPr>
        <w:t>)</w:t>
      </w:r>
      <w:r>
        <w:rPr>
          <w:rFonts w:ascii="Times New Roman" w:hAnsi="Times New Roman"/>
          <w:spacing w:val="6"/>
          <w:sz w:val="28"/>
          <w:szCs w:val="28"/>
        </w:rPr>
        <w:t>.</w:t>
      </w:r>
    </w:p>
    <w:p w:rsidR="009C23EB" w:rsidRPr="0031088A" w:rsidRDefault="00112807"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5. Mục tiêu dự án: đ</w:t>
      </w:r>
      <w:r w:rsidR="009C23EB" w:rsidRPr="0031088A">
        <w:rPr>
          <w:rFonts w:ascii="Times New Roman" w:hAnsi="Times New Roman"/>
          <w:sz w:val="28"/>
          <w:szCs w:val="28"/>
        </w:rPr>
        <w:t xml:space="preserve">ầu tư xây dựng khu đô thị mới với chức năng dịch vụ tổng hợp kết nối đồng bộ với các khu chức năng đô thị </w:t>
      </w:r>
      <w:r w:rsidR="00CE74B4" w:rsidRPr="0031088A">
        <w:rPr>
          <w:rFonts w:ascii="Times New Roman" w:hAnsi="Times New Roman"/>
          <w:sz w:val="28"/>
          <w:szCs w:val="28"/>
        </w:rPr>
        <w:t xml:space="preserve">thị trấn </w:t>
      </w:r>
      <w:r w:rsidR="00CE6A61" w:rsidRPr="0031088A">
        <w:rPr>
          <w:rFonts w:ascii="Times New Roman" w:hAnsi="Times New Roman"/>
          <w:sz w:val="28"/>
          <w:szCs w:val="28"/>
        </w:rPr>
        <w:t>Chợ Lách</w:t>
      </w:r>
      <w:r w:rsidR="008A1CFB" w:rsidRPr="0031088A">
        <w:rPr>
          <w:rFonts w:ascii="Times New Roman" w:hAnsi="Times New Roman"/>
          <w:sz w:val="28"/>
          <w:szCs w:val="28"/>
        </w:rPr>
        <w:t xml:space="preserve">; </w:t>
      </w:r>
      <w:r w:rsidR="009C23EB" w:rsidRPr="0031088A">
        <w:rPr>
          <w:rFonts w:ascii="Times New Roman" w:hAnsi="Times New Roman"/>
          <w:sz w:val="28"/>
          <w:szCs w:val="28"/>
        </w:rPr>
        <w:t xml:space="preserve">xây dựng </w:t>
      </w:r>
      <w:r w:rsidR="00CE6A61" w:rsidRPr="0031088A">
        <w:rPr>
          <w:rFonts w:ascii="Times New Roman" w:hAnsi="Times New Roman"/>
          <w:sz w:val="28"/>
          <w:szCs w:val="28"/>
        </w:rPr>
        <w:t xml:space="preserve">hệ thống </w:t>
      </w:r>
      <w:r w:rsidR="009C23EB" w:rsidRPr="0031088A">
        <w:rPr>
          <w:rFonts w:ascii="Times New Roman" w:hAnsi="Times New Roman"/>
          <w:sz w:val="28"/>
          <w:szCs w:val="28"/>
        </w:rPr>
        <w:t xml:space="preserve">hạ tầng mới kết nối </w:t>
      </w:r>
      <w:r w:rsidR="00CE6A61" w:rsidRPr="0031088A">
        <w:rPr>
          <w:rFonts w:ascii="Times New Roman" w:hAnsi="Times New Roman"/>
          <w:sz w:val="28"/>
          <w:szCs w:val="28"/>
        </w:rPr>
        <w:t xml:space="preserve">đồng bộ với hệ thống </w:t>
      </w:r>
      <w:r w:rsidR="009C23EB" w:rsidRPr="0031088A">
        <w:rPr>
          <w:rFonts w:ascii="Times New Roman" w:hAnsi="Times New Roman"/>
          <w:sz w:val="28"/>
          <w:szCs w:val="28"/>
        </w:rPr>
        <w:t>hạ tầng hiện hữu</w:t>
      </w:r>
      <w:r w:rsidR="00CE74B4" w:rsidRPr="0031088A">
        <w:rPr>
          <w:rFonts w:ascii="Times New Roman" w:hAnsi="Times New Roman"/>
          <w:sz w:val="28"/>
          <w:szCs w:val="28"/>
        </w:rPr>
        <w:t xml:space="preserve">; góp phần </w:t>
      </w:r>
      <w:r w:rsidR="00CE6A61" w:rsidRPr="0031088A">
        <w:rPr>
          <w:rFonts w:ascii="Times New Roman" w:hAnsi="Times New Roman"/>
          <w:sz w:val="28"/>
          <w:szCs w:val="28"/>
        </w:rPr>
        <w:t xml:space="preserve">xây dựng đô thị thị trấn đạt chuẩn đô thị loại IV </w:t>
      </w:r>
      <w:r w:rsidR="00BA15E6" w:rsidRPr="0031088A">
        <w:rPr>
          <w:rFonts w:ascii="Times New Roman" w:hAnsi="Times New Roman"/>
          <w:sz w:val="28"/>
          <w:szCs w:val="28"/>
        </w:rPr>
        <w:t>giai đoạn đến năm 20</w:t>
      </w:r>
      <w:r w:rsidR="00CE6A61" w:rsidRPr="0031088A">
        <w:rPr>
          <w:rFonts w:ascii="Times New Roman" w:hAnsi="Times New Roman"/>
          <w:sz w:val="28"/>
          <w:szCs w:val="28"/>
        </w:rPr>
        <w:t>30</w:t>
      </w:r>
      <w:r w:rsidR="00BA15E6" w:rsidRPr="0031088A">
        <w:rPr>
          <w:rFonts w:ascii="Times New Roman" w:hAnsi="Times New Roman"/>
          <w:sz w:val="28"/>
          <w:szCs w:val="28"/>
        </w:rPr>
        <w:t xml:space="preserve">. </w:t>
      </w:r>
      <w:r w:rsidR="00CE74B4" w:rsidRPr="0031088A">
        <w:rPr>
          <w:rFonts w:ascii="Times New Roman" w:hAnsi="Times New Roman"/>
          <w:sz w:val="28"/>
          <w:szCs w:val="28"/>
        </w:rPr>
        <w:t xml:space="preserve"> </w:t>
      </w:r>
    </w:p>
    <w:p w:rsidR="009C23EB" w:rsidRPr="0031088A" w:rsidRDefault="00112807" w:rsidP="00673B23">
      <w:pPr>
        <w:spacing w:before="120" w:after="0" w:line="240" w:lineRule="auto"/>
        <w:ind w:firstLine="709"/>
        <w:jc w:val="both"/>
        <w:rPr>
          <w:rFonts w:ascii="Times New Roman" w:hAnsi="Times New Roman"/>
          <w:sz w:val="28"/>
          <w:szCs w:val="28"/>
        </w:rPr>
      </w:pPr>
      <w:r>
        <w:rPr>
          <w:rFonts w:ascii="Times New Roman" w:hAnsi="Times New Roman"/>
          <w:sz w:val="28"/>
          <w:szCs w:val="28"/>
        </w:rPr>
        <w:t>6. Hình thức đầu tư: t</w:t>
      </w:r>
      <w:r w:rsidR="009C23EB" w:rsidRPr="0031088A">
        <w:rPr>
          <w:rFonts w:ascii="Times New Roman" w:hAnsi="Times New Roman"/>
          <w:sz w:val="28"/>
          <w:szCs w:val="28"/>
        </w:rPr>
        <w:t>hực hiện theo quy định của pháp luật hiện hành.</w:t>
      </w:r>
    </w:p>
    <w:p w:rsidR="009C23EB" w:rsidRPr="0031088A" w:rsidRDefault="00951D5E" w:rsidP="00673B23">
      <w:pPr>
        <w:spacing w:before="120" w:after="0" w:line="240" w:lineRule="auto"/>
        <w:ind w:firstLine="709"/>
        <w:jc w:val="both"/>
        <w:rPr>
          <w:rFonts w:ascii="Times New Roman" w:hAnsi="Times New Roman"/>
          <w:sz w:val="28"/>
          <w:szCs w:val="28"/>
        </w:rPr>
      </w:pPr>
      <w:r w:rsidRPr="0031088A">
        <w:rPr>
          <w:rFonts w:ascii="Times New Roman" w:hAnsi="Times New Roman"/>
          <w:sz w:val="28"/>
          <w:szCs w:val="28"/>
        </w:rPr>
        <w:t xml:space="preserve">7. Tiến độ thực hiện: </w:t>
      </w:r>
      <w:r w:rsidR="00112807">
        <w:rPr>
          <w:rFonts w:ascii="Times New Roman" w:hAnsi="Times New Roman"/>
          <w:sz w:val="28"/>
          <w:szCs w:val="28"/>
        </w:rPr>
        <w:t>g</w:t>
      </w:r>
      <w:r w:rsidR="009D374E">
        <w:rPr>
          <w:rFonts w:ascii="Times New Roman" w:hAnsi="Times New Roman"/>
          <w:sz w:val="28"/>
          <w:szCs w:val="28"/>
        </w:rPr>
        <w:t>iai đoạn 2022 - 2027</w:t>
      </w:r>
      <w:r w:rsidR="009C23EB" w:rsidRPr="0031088A">
        <w:rPr>
          <w:rFonts w:ascii="Times New Roman" w:hAnsi="Times New Roman"/>
          <w:sz w:val="28"/>
          <w:szCs w:val="28"/>
        </w:rPr>
        <w:t xml:space="preserve">.                         </w:t>
      </w:r>
    </w:p>
    <w:p w:rsidR="008E714D" w:rsidRPr="00B54F7A" w:rsidRDefault="001C4953" w:rsidP="00673B23">
      <w:pPr>
        <w:spacing w:before="120" w:after="0" w:line="240" w:lineRule="auto"/>
        <w:ind w:firstLine="709"/>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673B23">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9C23EB" w:rsidRPr="00B84A4C" w:rsidRDefault="009C23EB" w:rsidP="00673B23">
      <w:pPr>
        <w:widowControl w:val="0"/>
        <w:spacing w:before="120" w:after="0" w:line="240" w:lineRule="auto"/>
        <w:ind w:firstLine="709"/>
        <w:jc w:val="both"/>
        <w:rPr>
          <w:rFonts w:ascii="Times New Roman" w:hAnsi="Times New Roman"/>
          <w:sz w:val="28"/>
          <w:szCs w:val="28"/>
        </w:rPr>
      </w:pPr>
      <w:r w:rsidRPr="00B84A4C">
        <w:rPr>
          <w:rFonts w:ascii="Times New Roman" w:hAnsi="Times New Roman"/>
          <w:bCs/>
          <w:sz w:val="28"/>
          <w:szCs w:val="28"/>
        </w:rPr>
        <w:t xml:space="preserve">2. </w:t>
      </w:r>
      <w:r w:rsidRPr="00B84A4C">
        <w:rPr>
          <w:rFonts w:ascii="Times New Roman" w:hAnsi="Times New Roman"/>
          <w:sz w:val="28"/>
          <w:szCs w:val="28"/>
        </w:rPr>
        <w:t xml:space="preserve">Thường trực Hội đồng nhân dân tỉnh, các Ban Hội </w:t>
      </w:r>
      <w:r w:rsidR="00112807">
        <w:rPr>
          <w:rFonts w:ascii="Times New Roman" w:hAnsi="Times New Roman"/>
          <w:sz w:val="28"/>
          <w:szCs w:val="28"/>
        </w:rPr>
        <w:t>đồng nhân dân tỉnh, đ</w:t>
      </w:r>
      <w:r w:rsidRPr="00B84A4C">
        <w:rPr>
          <w:rFonts w:ascii="Times New Roman" w:hAnsi="Times New Roman"/>
          <w:sz w:val="28"/>
          <w:szCs w:val="28"/>
        </w:rPr>
        <w:t>ại biểu Hội đồng nhân dân tỉnh giám sát việc thực hiện Nghị quyết</w:t>
      </w:r>
      <w:r w:rsidR="00673B23">
        <w:rPr>
          <w:rFonts w:ascii="Times New Roman" w:hAnsi="Times New Roman"/>
          <w:sz w:val="28"/>
          <w:szCs w:val="28"/>
        </w:rPr>
        <w:t>.</w:t>
      </w:r>
    </w:p>
    <w:p w:rsidR="00AD1D7A" w:rsidRDefault="00AD1D7A" w:rsidP="00673B23">
      <w:pPr>
        <w:widowControl w:val="0"/>
        <w:spacing w:before="120" w:after="0" w:line="240" w:lineRule="auto"/>
        <w:ind w:firstLine="709"/>
        <w:jc w:val="both"/>
        <w:rPr>
          <w:rFonts w:ascii="Times New Roman" w:hAnsi="Times New Roman"/>
          <w:spacing w:val="4"/>
          <w:sz w:val="28"/>
          <w:szCs w:val="28"/>
        </w:rPr>
      </w:pPr>
      <w:r w:rsidRPr="00AD1D7A">
        <w:rPr>
          <w:rFonts w:ascii="Times New Roman" w:hAnsi="Times New Roman"/>
          <w:spacing w:val="4"/>
          <w:sz w:val="28"/>
          <w:szCs w:val="28"/>
        </w:rPr>
        <w:t xml:space="preserve">Nghị quyết này </w:t>
      </w:r>
      <w:r w:rsidR="00CA6EAD">
        <w:rPr>
          <w:rFonts w:ascii="Times New Roman" w:hAnsi="Times New Roman"/>
          <w:spacing w:val="4"/>
          <w:sz w:val="28"/>
          <w:szCs w:val="28"/>
        </w:rPr>
        <w:t xml:space="preserve">đã </w:t>
      </w:r>
      <w:r w:rsidRPr="00B54F7A">
        <w:rPr>
          <w:rFonts w:ascii="Times New Roman" w:hAnsi="Times New Roman"/>
          <w:spacing w:val="4"/>
          <w:sz w:val="28"/>
          <w:szCs w:val="28"/>
        </w:rPr>
        <w:t xml:space="preserve">được </w:t>
      </w:r>
      <w:r w:rsidR="002375C8">
        <w:rPr>
          <w:rFonts w:ascii="Times New Roman" w:hAnsi="Times New Roman"/>
          <w:spacing w:val="4"/>
          <w:sz w:val="28"/>
          <w:szCs w:val="28"/>
        </w:rPr>
        <w:t>Hội đồng nhân dân tỉnh Bến Tre k</w:t>
      </w:r>
      <w:r w:rsidRPr="00B54F7A">
        <w:rPr>
          <w:rFonts w:ascii="Times New Roman" w:hAnsi="Times New Roman"/>
          <w:spacing w:val="4"/>
          <w:sz w:val="28"/>
          <w:szCs w:val="28"/>
        </w:rPr>
        <w:t>hóa X,</w:t>
      </w:r>
      <w:r w:rsidR="002375C8">
        <w:rPr>
          <w:rFonts w:ascii="Times New Roman" w:hAnsi="Times New Roman"/>
          <w:spacing w:val="4"/>
          <w:sz w:val="28"/>
          <w:szCs w:val="28"/>
        </w:rPr>
        <w:t xml:space="preserve"> k</w:t>
      </w:r>
      <w:r w:rsidRPr="00B54F7A">
        <w:rPr>
          <w:rFonts w:ascii="Times New Roman" w:hAnsi="Times New Roman"/>
          <w:spacing w:val="4"/>
          <w:sz w:val="28"/>
          <w:szCs w:val="28"/>
        </w:rPr>
        <w:t>ỳ họp thứ</w:t>
      </w:r>
      <w:r w:rsidR="002375C8">
        <w:rPr>
          <w:rFonts w:ascii="Times New Roman" w:hAnsi="Times New Roman"/>
          <w:spacing w:val="4"/>
          <w:sz w:val="28"/>
          <w:szCs w:val="28"/>
        </w:rPr>
        <w:t xml:space="preserve"> 5 </w:t>
      </w:r>
      <w:r>
        <w:rPr>
          <w:rFonts w:ascii="Times New Roman" w:hAnsi="Times New Roman"/>
          <w:spacing w:val="4"/>
          <w:sz w:val="28"/>
          <w:szCs w:val="28"/>
        </w:rPr>
        <w:t xml:space="preserve">thông </w:t>
      </w:r>
      <w:r w:rsidRPr="00AD1D7A">
        <w:rPr>
          <w:rFonts w:ascii="Times New Roman" w:hAnsi="Times New Roman"/>
          <w:spacing w:val="4"/>
          <w:sz w:val="28"/>
          <w:szCs w:val="28"/>
        </w:rPr>
        <w:t>qua ngày</w:t>
      </w:r>
      <w:r>
        <w:rPr>
          <w:rFonts w:ascii="Times New Roman" w:hAnsi="Times New Roman"/>
          <w:spacing w:val="4"/>
          <w:sz w:val="28"/>
          <w:szCs w:val="28"/>
        </w:rPr>
        <w:t xml:space="preserve"> </w:t>
      </w:r>
      <w:r w:rsidR="00CA6EAD">
        <w:rPr>
          <w:rFonts w:ascii="Times New Roman" w:hAnsi="Times New Roman"/>
          <w:spacing w:val="4"/>
          <w:sz w:val="28"/>
          <w:szCs w:val="28"/>
        </w:rPr>
        <w:t>13</w:t>
      </w:r>
      <w:r w:rsidRPr="00AD1D7A">
        <w:rPr>
          <w:rFonts w:ascii="Times New Roman" w:hAnsi="Times New Roman"/>
          <w:spacing w:val="4"/>
          <w:sz w:val="28"/>
          <w:szCs w:val="28"/>
        </w:rPr>
        <w:t xml:space="preserve"> tháng</w:t>
      </w:r>
      <w:r w:rsidR="002375C8">
        <w:rPr>
          <w:rFonts w:ascii="Times New Roman" w:hAnsi="Times New Roman"/>
          <w:spacing w:val="4"/>
          <w:sz w:val="28"/>
          <w:szCs w:val="28"/>
        </w:rPr>
        <w:t xml:space="preserve"> 7 </w:t>
      </w:r>
      <w:r w:rsidRPr="00AD1D7A">
        <w:rPr>
          <w:rFonts w:ascii="Times New Roman" w:hAnsi="Times New Roman"/>
          <w:spacing w:val="4"/>
          <w:sz w:val="28"/>
          <w:szCs w:val="28"/>
        </w:rPr>
        <w:t>năm 202</w:t>
      </w:r>
      <w:r w:rsidR="0029621E">
        <w:rPr>
          <w:rFonts w:ascii="Times New Roman" w:hAnsi="Times New Roman"/>
          <w:spacing w:val="4"/>
          <w:sz w:val="28"/>
          <w:szCs w:val="28"/>
        </w:rPr>
        <w:t xml:space="preserve">2 </w:t>
      </w:r>
      <w:r w:rsidRPr="00AD1D7A">
        <w:rPr>
          <w:rFonts w:ascii="Times New Roman" w:hAnsi="Times New Roman"/>
          <w:spacing w:val="4"/>
          <w:sz w:val="28"/>
          <w:szCs w:val="28"/>
        </w:rPr>
        <w:t>và có hiệu lực kể từ ngày Hội đồng nhân dân tỉnh thông qua</w:t>
      </w:r>
      <w:r>
        <w:rPr>
          <w:rFonts w:ascii="Times New Roman" w:hAnsi="Times New Roman"/>
          <w:spacing w:val="4"/>
          <w:sz w:val="28"/>
          <w:szCs w:val="28"/>
        </w:rPr>
        <w:t>./.</w:t>
      </w:r>
    </w:p>
    <w:p w:rsidR="00673B23" w:rsidRDefault="00673B23" w:rsidP="00673B23">
      <w:pPr>
        <w:widowControl w:val="0"/>
        <w:spacing w:before="120" w:after="0" w:line="240" w:lineRule="auto"/>
        <w:ind w:firstLine="567"/>
        <w:jc w:val="both"/>
        <w:rPr>
          <w:rFonts w:ascii="Times New Roman" w:hAnsi="Times New Roman"/>
          <w:spacing w:val="4"/>
          <w:sz w:val="28"/>
          <w:szCs w:val="28"/>
        </w:rPr>
      </w:pPr>
    </w:p>
    <w:tbl>
      <w:tblPr>
        <w:tblW w:w="9639" w:type="dxa"/>
        <w:tblInd w:w="108" w:type="dxa"/>
        <w:tblLayout w:type="fixed"/>
        <w:tblLook w:val="01E0" w:firstRow="1" w:lastRow="1" w:firstColumn="1" w:lastColumn="1" w:noHBand="0" w:noVBand="0"/>
      </w:tblPr>
      <w:tblGrid>
        <w:gridCol w:w="5023"/>
        <w:gridCol w:w="4616"/>
      </w:tblGrid>
      <w:tr w:rsidR="0016289A" w:rsidRPr="000E21B8" w:rsidTr="007D5E0C">
        <w:trPr>
          <w:trHeight w:val="1667"/>
        </w:trPr>
        <w:tc>
          <w:tcPr>
            <w:tcW w:w="5023" w:type="dxa"/>
          </w:tcPr>
          <w:p w:rsidR="0016289A" w:rsidRPr="000E21B8" w:rsidRDefault="0016289A" w:rsidP="00150208">
            <w:pPr>
              <w:tabs>
                <w:tab w:val="left" w:leader="dot" w:pos="8902"/>
              </w:tabs>
              <w:spacing w:after="0" w:line="276" w:lineRule="auto"/>
              <w:jc w:val="both"/>
              <w:rPr>
                <w:rFonts w:ascii="Times New Roman" w:hAnsi="Times New Roman"/>
                <w:b/>
                <w:bCs/>
                <w:sz w:val="28"/>
                <w:szCs w:val="28"/>
                <w:lang w:val="it-IT"/>
              </w:rPr>
            </w:pPr>
          </w:p>
        </w:tc>
        <w:tc>
          <w:tcPr>
            <w:tcW w:w="4616" w:type="dxa"/>
          </w:tcPr>
          <w:p w:rsidR="0016289A" w:rsidRPr="000E21B8" w:rsidRDefault="0016289A" w:rsidP="007D5E0C">
            <w:pPr>
              <w:keepNext/>
              <w:tabs>
                <w:tab w:val="left" w:leader="dot" w:pos="8902"/>
              </w:tabs>
              <w:spacing w:before="40" w:after="0" w:line="276" w:lineRule="auto"/>
              <w:jc w:val="center"/>
              <w:outlineLvl w:val="6"/>
              <w:rPr>
                <w:rFonts w:ascii="Times New Roman" w:hAnsi="Times New Roman"/>
                <w:b/>
                <w:sz w:val="28"/>
                <w:szCs w:val="28"/>
                <w:lang w:val="it-IT"/>
              </w:rPr>
            </w:pPr>
            <w:r w:rsidRPr="000E21B8">
              <w:rPr>
                <w:rFonts w:ascii="Times New Roman" w:hAnsi="Times New Roman"/>
                <w:b/>
                <w:sz w:val="28"/>
                <w:szCs w:val="28"/>
                <w:lang w:val="it-IT"/>
              </w:rPr>
              <w:t>CHỦ TỊCH</w:t>
            </w:r>
          </w:p>
          <w:p w:rsidR="00673B23" w:rsidRPr="000E21B8" w:rsidRDefault="00673B23" w:rsidP="007D5E0C">
            <w:pPr>
              <w:tabs>
                <w:tab w:val="left" w:leader="dot" w:pos="8902"/>
              </w:tabs>
              <w:spacing w:after="0" w:line="276" w:lineRule="auto"/>
              <w:jc w:val="center"/>
              <w:rPr>
                <w:rFonts w:ascii="Times New Roman" w:hAnsi="Times New Roman"/>
                <w:b/>
                <w:bCs/>
                <w:sz w:val="28"/>
                <w:szCs w:val="28"/>
                <w:lang w:val="it-IT"/>
              </w:rPr>
            </w:pPr>
          </w:p>
          <w:p w:rsidR="00594694" w:rsidRPr="000E21B8" w:rsidRDefault="00594694" w:rsidP="007D5E0C">
            <w:pPr>
              <w:tabs>
                <w:tab w:val="left" w:leader="dot" w:pos="8902"/>
              </w:tabs>
              <w:spacing w:after="0" w:line="276" w:lineRule="auto"/>
              <w:jc w:val="center"/>
              <w:rPr>
                <w:rFonts w:ascii="Times New Roman" w:hAnsi="Times New Roman"/>
                <w:b/>
                <w:bCs/>
                <w:sz w:val="28"/>
                <w:szCs w:val="28"/>
                <w:lang w:val="it-IT"/>
              </w:rPr>
            </w:pPr>
          </w:p>
          <w:p w:rsidR="00594694" w:rsidRPr="000E21B8" w:rsidRDefault="00E35AA5" w:rsidP="007D5E0C">
            <w:pPr>
              <w:tabs>
                <w:tab w:val="left" w:leader="dot" w:pos="8902"/>
              </w:tabs>
              <w:spacing w:after="0" w:line="276" w:lineRule="auto"/>
              <w:jc w:val="center"/>
              <w:rPr>
                <w:rFonts w:ascii="Times New Roman" w:hAnsi="Times New Roman"/>
                <w:b/>
                <w:bCs/>
                <w:sz w:val="28"/>
                <w:szCs w:val="28"/>
                <w:lang w:val="it-IT"/>
              </w:rPr>
            </w:pPr>
            <w:r w:rsidRPr="000E21B8">
              <w:rPr>
                <w:rFonts w:ascii="Times New Roman" w:hAnsi="Times New Roman"/>
                <w:b/>
                <w:bCs/>
                <w:sz w:val="28"/>
                <w:szCs w:val="28"/>
                <w:lang w:val="it-IT"/>
              </w:rPr>
              <w:t>Hồ Thị Hoàng Yến</w:t>
            </w:r>
          </w:p>
        </w:tc>
      </w:tr>
    </w:tbl>
    <w:p w:rsidR="00951D5E" w:rsidRPr="000E21B8" w:rsidRDefault="00951D5E" w:rsidP="000730C6">
      <w:pPr>
        <w:spacing w:after="0" w:line="276" w:lineRule="auto"/>
        <w:jc w:val="both"/>
        <w:rPr>
          <w:rFonts w:ascii="Times New Roman" w:hAnsi="Times New Roman"/>
          <w:sz w:val="24"/>
          <w:szCs w:val="24"/>
          <w:lang w:val="it-IT"/>
        </w:rPr>
      </w:pPr>
    </w:p>
    <w:sectPr w:rsidR="00951D5E" w:rsidRPr="000E21B8" w:rsidSect="002E7DBD">
      <w:headerReference w:type="even" r:id="rId9"/>
      <w:headerReference w:type="default" r:id="rId10"/>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6FE" w:rsidRDefault="00D336FE">
      <w:r>
        <w:separator/>
      </w:r>
    </w:p>
  </w:endnote>
  <w:endnote w:type="continuationSeparator" w:id="0">
    <w:p w:rsidR="00D336FE" w:rsidRDefault="00D3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6FE" w:rsidRDefault="00D336FE">
      <w:r>
        <w:separator/>
      </w:r>
    </w:p>
  </w:footnote>
  <w:footnote w:type="continuationSeparator" w:id="0">
    <w:p w:rsidR="00D336FE" w:rsidRDefault="00D33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CE6" w:rsidRPr="002E7DBD" w:rsidRDefault="00F31CE6" w:rsidP="002E7DBD">
    <w:pPr>
      <w:pStyle w:val="Header"/>
      <w:tabs>
        <w:tab w:val="clear" w:pos="4320"/>
      </w:tabs>
      <w:rPr>
        <w:rFonts w:ascii="Times New Roman" w:hAnsi="Times New Roman"/>
        <w:sz w:val="26"/>
        <w:szCs w:val="2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3F8F"/>
    <w:rsid w:val="00015174"/>
    <w:rsid w:val="00016D8F"/>
    <w:rsid w:val="000213E2"/>
    <w:rsid w:val="000228DB"/>
    <w:rsid w:val="00050712"/>
    <w:rsid w:val="00056C9C"/>
    <w:rsid w:val="0007009F"/>
    <w:rsid w:val="00070763"/>
    <w:rsid w:val="000730C6"/>
    <w:rsid w:val="000740AE"/>
    <w:rsid w:val="000744FC"/>
    <w:rsid w:val="000750D4"/>
    <w:rsid w:val="00076E11"/>
    <w:rsid w:val="00086840"/>
    <w:rsid w:val="000928B0"/>
    <w:rsid w:val="000934CF"/>
    <w:rsid w:val="000A3A46"/>
    <w:rsid w:val="000A49BE"/>
    <w:rsid w:val="000B3AAE"/>
    <w:rsid w:val="000B4C6B"/>
    <w:rsid w:val="000C0EE7"/>
    <w:rsid w:val="000C27B0"/>
    <w:rsid w:val="000C384A"/>
    <w:rsid w:val="000C5046"/>
    <w:rsid w:val="000C6D48"/>
    <w:rsid w:val="000D1178"/>
    <w:rsid w:val="000D388F"/>
    <w:rsid w:val="000E21B8"/>
    <w:rsid w:val="000E5FEA"/>
    <w:rsid w:val="000F0B5D"/>
    <w:rsid w:val="000F1286"/>
    <w:rsid w:val="000F1CD2"/>
    <w:rsid w:val="000F51E5"/>
    <w:rsid w:val="00106125"/>
    <w:rsid w:val="00107F56"/>
    <w:rsid w:val="00110D9C"/>
    <w:rsid w:val="00111FD4"/>
    <w:rsid w:val="00112807"/>
    <w:rsid w:val="00113026"/>
    <w:rsid w:val="001151A0"/>
    <w:rsid w:val="00115203"/>
    <w:rsid w:val="00117690"/>
    <w:rsid w:val="00121F39"/>
    <w:rsid w:val="00124A2D"/>
    <w:rsid w:val="001370B6"/>
    <w:rsid w:val="001377DD"/>
    <w:rsid w:val="00142F46"/>
    <w:rsid w:val="00147DB2"/>
    <w:rsid w:val="00150208"/>
    <w:rsid w:val="00150EED"/>
    <w:rsid w:val="00151972"/>
    <w:rsid w:val="00151D87"/>
    <w:rsid w:val="00155147"/>
    <w:rsid w:val="001606D1"/>
    <w:rsid w:val="00160B21"/>
    <w:rsid w:val="00161BC9"/>
    <w:rsid w:val="0016289A"/>
    <w:rsid w:val="00162DAF"/>
    <w:rsid w:val="00163227"/>
    <w:rsid w:val="00164A4B"/>
    <w:rsid w:val="00170275"/>
    <w:rsid w:val="00173605"/>
    <w:rsid w:val="00175A2F"/>
    <w:rsid w:val="00175BC2"/>
    <w:rsid w:val="001902F2"/>
    <w:rsid w:val="001906C5"/>
    <w:rsid w:val="001939FE"/>
    <w:rsid w:val="001962CE"/>
    <w:rsid w:val="001A532B"/>
    <w:rsid w:val="001B0C61"/>
    <w:rsid w:val="001B1B8B"/>
    <w:rsid w:val="001B54D9"/>
    <w:rsid w:val="001C1FD0"/>
    <w:rsid w:val="001C20B6"/>
    <w:rsid w:val="001C4953"/>
    <w:rsid w:val="001D1755"/>
    <w:rsid w:val="001D3782"/>
    <w:rsid w:val="001E7B23"/>
    <w:rsid w:val="001F1514"/>
    <w:rsid w:val="001F30FB"/>
    <w:rsid w:val="001F452F"/>
    <w:rsid w:val="001F46FF"/>
    <w:rsid w:val="001F6679"/>
    <w:rsid w:val="001F686F"/>
    <w:rsid w:val="00200700"/>
    <w:rsid w:val="00206458"/>
    <w:rsid w:val="00207366"/>
    <w:rsid w:val="002100D4"/>
    <w:rsid w:val="00213C82"/>
    <w:rsid w:val="0021565C"/>
    <w:rsid w:val="00224269"/>
    <w:rsid w:val="002250F6"/>
    <w:rsid w:val="00225A79"/>
    <w:rsid w:val="00233F71"/>
    <w:rsid w:val="00235ED6"/>
    <w:rsid w:val="002375C8"/>
    <w:rsid w:val="00247173"/>
    <w:rsid w:val="00254F57"/>
    <w:rsid w:val="0025623B"/>
    <w:rsid w:val="0026157A"/>
    <w:rsid w:val="00263C83"/>
    <w:rsid w:val="00264878"/>
    <w:rsid w:val="00272C1B"/>
    <w:rsid w:val="00280576"/>
    <w:rsid w:val="00294869"/>
    <w:rsid w:val="00295D96"/>
    <w:rsid w:val="0029621E"/>
    <w:rsid w:val="002A367A"/>
    <w:rsid w:val="002A4207"/>
    <w:rsid w:val="002A6E27"/>
    <w:rsid w:val="002B4B1D"/>
    <w:rsid w:val="002C3C7E"/>
    <w:rsid w:val="002C421F"/>
    <w:rsid w:val="002C4F55"/>
    <w:rsid w:val="002C5419"/>
    <w:rsid w:val="002C5FBA"/>
    <w:rsid w:val="002D039E"/>
    <w:rsid w:val="002D39CB"/>
    <w:rsid w:val="002D43AD"/>
    <w:rsid w:val="002E79DD"/>
    <w:rsid w:val="002E7DBD"/>
    <w:rsid w:val="002F4B4F"/>
    <w:rsid w:val="002F5928"/>
    <w:rsid w:val="002F60AD"/>
    <w:rsid w:val="002F6B2E"/>
    <w:rsid w:val="002F7496"/>
    <w:rsid w:val="003035CA"/>
    <w:rsid w:val="00305408"/>
    <w:rsid w:val="003104B2"/>
    <w:rsid w:val="0031088A"/>
    <w:rsid w:val="00310D6F"/>
    <w:rsid w:val="00314CC3"/>
    <w:rsid w:val="00314D70"/>
    <w:rsid w:val="003150DA"/>
    <w:rsid w:val="0031517E"/>
    <w:rsid w:val="00317044"/>
    <w:rsid w:val="0032094D"/>
    <w:rsid w:val="00321EB5"/>
    <w:rsid w:val="00322F39"/>
    <w:rsid w:val="00323A0A"/>
    <w:rsid w:val="003241B2"/>
    <w:rsid w:val="00324611"/>
    <w:rsid w:val="00327A25"/>
    <w:rsid w:val="00327EAA"/>
    <w:rsid w:val="003374FD"/>
    <w:rsid w:val="00346772"/>
    <w:rsid w:val="0035017D"/>
    <w:rsid w:val="0035149E"/>
    <w:rsid w:val="00351A28"/>
    <w:rsid w:val="0036059D"/>
    <w:rsid w:val="003615F8"/>
    <w:rsid w:val="00366612"/>
    <w:rsid w:val="00367239"/>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D4599"/>
    <w:rsid w:val="003E66C4"/>
    <w:rsid w:val="003F4D2D"/>
    <w:rsid w:val="003F585A"/>
    <w:rsid w:val="00412D2B"/>
    <w:rsid w:val="0041799D"/>
    <w:rsid w:val="00422C5B"/>
    <w:rsid w:val="00424577"/>
    <w:rsid w:val="004313F8"/>
    <w:rsid w:val="0043450A"/>
    <w:rsid w:val="00437EA5"/>
    <w:rsid w:val="00450F7F"/>
    <w:rsid w:val="00456038"/>
    <w:rsid w:val="00457AB3"/>
    <w:rsid w:val="00461B2B"/>
    <w:rsid w:val="00461F67"/>
    <w:rsid w:val="0046456A"/>
    <w:rsid w:val="00475C80"/>
    <w:rsid w:val="00475FB9"/>
    <w:rsid w:val="004805BC"/>
    <w:rsid w:val="00485B5A"/>
    <w:rsid w:val="00493F38"/>
    <w:rsid w:val="004960E9"/>
    <w:rsid w:val="00497C3A"/>
    <w:rsid w:val="004A7847"/>
    <w:rsid w:val="004B34C6"/>
    <w:rsid w:val="004B3A51"/>
    <w:rsid w:val="004B5234"/>
    <w:rsid w:val="004B73D4"/>
    <w:rsid w:val="004C6CF1"/>
    <w:rsid w:val="004C74A8"/>
    <w:rsid w:val="004D165B"/>
    <w:rsid w:val="004D1C25"/>
    <w:rsid w:val="004D5D18"/>
    <w:rsid w:val="004E16F1"/>
    <w:rsid w:val="004E2D5D"/>
    <w:rsid w:val="004E6F4D"/>
    <w:rsid w:val="004F31AC"/>
    <w:rsid w:val="00500707"/>
    <w:rsid w:val="00502C4D"/>
    <w:rsid w:val="005070FD"/>
    <w:rsid w:val="005077D0"/>
    <w:rsid w:val="00511A5D"/>
    <w:rsid w:val="005135A1"/>
    <w:rsid w:val="00517B06"/>
    <w:rsid w:val="005306D6"/>
    <w:rsid w:val="00531DBA"/>
    <w:rsid w:val="00536812"/>
    <w:rsid w:val="0054015A"/>
    <w:rsid w:val="00540E9D"/>
    <w:rsid w:val="00543618"/>
    <w:rsid w:val="005438C7"/>
    <w:rsid w:val="00550D49"/>
    <w:rsid w:val="00551A85"/>
    <w:rsid w:val="00553264"/>
    <w:rsid w:val="00555B47"/>
    <w:rsid w:val="00557D61"/>
    <w:rsid w:val="00562EE1"/>
    <w:rsid w:val="00565489"/>
    <w:rsid w:val="00567EA3"/>
    <w:rsid w:val="0057045B"/>
    <w:rsid w:val="00570B0B"/>
    <w:rsid w:val="005905FF"/>
    <w:rsid w:val="00591AAB"/>
    <w:rsid w:val="00594306"/>
    <w:rsid w:val="00594694"/>
    <w:rsid w:val="0059490F"/>
    <w:rsid w:val="005A3431"/>
    <w:rsid w:val="005A694A"/>
    <w:rsid w:val="005B25B1"/>
    <w:rsid w:val="005C083B"/>
    <w:rsid w:val="005C1CEF"/>
    <w:rsid w:val="005C627D"/>
    <w:rsid w:val="005D1299"/>
    <w:rsid w:val="005D1464"/>
    <w:rsid w:val="005D2091"/>
    <w:rsid w:val="005D746A"/>
    <w:rsid w:val="005E50BC"/>
    <w:rsid w:val="005E50F0"/>
    <w:rsid w:val="005F1504"/>
    <w:rsid w:val="005F1939"/>
    <w:rsid w:val="005F1956"/>
    <w:rsid w:val="005F47E6"/>
    <w:rsid w:val="005F48C0"/>
    <w:rsid w:val="005F6A90"/>
    <w:rsid w:val="00604B93"/>
    <w:rsid w:val="006205E3"/>
    <w:rsid w:val="006206F8"/>
    <w:rsid w:val="00626ED5"/>
    <w:rsid w:val="00636259"/>
    <w:rsid w:val="00636FA2"/>
    <w:rsid w:val="00637708"/>
    <w:rsid w:val="006438D6"/>
    <w:rsid w:val="00644390"/>
    <w:rsid w:val="006455FB"/>
    <w:rsid w:val="00645A3A"/>
    <w:rsid w:val="0064678B"/>
    <w:rsid w:val="006516F6"/>
    <w:rsid w:val="006550A6"/>
    <w:rsid w:val="00664663"/>
    <w:rsid w:val="0066572E"/>
    <w:rsid w:val="006671B3"/>
    <w:rsid w:val="00672192"/>
    <w:rsid w:val="00673B23"/>
    <w:rsid w:val="006807B2"/>
    <w:rsid w:val="00681C08"/>
    <w:rsid w:val="00682B5F"/>
    <w:rsid w:val="00684415"/>
    <w:rsid w:val="0068445B"/>
    <w:rsid w:val="00685641"/>
    <w:rsid w:val="0068676D"/>
    <w:rsid w:val="00686840"/>
    <w:rsid w:val="0068741E"/>
    <w:rsid w:val="0069015F"/>
    <w:rsid w:val="00690F67"/>
    <w:rsid w:val="00692DEF"/>
    <w:rsid w:val="00693A20"/>
    <w:rsid w:val="00693F56"/>
    <w:rsid w:val="0069496A"/>
    <w:rsid w:val="00695C29"/>
    <w:rsid w:val="006976F8"/>
    <w:rsid w:val="006A0615"/>
    <w:rsid w:val="006A0CA2"/>
    <w:rsid w:val="006A2B2B"/>
    <w:rsid w:val="006A49EA"/>
    <w:rsid w:val="006A6501"/>
    <w:rsid w:val="006A7679"/>
    <w:rsid w:val="006A7F3F"/>
    <w:rsid w:val="006B06F5"/>
    <w:rsid w:val="006B6389"/>
    <w:rsid w:val="006C6B59"/>
    <w:rsid w:val="006D254B"/>
    <w:rsid w:val="006E28C2"/>
    <w:rsid w:val="006E48CE"/>
    <w:rsid w:val="006F4B59"/>
    <w:rsid w:val="006F7201"/>
    <w:rsid w:val="00704B10"/>
    <w:rsid w:val="007136F0"/>
    <w:rsid w:val="0071710A"/>
    <w:rsid w:val="00722DF0"/>
    <w:rsid w:val="0072375D"/>
    <w:rsid w:val="007249F6"/>
    <w:rsid w:val="0072643E"/>
    <w:rsid w:val="00727407"/>
    <w:rsid w:val="00733722"/>
    <w:rsid w:val="00734917"/>
    <w:rsid w:val="00745DF0"/>
    <w:rsid w:val="00747623"/>
    <w:rsid w:val="007521ED"/>
    <w:rsid w:val="007560E8"/>
    <w:rsid w:val="00757B75"/>
    <w:rsid w:val="00761315"/>
    <w:rsid w:val="0076192E"/>
    <w:rsid w:val="007670AA"/>
    <w:rsid w:val="00775EAD"/>
    <w:rsid w:val="00783751"/>
    <w:rsid w:val="007841AA"/>
    <w:rsid w:val="00784AAC"/>
    <w:rsid w:val="00784C62"/>
    <w:rsid w:val="007901D1"/>
    <w:rsid w:val="00790B80"/>
    <w:rsid w:val="00794DBF"/>
    <w:rsid w:val="007957C7"/>
    <w:rsid w:val="00797BF0"/>
    <w:rsid w:val="007A0395"/>
    <w:rsid w:val="007A21EE"/>
    <w:rsid w:val="007A4D6C"/>
    <w:rsid w:val="007B00AE"/>
    <w:rsid w:val="007B1388"/>
    <w:rsid w:val="007D4FEA"/>
    <w:rsid w:val="007D5B3E"/>
    <w:rsid w:val="007D5E0C"/>
    <w:rsid w:val="007D6E9A"/>
    <w:rsid w:val="007E7443"/>
    <w:rsid w:val="007F1BAA"/>
    <w:rsid w:val="00800374"/>
    <w:rsid w:val="00802882"/>
    <w:rsid w:val="008036B7"/>
    <w:rsid w:val="00804760"/>
    <w:rsid w:val="00805E25"/>
    <w:rsid w:val="00806513"/>
    <w:rsid w:val="0080719E"/>
    <w:rsid w:val="00807B10"/>
    <w:rsid w:val="0081285A"/>
    <w:rsid w:val="00814CF3"/>
    <w:rsid w:val="00821A27"/>
    <w:rsid w:val="00821FD7"/>
    <w:rsid w:val="008238DD"/>
    <w:rsid w:val="00826C19"/>
    <w:rsid w:val="0083011D"/>
    <w:rsid w:val="0083115C"/>
    <w:rsid w:val="00831A02"/>
    <w:rsid w:val="0083397A"/>
    <w:rsid w:val="00833E54"/>
    <w:rsid w:val="00842084"/>
    <w:rsid w:val="008453AD"/>
    <w:rsid w:val="0084648A"/>
    <w:rsid w:val="008530EC"/>
    <w:rsid w:val="00857F1B"/>
    <w:rsid w:val="00861372"/>
    <w:rsid w:val="00861ABF"/>
    <w:rsid w:val="00871A8A"/>
    <w:rsid w:val="00880EFE"/>
    <w:rsid w:val="0088299A"/>
    <w:rsid w:val="0089594C"/>
    <w:rsid w:val="008A1CFB"/>
    <w:rsid w:val="008A2AB7"/>
    <w:rsid w:val="008B778E"/>
    <w:rsid w:val="008C2C8A"/>
    <w:rsid w:val="008C7C91"/>
    <w:rsid w:val="008C7EE8"/>
    <w:rsid w:val="008D270F"/>
    <w:rsid w:val="008D399F"/>
    <w:rsid w:val="008D4228"/>
    <w:rsid w:val="008D6409"/>
    <w:rsid w:val="008E006F"/>
    <w:rsid w:val="008E1F28"/>
    <w:rsid w:val="008E4018"/>
    <w:rsid w:val="008E4705"/>
    <w:rsid w:val="008E714D"/>
    <w:rsid w:val="008F11A2"/>
    <w:rsid w:val="009004CE"/>
    <w:rsid w:val="00902483"/>
    <w:rsid w:val="00907D86"/>
    <w:rsid w:val="00907E94"/>
    <w:rsid w:val="00914F85"/>
    <w:rsid w:val="00915C3F"/>
    <w:rsid w:val="00933DCD"/>
    <w:rsid w:val="00934A0E"/>
    <w:rsid w:val="0093537B"/>
    <w:rsid w:val="00941207"/>
    <w:rsid w:val="00943029"/>
    <w:rsid w:val="00943107"/>
    <w:rsid w:val="00943C14"/>
    <w:rsid w:val="00944A13"/>
    <w:rsid w:val="00950179"/>
    <w:rsid w:val="00950786"/>
    <w:rsid w:val="00950E4A"/>
    <w:rsid w:val="00951D5E"/>
    <w:rsid w:val="009610F8"/>
    <w:rsid w:val="00962D44"/>
    <w:rsid w:val="009673BC"/>
    <w:rsid w:val="00967D54"/>
    <w:rsid w:val="00967F7D"/>
    <w:rsid w:val="0097254F"/>
    <w:rsid w:val="009752D3"/>
    <w:rsid w:val="00976D13"/>
    <w:rsid w:val="00983F7D"/>
    <w:rsid w:val="0099217E"/>
    <w:rsid w:val="009B111A"/>
    <w:rsid w:val="009B2227"/>
    <w:rsid w:val="009B6758"/>
    <w:rsid w:val="009C23EB"/>
    <w:rsid w:val="009C4060"/>
    <w:rsid w:val="009D1281"/>
    <w:rsid w:val="009D1C39"/>
    <w:rsid w:val="009D374E"/>
    <w:rsid w:val="009D3B68"/>
    <w:rsid w:val="009E0237"/>
    <w:rsid w:val="009E070B"/>
    <w:rsid w:val="009E53A1"/>
    <w:rsid w:val="009E5B1F"/>
    <w:rsid w:val="009F2CBA"/>
    <w:rsid w:val="009F5D6A"/>
    <w:rsid w:val="00A02AAE"/>
    <w:rsid w:val="00A03A46"/>
    <w:rsid w:val="00A048E6"/>
    <w:rsid w:val="00A063D9"/>
    <w:rsid w:val="00A07658"/>
    <w:rsid w:val="00A10F27"/>
    <w:rsid w:val="00A2264B"/>
    <w:rsid w:val="00A23305"/>
    <w:rsid w:val="00A34BF5"/>
    <w:rsid w:val="00A4574A"/>
    <w:rsid w:val="00A5422D"/>
    <w:rsid w:val="00A60804"/>
    <w:rsid w:val="00A61D5A"/>
    <w:rsid w:val="00A6677E"/>
    <w:rsid w:val="00A721FC"/>
    <w:rsid w:val="00A724C1"/>
    <w:rsid w:val="00A758FC"/>
    <w:rsid w:val="00A75A2F"/>
    <w:rsid w:val="00A8521B"/>
    <w:rsid w:val="00A96A78"/>
    <w:rsid w:val="00A96EB7"/>
    <w:rsid w:val="00AA1FB0"/>
    <w:rsid w:val="00AA2BA9"/>
    <w:rsid w:val="00AB1C51"/>
    <w:rsid w:val="00AC042F"/>
    <w:rsid w:val="00AC1AFF"/>
    <w:rsid w:val="00AD0F22"/>
    <w:rsid w:val="00AD1D7A"/>
    <w:rsid w:val="00AD3B47"/>
    <w:rsid w:val="00AD49FC"/>
    <w:rsid w:val="00AD5CB4"/>
    <w:rsid w:val="00AD6E76"/>
    <w:rsid w:val="00AE21F8"/>
    <w:rsid w:val="00AE241C"/>
    <w:rsid w:val="00AE68E7"/>
    <w:rsid w:val="00AE6D82"/>
    <w:rsid w:val="00AF2357"/>
    <w:rsid w:val="00AF32F1"/>
    <w:rsid w:val="00AF5543"/>
    <w:rsid w:val="00AF7521"/>
    <w:rsid w:val="00B042DE"/>
    <w:rsid w:val="00B050BC"/>
    <w:rsid w:val="00B060BC"/>
    <w:rsid w:val="00B21E1C"/>
    <w:rsid w:val="00B24279"/>
    <w:rsid w:val="00B3357A"/>
    <w:rsid w:val="00B34693"/>
    <w:rsid w:val="00B35E46"/>
    <w:rsid w:val="00B423CE"/>
    <w:rsid w:val="00B4519C"/>
    <w:rsid w:val="00B46723"/>
    <w:rsid w:val="00B4729C"/>
    <w:rsid w:val="00B473A8"/>
    <w:rsid w:val="00B52A2D"/>
    <w:rsid w:val="00B54F7A"/>
    <w:rsid w:val="00B57A64"/>
    <w:rsid w:val="00B57C50"/>
    <w:rsid w:val="00B61874"/>
    <w:rsid w:val="00B624AB"/>
    <w:rsid w:val="00B62AA8"/>
    <w:rsid w:val="00B63448"/>
    <w:rsid w:val="00B63EF6"/>
    <w:rsid w:val="00B64DA0"/>
    <w:rsid w:val="00B707C6"/>
    <w:rsid w:val="00B70D98"/>
    <w:rsid w:val="00B77587"/>
    <w:rsid w:val="00B82DE2"/>
    <w:rsid w:val="00B85DD6"/>
    <w:rsid w:val="00B93D3C"/>
    <w:rsid w:val="00B95C3B"/>
    <w:rsid w:val="00B960C0"/>
    <w:rsid w:val="00BA15E6"/>
    <w:rsid w:val="00BA227A"/>
    <w:rsid w:val="00BA5728"/>
    <w:rsid w:val="00BB0C36"/>
    <w:rsid w:val="00BB5DAB"/>
    <w:rsid w:val="00BC4F6D"/>
    <w:rsid w:val="00BC71EC"/>
    <w:rsid w:val="00BD2A4E"/>
    <w:rsid w:val="00BD3A8A"/>
    <w:rsid w:val="00BD6A73"/>
    <w:rsid w:val="00BE5495"/>
    <w:rsid w:val="00BE5D29"/>
    <w:rsid w:val="00BF29F9"/>
    <w:rsid w:val="00BF74F0"/>
    <w:rsid w:val="00C05741"/>
    <w:rsid w:val="00C14902"/>
    <w:rsid w:val="00C170D6"/>
    <w:rsid w:val="00C205A3"/>
    <w:rsid w:val="00C23FC6"/>
    <w:rsid w:val="00C2408D"/>
    <w:rsid w:val="00C24735"/>
    <w:rsid w:val="00C505A9"/>
    <w:rsid w:val="00C53D5E"/>
    <w:rsid w:val="00C609BA"/>
    <w:rsid w:val="00C61C39"/>
    <w:rsid w:val="00C62626"/>
    <w:rsid w:val="00C66747"/>
    <w:rsid w:val="00C67912"/>
    <w:rsid w:val="00C70112"/>
    <w:rsid w:val="00C70395"/>
    <w:rsid w:val="00C72953"/>
    <w:rsid w:val="00C72DDD"/>
    <w:rsid w:val="00C77216"/>
    <w:rsid w:val="00C812BB"/>
    <w:rsid w:val="00C83669"/>
    <w:rsid w:val="00C86AF5"/>
    <w:rsid w:val="00C86F8B"/>
    <w:rsid w:val="00C95EAF"/>
    <w:rsid w:val="00CA3D5A"/>
    <w:rsid w:val="00CA6382"/>
    <w:rsid w:val="00CA6EAD"/>
    <w:rsid w:val="00CB700D"/>
    <w:rsid w:val="00CC1DED"/>
    <w:rsid w:val="00CC217E"/>
    <w:rsid w:val="00CC54D8"/>
    <w:rsid w:val="00CC703F"/>
    <w:rsid w:val="00CC772C"/>
    <w:rsid w:val="00CC7E4D"/>
    <w:rsid w:val="00CD159C"/>
    <w:rsid w:val="00CD3822"/>
    <w:rsid w:val="00CE1719"/>
    <w:rsid w:val="00CE1A54"/>
    <w:rsid w:val="00CE1B1C"/>
    <w:rsid w:val="00CE2435"/>
    <w:rsid w:val="00CE4F98"/>
    <w:rsid w:val="00CE6A61"/>
    <w:rsid w:val="00CE6A77"/>
    <w:rsid w:val="00CE74B4"/>
    <w:rsid w:val="00CF51A4"/>
    <w:rsid w:val="00D03CF6"/>
    <w:rsid w:val="00D048B1"/>
    <w:rsid w:val="00D056BA"/>
    <w:rsid w:val="00D12EE6"/>
    <w:rsid w:val="00D3054C"/>
    <w:rsid w:val="00D336FE"/>
    <w:rsid w:val="00D3486B"/>
    <w:rsid w:val="00D37830"/>
    <w:rsid w:val="00D45BB9"/>
    <w:rsid w:val="00D4683B"/>
    <w:rsid w:val="00D55008"/>
    <w:rsid w:val="00D63584"/>
    <w:rsid w:val="00D74071"/>
    <w:rsid w:val="00D75458"/>
    <w:rsid w:val="00D76F4E"/>
    <w:rsid w:val="00D80491"/>
    <w:rsid w:val="00D82BE2"/>
    <w:rsid w:val="00D905AD"/>
    <w:rsid w:val="00D9138F"/>
    <w:rsid w:val="00D96DFC"/>
    <w:rsid w:val="00D97001"/>
    <w:rsid w:val="00D971C1"/>
    <w:rsid w:val="00DA05F4"/>
    <w:rsid w:val="00DA30F7"/>
    <w:rsid w:val="00DA34F9"/>
    <w:rsid w:val="00DA4ABF"/>
    <w:rsid w:val="00DA5605"/>
    <w:rsid w:val="00DB27EC"/>
    <w:rsid w:val="00DB4372"/>
    <w:rsid w:val="00DC1E0D"/>
    <w:rsid w:val="00DC47FA"/>
    <w:rsid w:val="00DC66E5"/>
    <w:rsid w:val="00DD5580"/>
    <w:rsid w:val="00DE48CB"/>
    <w:rsid w:val="00DF37CE"/>
    <w:rsid w:val="00DF3FC0"/>
    <w:rsid w:val="00DF4366"/>
    <w:rsid w:val="00DF4F75"/>
    <w:rsid w:val="00DF59FD"/>
    <w:rsid w:val="00E00F8A"/>
    <w:rsid w:val="00E016DE"/>
    <w:rsid w:val="00E039BF"/>
    <w:rsid w:val="00E14CAF"/>
    <w:rsid w:val="00E17720"/>
    <w:rsid w:val="00E17ABE"/>
    <w:rsid w:val="00E218A0"/>
    <w:rsid w:val="00E27230"/>
    <w:rsid w:val="00E3410C"/>
    <w:rsid w:val="00E35AA5"/>
    <w:rsid w:val="00E36422"/>
    <w:rsid w:val="00E42698"/>
    <w:rsid w:val="00E433F4"/>
    <w:rsid w:val="00E43C6D"/>
    <w:rsid w:val="00E51926"/>
    <w:rsid w:val="00E54E0F"/>
    <w:rsid w:val="00E654B8"/>
    <w:rsid w:val="00E70B7A"/>
    <w:rsid w:val="00E73DDA"/>
    <w:rsid w:val="00E76ABC"/>
    <w:rsid w:val="00E76EDB"/>
    <w:rsid w:val="00E80689"/>
    <w:rsid w:val="00E8097E"/>
    <w:rsid w:val="00E81543"/>
    <w:rsid w:val="00E82E09"/>
    <w:rsid w:val="00E92128"/>
    <w:rsid w:val="00EA2AD4"/>
    <w:rsid w:val="00EA3449"/>
    <w:rsid w:val="00EB289E"/>
    <w:rsid w:val="00EB2A7A"/>
    <w:rsid w:val="00EC0E50"/>
    <w:rsid w:val="00EC223D"/>
    <w:rsid w:val="00EC7894"/>
    <w:rsid w:val="00ED2C54"/>
    <w:rsid w:val="00EE2E8C"/>
    <w:rsid w:val="00EE574C"/>
    <w:rsid w:val="00EF3D5A"/>
    <w:rsid w:val="00EF5EFD"/>
    <w:rsid w:val="00F02F6B"/>
    <w:rsid w:val="00F043E6"/>
    <w:rsid w:val="00F06625"/>
    <w:rsid w:val="00F108D7"/>
    <w:rsid w:val="00F115C9"/>
    <w:rsid w:val="00F13336"/>
    <w:rsid w:val="00F2150B"/>
    <w:rsid w:val="00F21559"/>
    <w:rsid w:val="00F253FD"/>
    <w:rsid w:val="00F31CE6"/>
    <w:rsid w:val="00F33841"/>
    <w:rsid w:val="00F46FCB"/>
    <w:rsid w:val="00F504B7"/>
    <w:rsid w:val="00F54292"/>
    <w:rsid w:val="00F650BA"/>
    <w:rsid w:val="00F66275"/>
    <w:rsid w:val="00F719CC"/>
    <w:rsid w:val="00F72DD0"/>
    <w:rsid w:val="00F91CEE"/>
    <w:rsid w:val="00F94BE6"/>
    <w:rsid w:val="00F9541C"/>
    <w:rsid w:val="00F961DE"/>
    <w:rsid w:val="00F9696B"/>
    <w:rsid w:val="00F9790C"/>
    <w:rsid w:val="00FA567D"/>
    <w:rsid w:val="00FA673F"/>
    <w:rsid w:val="00FB190F"/>
    <w:rsid w:val="00FB1C40"/>
    <w:rsid w:val="00FB3A49"/>
    <w:rsid w:val="00FB4794"/>
    <w:rsid w:val="00FB52DB"/>
    <w:rsid w:val="00FB5E92"/>
    <w:rsid w:val="00FB669D"/>
    <w:rsid w:val="00FC29F2"/>
    <w:rsid w:val="00FC738D"/>
    <w:rsid w:val="00FD1E20"/>
    <w:rsid w:val="00FD328B"/>
    <w:rsid w:val="00FD5E9F"/>
    <w:rsid w:val="00FD6D21"/>
    <w:rsid w:val="00FE336C"/>
    <w:rsid w:val="00FE46C0"/>
    <w:rsid w:val="00FE5FF2"/>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241A-9278-4DFB-BA66-63EE3AFB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5</cp:revision>
  <cp:lastPrinted>2022-07-09T09:20:00Z</cp:lastPrinted>
  <dcterms:created xsi:type="dcterms:W3CDTF">2022-07-30T09:57:00Z</dcterms:created>
  <dcterms:modified xsi:type="dcterms:W3CDTF">2022-07-31T00:25:00Z</dcterms:modified>
</cp:coreProperties>
</file>