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29" w:rsidRPr="00BF5329" w:rsidRDefault="00BF5329" w:rsidP="00EB30EC">
      <w:pPr>
        <w:tabs>
          <w:tab w:val="center" w:pos="1560"/>
          <w:tab w:val="center" w:pos="6370"/>
        </w:tabs>
        <w:jc w:val="center"/>
        <w:rPr>
          <w:b/>
          <w:sz w:val="2"/>
          <w:szCs w:val="26"/>
        </w:rPr>
      </w:pPr>
    </w:p>
    <w:tbl>
      <w:tblPr>
        <w:tblW w:w="94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458"/>
        <w:gridCol w:w="5997"/>
      </w:tblGrid>
      <w:tr w:rsidR="00BF5329" w:rsidRPr="00DC4098" w:rsidTr="007B7E54">
        <w:trPr>
          <w:trHeight w:val="766"/>
          <w:jc w:val="center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329" w:rsidRPr="00DC4098" w:rsidRDefault="00BF5329" w:rsidP="00BF5329">
            <w:pPr>
              <w:tabs>
                <w:tab w:val="left" w:pos="552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C4098">
              <w:rPr>
                <w:b/>
                <w:bCs/>
                <w:sz w:val="26"/>
                <w:szCs w:val="26"/>
              </w:rPr>
              <w:t>HỘI ĐỒNG NHÂN DÂN</w:t>
            </w:r>
          </w:p>
          <w:p w:rsidR="00BF5329" w:rsidRPr="00DC4098" w:rsidRDefault="00BF5329" w:rsidP="00BF5329">
            <w:pPr>
              <w:tabs>
                <w:tab w:val="left" w:pos="552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C4098">
              <w:rPr>
                <w:b/>
                <w:bCs/>
                <w:sz w:val="26"/>
                <w:szCs w:val="26"/>
              </w:rPr>
              <w:t>T</w:t>
            </w:r>
            <w:r w:rsidRPr="00DC4098">
              <w:rPr>
                <w:b/>
                <w:sz w:val="26"/>
                <w:szCs w:val="26"/>
                <w:lang w:val="ar-SA"/>
              </w:rPr>
              <w:t>Ỉ</w:t>
            </w:r>
            <w:r w:rsidRPr="00DC4098">
              <w:rPr>
                <w:b/>
                <w:bCs/>
                <w:sz w:val="26"/>
                <w:szCs w:val="26"/>
              </w:rPr>
              <w:t>NH B</w:t>
            </w:r>
            <w:r w:rsidRPr="00DC4098">
              <w:rPr>
                <w:b/>
                <w:sz w:val="26"/>
                <w:szCs w:val="26"/>
                <w:lang w:val="ar-SA"/>
              </w:rPr>
              <w:t>Ế</w:t>
            </w:r>
            <w:r w:rsidRPr="00DC4098">
              <w:rPr>
                <w:b/>
                <w:bCs/>
                <w:sz w:val="26"/>
                <w:szCs w:val="26"/>
              </w:rPr>
              <w:t>N TRE</w:t>
            </w:r>
          </w:p>
          <w:p w:rsidR="00BF5329" w:rsidRPr="00DC4098" w:rsidRDefault="003A500C" w:rsidP="007B7E54">
            <w:pPr>
              <w:spacing w:before="240"/>
              <w:jc w:val="center"/>
              <w:rPr>
                <w:b/>
                <w:bCs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1" distB="4294967291" distL="114300" distR="114300" simplePos="0" relativeHeight="251656192" behindDoc="0" locked="0" layoutInCell="1" allowOverlap="1" wp14:anchorId="3DEC4880" wp14:editId="2CA62A7F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16509</wp:posOffset>
                      </wp:positionV>
                      <wp:extent cx="739140" cy="0"/>
                      <wp:effectExtent l="0" t="0" r="381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4A033B2" id="Line 4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.45pt,1.3pt" to="107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"/>
                  </w:pict>
                </mc:Fallback>
              </mc:AlternateContent>
            </w:r>
            <w:r w:rsidR="00BF5329" w:rsidRPr="00EB30EC">
              <w:rPr>
                <w:sz w:val="26"/>
              </w:rPr>
              <w:t>S</w:t>
            </w:r>
            <w:r w:rsidR="00BF5329" w:rsidRPr="00EB30EC">
              <w:rPr>
                <w:sz w:val="26"/>
                <w:lang w:val="ar-SA"/>
              </w:rPr>
              <w:t>ố</w:t>
            </w:r>
            <w:r>
              <w:rPr>
                <w:sz w:val="26"/>
              </w:rPr>
              <w:t>: 08</w:t>
            </w:r>
            <w:r w:rsidR="00BF5329" w:rsidRPr="00EB30EC">
              <w:rPr>
                <w:sz w:val="26"/>
              </w:rPr>
              <w:t>/2020/NQ-HĐND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08" w:type="dxa"/>
            </w:tcMar>
          </w:tcPr>
          <w:p w:rsidR="00BF5329" w:rsidRPr="00DC4098" w:rsidRDefault="00BF5329" w:rsidP="007B7E54">
            <w:pPr>
              <w:tabs>
                <w:tab w:val="left" w:pos="5525"/>
              </w:tabs>
              <w:ind w:right="28"/>
              <w:jc w:val="center"/>
              <w:rPr>
                <w:b/>
                <w:bCs/>
                <w:sz w:val="26"/>
                <w:szCs w:val="26"/>
              </w:rPr>
            </w:pPr>
            <w:r w:rsidRPr="00DC4098">
              <w:rPr>
                <w:b/>
                <w:bCs/>
                <w:sz w:val="26"/>
                <w:szCs w:val="26"/>
              </w:rPr>
              <w:t>CỘNG HÒA XÃ HỘI CHỦ NGHĨA VIỆT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DC4098">
              <w:rPr>
                <w:b/>
                <w:bCs/>
                <w:sz w:val="26"/>
                <w:szCs w:val="26"/>
              </w:rPr>
              <w:t>NAM</w:t>
            </w:r>
          </w:p>
          <w:p w:rsidR="00BF5329" w:rsidRPr="00841498" w:rsidRDefault="00BF5329" w:rsidP="007B7E54">
            <w:pPr>
              <w:pStyle w:val="Heading8"/>
              <w:rPr>
                <w:rFonts w:ascii="Times New Roman" w:hAnsi="Times New Roman"/>
                <w:bCs/>
                <w:iCs/>
                <w:sz w:val="28"/>
                <w:szCs w:val="26"/>
                <w:u w:val="none"/>
              </w:rPr>
            </w:pPr>
            <w:r w:rsidRPr="00841498">
              <w:rPr>
                <w:rFonts w:ascii="Times New Roman" w:hAnsi="Times New Roman"/>
                <w:bCs/>
                <w:iCs/>
                <w:sz w:val="28"/>
                <w:szCs w:val="26"/>
                <w:u w:val="none"/>
              </w:rPr>
              <w:t>Độc lập - Tự do - Hạnh phúc</w:t>
            </w:r>
          </w:p>
          <w:p w:rsidR="00BF5329" w:rsidRPr="00146C14" w:rsidRDefault="007B7E54" w:rsidP="007B7E54">
            <w:pPr>
              <w:pStyle w:val="Heading2"/>
              <w:tabs>
                <w:tab w:val="left" w:pos="5525"/>
              </w:tabs>
              <w:spacing w:before="240"/>
              <w:ind w:right="29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b w:val="0"/>
                <w:bCs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F46084" wp14:editId="2E275EA7">
                      <wp:simplePos x="0" y="0"/>
                      <wp:positionH relativeFrom="column">
                        <wp:posOffset>766140</wp:posOffset>
                      </wp:positionH>
                      <wp:positionV relativeFrom="paragraph">
                        <wp:posOffset>1905</wp:posOffset>
                      </wp:positionV>
                      <wp:extent cx="2128520" cy="0"/>
                      <wp:effectExtent l="0" t="0" r="24130" b="19050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60.35pt;margin-top:.15pt;width:167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DRHwIAADwEAAAOAAAAZHJzL2Uyb0RvYy54bWysU02P2jAQvVfqf7B8h3wUthARVqsEetm2&#10;SLv9AcZ2EquObdmGgKr+944NQWx7qapyMOPMzJs3M8+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"/>
                  </w:pict>
                </mc:Fallback>
              </mc:AlternateContent>
            </w:r>
            <w:r w:rsidR="003A500C">
              <w:rPr>
                <w:rFonts w:ascii="Times New Roman" w:hAnsi="Times New Roman"/>
                <w:b w:val="0"/>
                <w:bCs/>
                <w:i/>
                <w:sz w:val="26"/>
                <w:szCs w:val="28"/>
                <w:lang w:val="nb-NO"/>
              </w:rPr>
              <w:t>Bến Tre, ngày 07</w:t>
            </w:r>
            <w:r w:rsidR="00BF5329" w:rsidRPr="00EB30EC">
              <w:rPr>
                <w:rFonts w:ascii="Times New Roman" w:hAnsi="Times New Roman"/>
                <w:b w:val="0"/>
                <w:bCs/>
                <w:i/>
                <w:sz w:val="26"/>
                <w:szCs w:val="28"/>
                <w:lang w:val="nb-NO"/>
              </w:rPr>
              <w:t xml:space="preserve"> tháng</w:t>
            </w:r>
            <w:r w:rsidR="002D457A">
              <w:rPr>
                <w:rFonts w:ascii="Times New Roman" w:hAnsi="Times New Roman"/>
                <w:b w:val="0"/>
                <w:bCs/>
                <w:i/>
                <w:sz w:val="26"/>
                <w:szCs w:val="28"/>
                <w:lang w:val="nb-NO"/>
              </w:rPr>
              <w:t xml:space="preserve"> </w:t>
            </w:r>
            <w:r w:rsidR="00BF5329" w:rsidRPr="00EB30EC">
              <w:rPr>
                <w:rFonts w:ascii="Times New Roman" w:hAnsi="Times New Roman"/>
                <w:b w:val="0"/>
                <w:bCs/>
                <w:i/>
                <w:sz w:val="26"/>
                <w:szCs w:val="28"/>
                <w:lang w:val="nb-NO"/>
              </w:rPr>
              <w:t xml:space="preserve"> </w:t>
            </w:r>
            <w:r w:rsidR="00E0462C">
              <w:rPr>
                <w:rFonts w:ascii="Times New Roman" w:hAnsi="Times New Roman"/>
                <w:b w:val="0"/>
                <w:bCs/>
                <w:i/>
                <w:sz w:val="26"/>
                <w:szCs w:val="28"/>
                <w:lang w:val="nb-NO"/>
              </w:rPr>
              <w:t>7</w:t>
            </w:r>
            <w:r w:rsidR="00323B67">
              <w:rPr>
                <w:rFonts w:ascii="Times New Roman" w:hAnsi="Times New Roman"/>
                <w:b w:val="0"/>
                <w:bCs/>
                <w:i/>
                <w:sz w:val="26"/>
                <w:szCs w:val="28"/>
                <w:lang w:val="nb-NO"/>
              </w:rPr>
              <w:t xml:space="preserve"> </w:t>
            </w:r>
            <w:r w:rsidR="002D457A">
              <w:rPr>
                <w:rFonts w:ascii="Times New Roman" w:hAnsi="Times New Roman"/>
                <w:b w:val="0"/>
                <w:bCs/>
                <w:i/>
                <w:sz w:val="26"/>
                <w:szCs w:val="28"/>
                <w:lang w:val="nb-NO"/>
              </w:rPr>
              <w:t xml:space="preserve"> </w:t>
            </w:r>
            <w:r w:rsidR="00BF5329" w:rsidRPr="00EB30EC">
              <w:rPr>
                <w:rFonts w:ascii="Times New Roman" w:hAnsi="Times New Roman"/>
                <w:b w:val="0"/>
                <w:bCs/>
                <w:i/>
                <w:sz w:val="26"/>
                <w:szCs w:val="28"/>
                <w:lang w:val="nb-NO"/>
              </w:rPr>
              <w:t>năm 2020</w:t>
            </w:r>
          </w:p>
        </w:tc>
      </w:tr>
    </w:tbl>
    <w:p w:rsidR="007B7E54" w:rsidRDefault="007B7E54" w:rsidP="007B7E54">
      <w:pPr>
        <w:jc w:val="center"/>
        <w:rPr>
          <w:b/>
        </w:rPr>
      </w:pPr>
    </w:p>
    <w:p w:rsidR="003F773D" w:rsidRPr="009949D0" w:rsidRDefault="00AA3144" w:rsidP="007B7E54">
      <w:pPr>
        <w:jc w:val="center"/>
        <w:rPr>
          <w:b/>
        </w:rPr>
      </w:pPr>
      <w:r>
        <w:rPr>
          <w:b/>
        </w:rPr>
        <w:t xml:space="preserve">NGHỊ </w:t>
      </w:r>
      <w:r w:rsidR="003F773D" w:rsidRPr="009949D0">
        <w:rPr>
          <w:b/>
        </w:rPr>
        <w:t>QUYẾT</w:t>
      </w:r>
    </w:p>
    <w:p w:rsidR="00327B90" w:rsidRDefault="008574E6" w:rsidP="007B7E54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r w:rsidR="00AA3144">
        <w:rPr>
          <w:b/>
        </w:rPr>
        <w:t>Về việc bố trí</w:t>
      </w:r>
      <w:r w:rsidR="00462C04">
        <w:rPr>
          <w:b/>
        </w:rPr>
        <w:t xml:space="preserve"> </w:t>
      </w:r>
      <w:r w:rsidR="001C038E">
        <w:rPr>
          <w:b/>
        </w:rPr>
        <w:t>nh</w:t>
      </w:r>
      <w:r w:rsidR="001C038E" w:rsidRPr="001C038E">
        <w:rPr>
          <w:b/>
        </w:rPr>
        <w:t>â</w:t>
      </w:r>
      <w:r w:rsidR="001C038E">
        <w:rPr>
          <w:b/>
        </w:rPr>
        <w:t>n vi</w:t>
      </w:r>
      <w:r w:rsidR="001C038E" w:rsidRPr="001C038E">
        <w:rPr>
          <w:b/>
        </w:rPr>
        <w:t>ê</w:t>
      </w:r>
      <w:r w:rsidR="001C038E">
        <w:rPr>
          <w:b/>
        </w:rPr>
        <w:t>n th</w:t>
      </w:r>
      <w:r w:rsidR="001C038E" w:rsidRPr="001C038E">
        <w:rPr>
          <w:b/>
        </w:rPr>
        <w:t>ú</w:t>
      </w:r>
      <w:r w:rsidR="001C038E">
        <w:rPr>
          <w:b/>
        </w:rPr>
        <w:t xml:space="preserve"> y </w:t>
      </w:r>
      <w:r w:rsidR="003F773D" w:rsidRPr="009949D0">
        <w:rPr>
          <w:b/>
        </w:rPr>
        <w:t>xã,</w:t>
      </w:r>
      <w:r>
        <w:rPr>
          <w:b/>
        </w:rPr>
        <w:t xml:space="preserve"> </w:t>
      </w:r>
      <w:r w:rsidR="003F773D" w:rsidRPr="009949D0">
        <w:rPr>
          <w:b/>
        </w:rPr>
        <w:t>phường,</w:t>
      </w:r>
      <w:r w:rsidR="00E0462C">
        <w:rPr>
          <w:b/>
        </w:rPr>
        <w:t xml:space="preserve"> </w:t>
      </w:r>
      <w:r w:rsidR="003F773D" w:rsidRPr="009949D0">
        <w:rPr>
          <w:b/>
        </w:rPr>
        <w:t xml:space="preserve">thị </w:t>
      </w:r>
      <w:r w:rsidR="00350080">
        <w:rPr>
          <w:b/>
        </w:rPr>
        <w:t>trấn</w:t>
      </w:r>
    </w:p>
    <w:p w:rsidR="008574E6" w:rsidRPr="00744342" w:rsidRDefault="00327B90" w:rsidP="007B7E54">
      <w:pPr>
        <w:jc w:val="center"/>
        <w:rPr>
          <w:b/>
        </w:rPr>
      </w:pPr>
      <w:r w:rsidRPr="00744342">
        <w:rPr>
          <w:b/>
        </w:rPr>
        <w:t>trên địa bàn tỉnh Bến Tre</w:t>
      </w:r>
      <w:r w:rsidR="001C038E" w:rsidRPr="00744342">
        <w:rPr>
          <w:b/>
        </w:rPr>
        <w:t xml:space="preserve"> </w:t>
      </w:r>
    </w:p>
    <w:bookmarkEnd w:id="0"/>
    <w:p w:rsidR="00AB010D" w:rsidRDefault="003A500C" w:rsidP="00AB010D">
      <w:pPr>
        <w:jc w:val="center"/>
        <w:rPr>
          <w:b/>
          <w:lang w:val="da-D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43510</wp:posOffset>
                </wp:positionV>
                <wp:extent cx="1368425" cy="0"/>
                <wp:effectExtent l="0" t="0" r="22225" b="190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89.05pt;margin-top:3.45pt;width:10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2+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"/>
            </w:pict>
          </mc:Fallback>
        </mc:AlternateContent>
      </w:r>
    </w:p>
    <w:p w:rsidR="003F773D" w:rsidRDefault="00330B4C" w:rsidP="007B7E54">
      <w:pPr>
        <w:jc w:val="center"/>
        <w:rPr>
          <w:b/>
          <w:lang w:val="da-DK"/>
        </w:rPr>
      </w:pPr>
      <w:r>
        <w:rPr>
          <w:b/>
          <w:lang w:val="da-DK"/>
        </w:rPr>
        <w:t>HỘI ĐỒNG</w:t>
      </w:r>
      <w:r w:rsidR="003F773D" w:rsidRPr="009949D0">
        <w:rPr>
          <w:b/>
          <w:lang w:val="da-DK"/>
        </w:rPr>
        <w:t xml:space="preserve"> NHÂN DÂN TỈNH</w:t>
      </w:r>
      <w:r>
        <w:rPr>
          <w:b/>
          <w:lang w:val="da-DK"/>
        </w:rPr>
        <w:t xml:space="preserve"> BẾN TRE</w:t>
      </w:r>
    </w:p>
    <w:p w:rsidR="00330B4C" w:rsidRPr="00FD78B6" w:rsidRDefault="00330B4C" w:rsidP="007B7E54">
      <w:pPr>
        <w:jc w:val="center"/>
        <w:rPr>
          <w:b/>
          <w:lang w:val="da-DK"/>
        </w:rPr>
      </w:pPr>
      <w:r>
        <w:rPr>
          <w:b/>
          <w:lang w:val="da-DK"/>
        </w:rPr>
        <w:t>KHÓA</w:t>
      </w:r>
      <w:r w:rsidR="00BF5329">
        <w:rPr>
          <w:b/>
          <w:lang w:val="da-DK"/>
        </w:rPr>
        <w:t xml:space="preserve"> </w:t>
      </w:r>
      <w:r w:rsidR="00E0462C">
        <w:rPr>
          <w:b/>
          <w:lang w:val="da-DK"/>
        </w:rPr>
        <w:t>IX</w:t>
      </w:r>
      <w:r w:rsidR="00BF5329">
        <w:rPr>
          <w:b/>
          <w:lang w:val="da-DK"/>
        </w:rPr>
        <w:t xml:space="preserve"> </w:t>
      </w:r>
      <w:r>
        <w:rPr>
          <w:b/>
          <w:lang w:val="da-DK"/>
        </w:rPr>
        <w:t>-</w:t>
      </w:r>
      <w:r w:rsidR="00BF5329">
        <w:rPr>
          <w:b/>
          <w:lang w:val="da-DK"/>
        </w:rPr>
        <w:t xml:space="preserve"> </w:t>
      </w:r>
      <w:r>
        <w:rPr>
          <w:b/>
          <w:lang w:val="da-DK"/>
        </w:rPr>
        <w:t>KỲ HỌP THỨ</w:t>
      </w:r>
      <w:r w:rsidR="00BF5329">
        <w:rPr>
          <w:b/>
          <w:lang w:val="da-DK"/>
        </w:rPr>
        <w:t xml:space="preserve"> </w:t>
      </w:r>
      <w:r w:rsidR="00E0462C">
        <w:rPr>
          <w:b/>
          <w:lang w:val="da-DK"/>
        </w:rPr>
        <w:t>16</w:t>
      </w:r>
    </w:p>
    <w:p w:rsidR="00BF5329" w:rsidRPr="007B7E54" w:rsidRDefault="003F773D" w:rsidP="00AB010D">
      <w:pPr>
        <w:spacing w:before="120" w:after="120"/>
        <w:jc w:val="both"/>
        <w:rPr>
          <w:sz w:val="2"/>
          <w:lang w:val="da-DK"/>
        </w:rPr>
      </w:pPr>
      <w:r w:rsidRPr="009949D0">
        <w:rPr>
          <w:lang w:val="da-DK"/>
        </w:rPr>
        <w:tab/>
      </w:r>
    </w:p>
    <w:p w:rsidR="00974071" w:rsidRPr="00974071" w:rsidRDefault="00974071" w:rsidP="00BF5329">
      <w:pPr>
        <w:spacing w:before="120" w:after="120"/>
        <w:ind w:firstLine="709"/>
        <w:jc w:val="both"/>
        <w:rPr>
          <w:i/>
          <w:sz w:val="2"/>
          <w:lang w:val="da-DK"/>
        </w:rPr>
      </w:pPr>
    </w:p>
    <w:p w:rsidR="003F773D" w:rsidRPr="00744342" w:rsidRDefault="003F773D" w:rsidP="007B7E54">
      <w:pPr>
        <w:spacing w:before="120"/>
        <w:ind w:firstLine="680"/>
        <w:jc w:val="both"/>
        <w:rPr>
          <w:i/>
          <w:lang w:val="da-DK"/>
        </w:rPr>
      </w:pPr>
      <w:r w:rsidRPr="00744342">
        <w:rPr>
          <w:i/>
          <w:lang w:val="da-DK"/>
        </w:rPr>
        <w:t xml:space="preserve">Căn cứ Luật </w:t>
      </w:r>
      <w:r w:rsidR="00E0462C">
        <w:rPr>
          <w:i/>
          <w:lang w:val="da-DK"/>
        </w:rPr>
        <w:t>t</w:t>
      </w:r>
      <w:r w:rsidRPr="00744342">
        <w:rPr>
          <w:i/>
          <w:lang w:val="da-DK"/>
        </w:rPr>
        <w:t xml:space="preserve">ổ chức </w:t>
      </w:r>
      <w:r w:rsidR="00AA3144" w:rsidRPr="00744342">
        <w:rPr>
          <w:i/>
          <w:lang w:val="da-DK"/>
        </w:rPr>
        <w:t>chính quyền địa phương</w:t>
      </w:r>
      <w:r w:rsidRPr="00744342">
        <w:rPr>
          <w:i/>
          <w:lang w:val="da-DK"/>
        </w:rPr>
        <w:t xml:space="preserve"> ngày </w:t>
      </w:r>
      <w:r w:rsidR="00AA3144" w:rsidRPr="00744342">
        <w:rPr>
          <w:i/>
          <w:lang w:val="da-DK"/>
        </w:rPr>
        <w:t>19 tháng 6</w:t>
      </w:r>
      <w:r w:rsidRPr="00744342">
        <w:rPr>
          <w:i/>
          <w:lang w:val="da-DK"/>
        </w:rPr>
        <w:t xml:space="preserve"> năm 20</w:t>
      </w:r>
      <w:r w:rsidR="00AA3144" w:rsidRPr="00744342">
        <w:rPr>
          <w:i/>
          <w:lang w:val="da-DK"/>
        </w:rPr>
        <w:t>15</w:t>
      </w:r>
      <w:r w:rsidRPr="00744342">
        <w:rPr>
          <w:i/>
          <w:lang w:val="da-DK"/>
        </w:rPr>
        <w:t>;</w:t>
      </w:r>
    </w:p>
    <w:p w:rsidR="00C60907" w:rsidRPr="00744342" w:rsidRDefault="00C60907" w:rsidP="007B7E54">
      <w:pPr>
        <w:spacing w:before="120"/>
        <w:ind w:firstLine="680"/>
        <w:jc w:val="both"/>
        <w:rPr>
          <w:i/>
          <w:spacing w:val="6"/>
          <w:lang w:val="da-DK"/>
        </w:rPr>
      </w:pPr>
      <w:r w:rsidRPr="00744342">
        <w:rPr>
          <w:i/>
          <w:spacing w:val="6"/>
          <w:lang w:val="da-DK"/>
        </w:rPr>
        <w:t xml:space="preserve">Căn cứ Luật </w:t>
      </w:r>
      <w:r w:rsidR="00E0462C">
        <w:rPr>
          <w:i/>
          <w:spacing w:val="6"/>
          <w:lang w:val="da-DK"/>
        </w:rPr>
        <w:t>b</w:t>
      </w:r>
      <w:r w:rsidRPr="00744342">
        <w:rPr>
          <w:i/>
          <w:spacing w:val="6"/>
          <w:lang w:val="da-DK"/>
        </w:rPr>
        <w:t>an hành văn bản quy phạm pháp luật</w:t>
      </w:r>
      <w:r w:rsidR="00D21718" w:rsidRPr="00744342">
        <w:rPr>
          <w:i/>
          <w:spacing w:val="6"/>
          <w:lang w:val="da-DK"/>
        </w:rPr>
        <w:t xml:space="preserve"> ngày</w:t>
      </w:r>
      <w:r w:rsidR="00EA02A0" w:rsidRPr="00744342">
        <w:rPr>
          <w:i/>
          <w:spacing w:val="6"/>
          <w:lang w:val="da-DK"/>
        </w:rPr>
        <w:t xml:space="preserve"> </w:t>
      </w:r>
      <w:r w:rsidR="00AA3144" w:rsidRPr="00744342">
        <w:rPr>
          <w:i/>
          <w:spacing w:val="6"/>
          <w:lang w:val="da-DK"/>
        </w:rPr>
        <w:t>22</w:t>
      </w:r>
      <w:r w:rsidR="00EA02A0" w:rsidRPr="00744342">
        <w:rPr>
          <w:i/>
          <w:spacing w:val="6"/>
          <w:lang w:val="da-DK"/>
        </w:rPr>
        <w:t xml:space="preserve"> tháng </w:t>
      </w:r>
      <w:r w:rsidR="00AA3144" w:rsidRPr="00744342">
        <w:rPr>
          <w:i/>
          <w:spacing w:val="6"/>
          <w:lang w:val="da-DK"/>
        </w:rPr>
        <w:t>6</w:t>
      </w:r>
      <w:r w:rsidR="00EA02A0" w:rsidRPr="00744342">
        <w:rPr>
          <w:i/>
          <w:spacing w:val="6"/>
          <w:lang w:val="da-DK"/>
        </w:rPr>
        <w:t xml:space="preserve"> năm 20</w:t>
      </w:r>
      <w:r w:rsidR="00AA3144" w:rsidRPr="00744342">
        <w:rPr>
          <w:i/>
          <w:spacing w:val="6"/>
          <w:lang w:val="da-DK"/>
        </w:rPr>
        <w:t>15</w:t>
      </w:r>
      <w:r w:rsidRPr="00744342">
        <w:rPr>
          <w:i/>
          <w:spacing w:val="6"/>
          <w:lang w:val="da-DK"/>
        </w:rPr>
        <w:t>;</w:t>
      </w:r>
    </w:p>
    <w:p w:rsidR="00EF7C53" w:rsidRPr="003A500C" w:rsidRDefault="00AA3144" w:rsidP="007B7E54">
      <w:pPr>
        <w:spacing w:before="120"/>
        <w:ind w:firstLine="680"/>
        <w:jc w:val="both"/>
        <w:rPr>
          <w:i/>
          <w:lang w:val="da-DK"/>
        </w:rPr>
      </w:pPr>
      <w:r w:rsidRPr="003A500C">
        <w:rPr>
          <w:i/>
          <w:lang w:val="da-DK"/>
        </w:rPr>
        <w:t xml:space="preserve">Căn cứ Luật </w:t>
      </w:r>
      <w:r w:rsidR="00E0462C" w:rsidRPr="003A500C">
        <w:rPr>
          <w:i/>
          <w:lang w:val="da-DK"/>
        </w:rPr>
        <w:t>t</w:t>
      </w:r>
      <w:r w:rsidRPr="003A500C">
        <w:rPr>
          <w:i/>
          <w:lang w:val="da-DK"/>
        </w:rPr>
        <w:t xml:space="preserve">hú y ngày </w:t>
      </w:r>
      <w:r w:rsidR="00327B90" w:rsidRPr="003A500C">
        <w:rPr>
          <w:i/>
          <w:lang w:val="da-DK"/>
        </w:rPr>
        <w:t>19 tháng 6 năm 2015</w:t>
      </w:r>
      <w:r w:rsidRPr="003A500C">
        <w:rPr>
          <w:i/>
          <w:lang w:val="da-DK"/>
        </w:rPr>
        <w:t xml:space="preserve">; </w:t>
      </w:r>
    </w:p>
    <w:p w:rsidR="00EF7C53" w:rsidRPr="003A500C" w:rsidRDefault="00EF7C53" w:rsidP="007B7E54">
      <w:pPr>
        <w:spacing w:before="120"/>
        <w:ind w:firstLine="680"/>
        <w:jc w:val="both"/>
        <w:rPr>
          <w:i/>
          <w:lang w:val="da-DK"/>
        </w:rPr>
      </w:pPr>
      <w:r w:rsidRPr="003A500C">
        <w:rPr>
          <w:i/>
          <w:lang w:val="da-DK"/>
        </w:rPr>
        <w:t xml:space="preserve">Căn cứ </w:t>
      </w:r>
      <w:r w:rsidR="00AA3144" w:rsidRPr="003A500C">
        <w:rPr>
          <w:i/>
          <w:lang w:val="da-DK"/>
        </w:rPr>
        <w:t xml:space="preserve">Nghị định </w:t>
      </w:r>
      <w:r w:rsidRPr="003A500C">
        <w:rPr>
          <w:i/>
          <w:lang w:val="da-DK"/>
        </w:rPr>
        <w:t xml:space="preserve">số </w:t>
      </w:r>
      <w:r w:rsidR="006D553B" w:rsidRPr="003A500C">
        <w:rPr>
          <w:i/>
          <w:lang w:val="da-DK"/>
        </w:rPr>
        <w:t xml:space="preserve">35/2016/NĐ-CP ngày 15 tháng 5 năm </w:t>
      </w:r>
      <w:r w:rsidR="00AA3144" w:rsidRPr="003A500C">
        <w:rPr>
          <w:i/>
          <w:lang w:val="da-DK"/>
        </w:rPr>
        <w:t xml:space="preserve">2016 của Chính phủ </w:t>
      </w:r>
      <w:r w:rsidR="00327B90" w:rsidRPr="003A500C">
        <w:rPr>
          <w:i/>
          <w:lang w:val="da-DK"/>
        </w:rPr>
        <w:t>q</w:t>
      </w:r>
      <w:r w:rsidR="00AA3144" w:rsidRPr="003A500C">
        <w:rPr>
          <w:i/>
          <w:lang w:val="da-DK"/>
        </w:rPr>
        <w:t xml:space="preserve">uy định chi tiết một số điều của Luật </w:t>
      </w:r>
      <w:r w:rsidR="00E0462C" w:rsidRPr="003A500C">
        <w:rPr>
          <w:i/>
          <w:lang w:val="da-DK"/>
        </w:rPr>
        <w:t>t</w:t>
      </w:r>
      <w:r w:rsidR="00AA3144" w:rsidRPr="003A500C">
        <w:rPr>
          <w:i/>
          <w:lang w:val="da-DK"/>
        </w:rPr>
        <w:t xml:space="preserve">hú y; </w:t>
      </w:r>
    </w:p>
    <w:p w:rsidR="003F773D" w:rsidRDefault="00EF7C53" w:rsidP="007B7E54">
      <w:pPr>
        <w:spacing w:before="120"/>
        <w:ind w:firstLine="680"/>
        <w:jc w:val="both"/>
        <w:rPr>
          <w:i/>
          <w:lang w:val="da-DK"/>
        </w:rPr>
      </w:pPr>
      <w:r w:rsidRPr="00744342">
        <w:rPr>
          <w:i/>
          <w:lang w:val="da-DK"/>
        </w:rPr>
        <w:t xml:space="preserve">Xét </w:t>
      </w:r>
      <w:r w:rsidR="00E0462C" w:rsidRPr="00E0462C">
        <w:rPr>
          <w:i/>
          <w:lang w:val="da-DK"/>
        </w:rPr>
        <w:t>Tờ trình số 2779/TTr-UBND ngày 08 tháng 6 năm 2020 của Ủy ban nh</w:t>
      </w:r>
      <w:r w:rsidR="00E0462C" w:rsidRPr="00E0462C">
        <w:rPr>
          <w:rFonts w:hint="eastAsia"/>
          <w:i/>
          <w:lang w:val="da-DK"/>
        </w:rPr>
        <w:t>â</w:t>
      </w:r>
      <w:r w:rsidR="00E0462C" w:rsidRPr="00E0462C">
        <w:rPr>
          <w:i/>
          <w:lang w:val="da-DK"/>
        </w:rPr>
        <w:t>n d</w:t>
      </w:r>
      <w:r w:rsidR="00E0462C" w:rsidRPr="00E0462C">
        <w:rPr>
          <w:rFonts w:hint="eastAsia"/>
          <w:i/>
          <w:lang w:val="da-DK"/>
        </w:rPr>
        <w:t>â</w:t>
      </w:r>
      <w:r w:rsidR="00E0462C" w:rsidRPr="00E0462C">
        <w:rPr>
          <w:i/>
          <w:lang w:val="da-DK"/>
        </w:rPr>
        <w:t>n tỉnh về việc xin thông qua Nghị quyết về bố trí nhân viên thú y xã, phường, thị trấn trên địa bàn tỉnh Bến Tre</w:t>
      </w:r>
      <w:r w:rsidR="00FE0F3D" w:rsidRPr="00744342">
        <w:rPr>
          <w:i/>
          <w:lang w:val="da-DK"/>
        </w:rPr>
        <w:t xml:space="preserve">; Báo cáo thẩm tra của Ban kinh tế - ngân sách </w:t>
      </w:r>
      <w:r w:rsidR="00E0462C">
        <w:rPr>
          <w:i/>
          <w:lang w:val="da-DK"/>
        </w:rPr>
        <w:t xml:space="preserve">và Ban pháp chế của </w:t>
      </w:r>
      <w:r w:rsidR="00FE0F3D" w:rsidRPr="00744342">
        <w:rPr>
          <w:i/>
          <w:lang w:val="da-DK"/>
        </w:rPr>
        <w:t>Hội đồng nhân dân tỉnh</w:t>
      </w:r>
      <w:r w:rsidR="009D6579">
        <w:rPr>
          <w:i/>
          <w:lang w:val="da-DK"/>
        </w:rPr>
        <w:t>;</w:t>
      </w:r>
      <w:r w:rsidR="00FE0F3D" w:rsidRPr="00744342">
        <w:rPr>
          <w:i/>
          <w:lang w:val="da-DK"/>
        </w:rPr>
        <w:t xml:space="preserve"> ý kiến thảo luận của đại biểu Hội đồng nhân dân tỉnh tại kỳ họp.</w:t>
      </w:r>
    </w:p>
    <w:p w:rsidR="002D457A" w:rsidRPr="00744342" w:rsidRDefault="002D457A" w:rsidP="002D457A">
      <w:pPr>
        <w:ind w:firstLine="567"/>
        <w:jc w:val="both"/>
        <w:rPr>
          <w:i/>
          <w:lang w:val="da-DK"/>
        </w:rPr>
      </w:pPr>
    </w:p>
    <w:p w:rsidR="003F773D" w:rsidRPr="003A500C" w:rsidRDefault="003F773D" w:rsidP="002D457A">
      <w:pPr>
        <w:jc w:val="center"/>
        <w:rPr>
          <w:b/>
          <w:lang w:val="da-DK"/>
        </w:rPr>
      </w:pPr>
      <w:r w:rsidRPr="003A500C">
        <w:rPr>
          <w:b/>
          <w:lang w:val="da-DK"/>
        </w:rPr>
        <w:t xml:space="preserve">QUYẾT </w:t>
      </w:r>
      <w:r w:rsidR="00FE0F3D" w:rsidRPr="003A500C">
        <w:rPr>
          <w:b/>
          <w:lang w:val="da-DK"/>
        </w:rPr>
        <w:t>NGHỊ</w:t>
      </w:r>
      <w:r w:rsidRPr="003A500C">
        <w:rPr>
          <w:b/>
          <w:lang w:val="da-DK"/>
        </w:rPr>
        <w:t>:</w:t>
      </w:r>
    </w:p>
    <w:p w:rsidR="002D457A" w:rsidRPr="003A500C" w:rsidRDefault="002D457A" w:rsidP="002D457A">
      <w:pPr>
        <w:jc w:val="center"/>
        <w:rPr>
          <w:b/>
          <w:lang w:val="da-DK"/>
        </w:rPr>
      </w:pPr>
    </w:p>
    <w:p w:rsidR="00FE0F3D" w:rsidRPr="003A500C" w:rsidRDefault="00AA360E" w:rsidP="007B7E54">
      <w:pPr>
        <w:spacing w:before="120"/>
        <w:ind w:firstLine="680"/>
        <w:jc w:val="both"/>
        <w:rPr>
          <w:b/>
          <w:lang w:val="da-DK"/>
        </w:rPr>
      </w:pPr>
      <w:r w:rsidRPr="003A500C">
        <w:rPr>
          <w:b/>
          <w:lang w:val="da-DK"/>
        </w:rPr>
        <w:t>Điều 1.</w:t>
      </w:r>
      <w:r w:rsidR="008574E6" w:rsidRPr="003A500C">
        <w:rPr>
          <w:b/>
          <w:lang w:val="da-DK"/>
        </w:rPr>
        <w:t xml:space="preserve"> </w:t>
      </w:r>
      <w:r w:rsidR="00FE0F3D" w:rsidRPr="003A500C">
        <w:rPr>
          <w:b/>
          <w:lang w:val="da-DK"/>
        </w:rPr>
        <w:t xml:space="preserve">Phạm vi </w:t>
      </w:r>
      <w:r w:rsidR="00B426FD" w:rsidRPr="003A500C">
        <w:rPr>
          <w:b/>
          <w:lang w:val="da-DK"/>
        </w:rPr>
        <w:t>điều chỉnh và đối tượng áp dụng</w:t>
      </w:r>
    </w:p>
    <w:p w:rsidR="00B426FD" w:rsidRPr="003A500C" w:rsidRDefault="00DB62E6" w:rsidP="007B7E54">
      <w:pPr>
        <w:spacing w:before="120"/>
        <w:ind w:firstLine="680"/>
        <w:jc w:val="both"/>
        <w:rPr>
          <w:lang w:val="da-DK"/>
        </w:rPr>
      </w:pPr>
      <w:r w:rsidRPr="003A500C">
        <w:rPr>
          <w:lang w:val="da-DK"/>
        </w:rPr>
        <w:t xml:space="preserve">1. </w:t>
      </w:r>
      <w:r w:rsidR="00B426FD" w:rsidRPr="003A500C">
        <w:rPr>
          <w:lang w:val="da-DK"/>
        </w:rPr>
        <w:t>Phạm vi điều chỉnh</w:t>
      </w:r>
    </w:p>
    <w:p w:rsidR="00854EE9" w:rsidRPr="003A500C" w:rsidRDefault="00B426FD" w:rsidP="007B7E54">
      <w:pPr>
        <w:spacing w:before="120"/>
        <w:ind w:firstLine="680"/>
        <w:jc w:val="both"/>
        <w:rPr>
          <w:lang w:val="da-DK"/>
        </w:rPr>
      </w:pPr>
      <w:r w:rsidRPr="003A500C">
        <w:rPr>
          <w:lang w:val="da-DK"/>
        </w:rPr>
        <w:t xml:space="preserve">Nghị quyết này quy định việc bố trí nhân viên thú y xã, phường, </w:t>
      </w:r>
      <w:r w:rsidR="00744342" w:rsidRPr="003A500C">
        <w:rPr>
          <w:lang w:val="da-DK"/>
        </w:rPr>
        <w:t>thị trấn trên địa bàn tỉnh Bến T</w:t>
      </w:r>
      <w:r w:rsidRPr="003A500C">
        <w:rPr>
          <w:lang w:val="da-DK"/>
        </w:rPr>
        <w:t>re (gọi tắt là nhân viên thú y xã</w:t>
      </w:r>
      <w:r w:rsidR="00854EE9" w:rsidRPr="003A500C">
        <w:rPr>
          <w:lang w:val="da-DK"/>
        </w:rPr>
        <w:t>)</w:t>
      </w:r>
      <w:r w:rsidR="006C05E4" w:rsidRPr="003A500C">
        <w:rPr>
          <w:lang w:val="da-DK"/>
        </w:rPr>
        <w:t>.</w:t>
      </w:r>
    </w:p>
    <w:p w:rsidR="00234388" w:rsidRPr="003A500C" w:rsidRDefault="00DB62E6" w:rsidP="007B7E54">
      <w:pPr>
        <w:spacing w:before="120"/>
        <w:ind w:firstLine="680"/>
        <w:jc w:val="both"/>
        <w:rPr>
          <w:lang w:val="da-DK"/>
        </w:rPr>
      </w:pPr>
      <w:r w:rsidRPr="003A500C">
        <w:rPr>
          <w:lang w:val="da-DK"/>
        </w:rPr>
        <w:t xml:space="preserve">2. </w:t>
      </w:r>
      <w:r w:rsidR="00854EE9" w:rsidRPr="003A500C">
        <w:rPr>
          <w:lang w:val="da-DK"/>
        </w:rPr>
        <w:t>Đối tượng áp dụng</w:t>
      </w:r>
    </w:p>
    <w:p w:rsidR="00AA360E" w:rsidRPr="003A500C" w:rsidRDefault="00234388" w:rsidP="007B7E54">
      <w:pPr>
        <w:spacing w:before="120"/>
        <w:ind w:firstLine="680"/>
        <w:jc w:val="both"/>
        <w:rPr>
          <w:lang w:val="da-DK"/>
        </w:rPr>
      </w:pPr>
      <w:r w:rsidRPr="003A500C">
        <w:rPr>
          <w:lang w:val="da-DK"/>
        </w:rPr>
        <w:t xml:space="preserve">Nghị quyết này áp dụng đối với </w:t>
      </w:r>
      <w:r w:rsidR="00156199" w:rsidRPr="003A500C">
        <w:rPr>
          <w:lang w:val="da-DK"/>
        </w:rPr>
        <w:t xml:space="preserve">nhân viên thú y xã và </w:t>
      </w:r>
      <w:r w:rsidRPr="003A500C">
        <w:rPr>
          <w:lang w:val="da-DK"/>
        </w:rPr>
        <w:t>các cơ quan, tổ chức</w:t>
      </w:r>
      <w:r w:rsidR="006C05E4" w:rsidRPr="003A500C">
        <w:rPr>
          <w:lang w:val="da-DK"/>
        </w:rPr>
        <w:t>, cá nhân</w:t>
      </w:r>
      <w:r w:rsidRPr="003A500C">
        <w:rPr>
          <w:lang w:val="da-DK"/>
        </w:rPr>
        <w:t xml:space="preserve"> có liên quan</w:t>
      </w:r>
      <w:r w:rsidR="00156199" w:rsidRPr="003A500C">
        <w:rPr>
          <w:lang w:val="da-DK"/>
        </w:rPr>
        <w:t>.</w:t>
      </w:r>
    </w:p>
    <w:p w:rsidR="003075CA" w:rsidRPr="00146C14" w:rsidRDefault="00327B90" w:rsidP="007B7E54">
      <w:pPr>
        <w:spacing w:before="120"/>
        <w:ind w:firstLine="680"/>
        <w:jc w:val="both"/>
        <w:rPr>
          <w:b/>
          <w:spacing w:val="-6"/>
          <w:lang w:val="pt-BR"/>
        </w:rPr>
      </w:pPr>
      <w:r w:rsidRPr="00146C14">
        <w:rPr>
          <w:b/>
          <w:spacing w:val="-6"/>
          <w:lang w:val="pt-BR"/>
        </w:rPr>
        <w:t>Điều 2</w:t>
      </w:r>
      <w:r w:rsidR="003075CA" w:rsidRPr="00146C14">
        <w:rPr>
          <w:b/>
          <w:spacing w:val="-6"/>
          <w:lang w:val="pt-BR"/>
        </w:rPr>
        <w:t xml:space="preserve">. </w:t>
      </w:r>
      <w:r w:rsidR="00156199">
        <w:rPr>
          <w:b/>
          <w:spacing w:val="-6"/>
          <w:lang w:val="pt-BR"/>
        </w:rPr>
        <w:t>Quy định về b</w:t>
      </w:r>
      <w:r w:rsidRPr="00146C14">
        <w:rPr>
          <w:b/>
          <w:spacing w:val="-6"/>
          <w:lang w:val="pt-BR"/>
        </w:rPr>
        <w:t>ố trí và c</w:t>
      </w:r>
      <w:r w:rsidRPr="00146C14">
        <w:rPr>
          <w:b/>
          <w:bCs/>
          <w:spacing w:val="-6"/>
          <w:lang w:val="pt-BR"/>
        </w:rPr>
        <w:t>hế độ của</w:t>
      </w:r>
      <w:r w:rsidR="003075CA" w:rsidRPr="00146C14">
        <w:rPr>
          <w:b/>
          <w:spacing w:val="-6"/>
          <w:lang w:val="pt-BR"/>
        </w:rPr>
        <w:t xml:space="preserve"> nhân viên thú y xã</w:t>
      </w:r>
    </w:p>
    <w:p w:rsidR="00327B90" w:rsidRDefault="00327B90" w:rsidP="007B7E54">
      <w:pPr>
        <w:spacing w:before="120"/>
        <w:ind w:firstLine="680"/>
        <w:jc w:val="both"/>
        <w:rPr>
          <w:lang w:val="pt-BR"/>
        </w:rPr>
      </w:pPr>
      <w:r>
        <w:rPr>
          <w:lang w:val="pt-BR"/>
        </w:rPr>
        <w:t>1.</w:t>
      </w:r>
      <w:r w:rsidR="00371144">
        <w:rPr>
          <w:lang w:val="pt-BR"/>
        </w:rPr>
        <w:t xml:space="preserve"> </w:t>
      </w:r>
      <w:r w:rsidR="003075CA" w:rsidRPr="001A634C">
        <w:rPr>
          <w:lang w:val="pt-BR"/>
        </w:rPr>
        <w:t>Mỗi đơn vị xã</w:t>
      </w:r>
      <w:r w:rsidR="003075CA">
        <w:rPr>
          <w:lang w:val="pt-BR"/>
        </w:rPr>
        <w:t>, phường, thị trấn</w:t>
      </w:r>
      <w:r>
        <w:rPr>
          <w:lang w:val="pt-BR"/>
        </w:rPr>
        <w:t xml:space="preserve"> trên địa bàn tỉnh Bến Tre</w:t>
      </w:r>
      <w:r w:rsidR="003075CA" w:rsidRPr="001A634C">
        <w:rPr>
          <w:lang w:val="pt-BR"/>
        </w:rPr>
        <w:t xml:space="preserve"> được </w:t>
      </w:r>
      <w:r>
        <w:rPr>
          <w:lang w:val="pt-BR"/>
        </w:rPr>
        <w:t>bố trí</w:t>
      </w:r>
      <w:r w:rsidR="003075CA" w:rsidRPr="001A634C">
        <w:rPr>
          <w:lang w:val="pt-BR"/>
        </w:rPr>
        <w:t xml:space="preserve"> một nhân viên thú y. </w:t>
      </w:r>
    </w:p>
    <w:p w:rsidR="00987E48" w:rsidRPr="003A500C" w:rsidRDefault="00E5323C" w:rsidP="007B7E54">
      <w:pPr>
        <w:spacing w:before="120"/>
        <w:ind w:firstLine="680"/>
        <w:jc w:val="both"/>
        <w:rPr>
          <w:lang w:val="pt-BR"/>
        </w:rPr>
      </w:pPr>
      <w:r w:rsidRPr="00146C14">
        <w:rPr>
          <w:lang w:val="pt-BR"/>
        </w:rPr>
        <w:t>2. Nhân viên thú y xã được hưởng chế độ phụ cấp</w:t>
      </w:r>
      <w:r w:rsidR="00146C14">
        <w:rPr>
          <w:lang w:val="pt-BR"/>
        </w:rPr>
        <w:t xml:space="preserve"> hàng tháng </w:t>
      </w:r>
      <w:r w:rsidR="00744342">
        <w:rPr>
          <w:lang w:val="pt-BR"/>
        </w:rPr>
        <w:t>bằng</w:t>
      </w:r>
      <w:r w:rsidR="00146C14">
        <w:rPr>
          <w:lang w:val="pt-BR"/>
        </w:rPr>
        <w:t xml:space="preserve"> </w:t>
      </w:r>
      <w:r w:rsidRPr="00146C14">
        <w:rPr>
          <w:lang w:val="pt-BR"/>
        </w:rPr>
        <w:t>1,0</w:t>
      </w:r>
      <w:r w:rsidR="00987E48" w:rsidRPr="00146C14">
        <w:rPr>
          <w:lang w:val="pt-BR"/>
        </w:rPr>
        <w:t xml:space="preserve"> </w:t>
      </w:r>
      <w:r w:rsidR="00C375BB">
        <w:rPr>
          <w:lang w:val="pt-BR"/>
        </w:rPr>
        <w:t xml:space="preserve">lần </w:t>
      </w:r>
      <w:r w:rsidR="00987E48" w:rsidRPr="00146C14">
        <w:rPr>
          <w:lang w:val="pt-BR"/>
        </w:rPr>
        <w:t xml:space="preserve">mức tiền lương </w:t>
      </w:r>
      <w:r w:rsidRPr="00146C14">
        <w:rPr>
          <w:lang w:val="pt-BR"/>
        </w:rPr>
        <w:t>cơ sở</w:t>
      </w:r>
      <w:r w:rsidR="00987E48" w:rsidRPr="00146C14">
        <w:rPr>
          <w:lang w:val="pt-BR"/>
        </w:rPr>
        <w:t xml:space="preserve"> theo quy định của Nhà nước</w:t>
      </w:r>
      <w:r w:rsidR="00744342">
        <w:rPr>
          <w:lang w:val="pt-BR"/>
        </w:rPr>
        <w:t>, được cấp</w:t>
      </w:r>
      <w:r w:rsidR="00146C14">
        <w:rPr>
          <w:lang w:val="pt-BR"/>
        </w:rPr>
        <w:t xml:space="preserve"> </w:t>
      </w:r>
      <w:r w:rsidRPr="00744342">
        <w:rPr>
          <w:lang w:val="pt-BR"/>
        </w:rPr>
        <w:t>bảo hiểm y</w:t>
      </w:r>
      <w:r w:rsidR="00987E48" w:rsidRPr="00744342">
        <w:rPr>
          <w:lang w:val="pt-BR"/>
        </w:rPr>
        <w:t xml:space="preserve"> tế</w:t>
      </w:r>
      <w:r w:rsidR="00744342">
        <w:rPr>
          <w:lang w:val="pt-BR"/>
        </w:rPr>
        <w:t xml:space="preserve"> và</w:t>
      </w:r>
      <w:r w:rsidR="00146C14">
        <w:rPr>
          <w:color w:val="FF0000"/>
          <w:lang w:val="pt-BR"/>
        </w:rPr>
        <w:t xml:space="preserve"> </w:t>
      </w:r>
      <w:r w:rsidR="00987E48" w:rsidRPr="003A500C">
        <w:rPr>
          <w:lang w:val="pt-BR"/>
        </w:rPr>
        <w:t xml:space="preserve">hưởng các chế độ thanh toán khác theo phân công của </w:t>
      </w:r>
      <w:r w:rsidR="00744342" w:rsidRPr="003A500C">
        <w:rPr>
          <w:lang w:val="pt-BR"/>
        </w:rPr>
        <w:t>Ủy</w:t>
      </w:r>
      <w:r w:rsidR="00987E48" w:rsidRPr="003A500C">
        <w:rPr>
          <w:lang w:val="pt-BR"/>
        </w:rPr>
        <w:t xml:space="preserve"> ban nhân dân cấp xã.</w:t>
      </w:r>
    </w:p>
    <w:p w:rsidR="00987E48" w:rsidRPr="003A500C" w:rsidRDefault="00987E48" w:rsidP="007B7E54">
      <w:pPr>
        <w:spacing w:before="120"/>
        <w:ind w:firstLine="680"/>
        <w:jc w:val="both"/>
        <w:rPr>
          <w:lang w:val="pt-BR"/>
        </w:rPr>
      </w:pPr>
      <w:r w:rsidRPr="003A500C">
        <w:rPr>
          <w:lang w:val="pt-BR"/>
        </w:rPr>
        <w:lastRenderedPageBreak/>
        <w:t>3. Nguồn kinh phí thực hiện: Từ nguồn ngân sách Nhà nước</w:t>
      </w:r>
      <w:r w:rsidR="00744342" w:rsidRPr="003A500C">
        <w:rPr>
          <w:lang w:val="pt-BR"/>
        </w:rPr>
        <w:t>.</w:t>
      </w:r>
    </w:p>
    <w:p w:rsidR="00E32318" w:rsidRPr="00744342" w:rsidRDefault="00327B90" w:rsidP="007B7E54">
      <w:pPr>
        <w:spacing w:before="120"/>
        <w:ind w:firstLine="680"/>
        <w:jc w:val="both"/>
        <w:rPr>
          <w:b/>
          <w:bCs/>
          <w:lang w:val="pt-BR"/>
        </w:rPr>
      </w:pPr>
      <w:r w:rsidRPr="00744342">
        <w:rPr>
          <w:b/>
          <w:bCs/>
          <w:lang w:val="pt-BR"/>
        </w:rPr>
        <w:t>Điều 3</w:t>
      </w:r>
      <w:r w:rsidR="00E32318" w:rsidRPr="00744342">
        <w:rPr>
          <w:b/>
          <w:bCs/>
          <w:lang w:val="pt-BR"/>
        </w:rPr>
        <w:t>. Tổ chức thực hiện</w:t>
      </w:r>
    </w:p>
    <w:p w:rsidR="00E32318" w:rsidRPr="00863D52" w:rsidRDefault="0023642C" w:rsidP="007B7E54">
      <w:pPr>
        <w:spacing w:before="120"/>
        <w:ind w:firstLine="680"/>
        <w:jc w:val="both"/>
        <w:rPr>
          <w:bCs/>
          <w:lang w:val="pt-BR"/>
        </w:rPr>
      </w:pPr>
      <w:r w:rsidRPr="00863D52">
        <w:rPr>
          <w:bCs/>
          <w:lang w:val="pt-BR"/>
        </w:rPr>
        <w:t xml:space="preserve">1. </w:t>
      </w:r>
      <w:r w:rsidR="00E32318" w:rsidRPr="00863D52">
        <w:rPr>
          <w:bCs/>
          <w:lang w:val="pt-BR"/>
        </w:rPr>
        <w:t xml:space="preserve">Giao Ủy ban nhân dân tỉnh </w:t>
      </w:r>
      <w:r w:rsidR="007E3F1A" w:rsidRPr="00863D52">
        <w:rPr>
          <w:bCs/>
          <w:lang w:val="pt-BR"/>
        </w:rPr>
        <w:t xml:space="preserve">tổ chức triển khai </w:t>
      </w:r>
      <w:r w:rsidR="00E32318" w:rsidRPr="00863D52">
        <w:rPr>
          <w:bCs/>
          <w:lang w:val="pt-BR"/>
        </w:rPr>
        <w:t>thực hiện Nghị quyết này.</w:t>
      </w:r>
    </w:p>
    <w:p w:rsidR="00E32318" w:rsidRDefault="00974071" w:rsidP="007B7E54">
      <w:pPr>
        <w:spacing w:before="120"/>
        <w:ind w:firstLine="680"/>
        <w:jc w:val="both"/>
        <w:rPr>
          <w:bCs/>
          <w:lang w:val="pt-BR"/>
        </w:rPr>
      </w:pPr>
      <w:r>
        <w:rPr>
          <w:bCs/>
          <w:lang w:val="pt-BR"/>
        </w:rPr>
        <w:t xml:space="preserve">2. </w:t>
      </w:r>
      <w:r w:rsidR="00E32318">
        <w:rPr>
          <w:bCs/>
          <w:lang w:val="pt-BR"/>
        </w:rPr>
        <w:t xml:space="preserve">Thường trực Hội đồng nhân dân tỉnh, các </w:t>
      </w:r>
      <w:r w:rsidR="00E32318" w:rsidRPr="00744342">
        <w:rPr>
          <w:bCs/>
          <w:lang w:val="pt-BR"/>
        </w:rPr>
        <w:t xml:space="preserve">Ban </w:t>
      </w:r>
      <w:r w:rsidR="00863D52">
        <w:rPr>
          <w:bCs/>
          <w:lang w:val="pt-BR"/>
        </w:rPr>
        <w:t xml:space="preserve">của </w:t>
      </w:r>
      <w:r w:rsidR="00E32318">
        <w:rPr>
          <w:bCs/>
          <w:lang w:val="pt-BR"/>
        </w:rPr>
        <w:t>Hội đồng nhân dân tỉnh</w:t>
      </w:r>
      <w:r w:rsidR="007106B4">
        <w:rPr>
          <w:bCs/>
          <w:lang w:val="pt-BR"/>
        </w:rPr>
        <w:t xml:space="preserve"> và </w:t>
      </w:r>
      <w:r w:rsidR="00863D52">
        <w:rPr>
          <w:bCs/>
          <w:lang w:val="pt-BR"/>
        </w:rPr>
        <w:t>đ</w:t>
      </w:r>
      <w:r w:rsidR="007106B4">
        <w:rPr>
          <w:bCs/>
          <w:lang w:val="pt-BR"/>
        </w:rPr>
        <w:t>ại biểu Hội đồng nhân dân tỉnh giám sát việc thực hiện Nghị quyết này.</w:t>
      </w:r>
      <w:r w:rsidR="00E32318">
        <w:rPr>
          <w:bCs/>
          <w:lang w:val="pt-BR"/>
        </w:rPr>
        <w:t xml:space="preserve"> </w:t>
      </w:r>
    </w:p>
    <w:p w:rsidR="007106B4" w:rsidRPr="003A500C" w:rsidRDefault="007106B4" w:rsidP="007B7E54">
      <w:pPr>
        <w:spacing w:before="120"/>
        <w:ind w:firstLine="680"/>
        <w:jc w:val="both"/>
        <w:rPr>
          <w:lang w:val="pt-BR"/>
        </w:rPr>
      </w:pPr>
      <w:r>
        <w:rPr>
          <w:bCs/>
          <w:lang w:val="pt-BR"/>
        </w:rPr>
        <w:t xml:space="preserve">Nghị quyết này </w:t>
      </w:r>
      <w:r w:rsidR="007F0128">
        <w:rPr>
          <w:bCs/>
          <w:lang w:val="pt-BR"/>
        </w:rPr>
        <w:t xml:space="preserve">đã </w:t>
      </w:r>
      <w:r>
        <w:rPr>
          <w:bCs/>
          <w:lang w:val="pt-BR"/>
        </w:rPr>
        <w:t>được Hội đồng nhân dân tỉnh</w:t>
      </w:r>
      <w:r w:rsidR="00863D52">
        <w:rPr>
          <w:bCs/>
          <w:lang w:val="pt-BR"/>
        </w:rPr>
        <w:t xml:space="preserve"> Bến Tre</w:t>
      </w:r>
      <w:r>
        <w:rPr>
          <w:bCs/>
          <w:lang w:val="pt-BR"/>
        </w:rPr>
        <w:t xml:space="preserve"> khóa</w:t>
      </w:r>
      <w:r w:rsidR="00863D52">
        <w:rPr>
          <w:bCs/>
          <w:lang w:val="pt-BR"/>
        </w:rPr>
        <w:t xml:space="preserve"> IX</w:t>
      </w:r>
      <w:r>
        <w:rPr>
          <w:bCs/>
          <w:lang w:val="pt-BR"/>
        </w:rPr>
        <w:t xml:space="preserve">, </w:t>
      </w:r>
      <w:r w:rsidR="002D457A">
        <w:rPr>
          <w:bCs/>
          <w:lang w:val="pt-BR"/>
        </w:rPr>
        <w:t>k</w:t>
      </w:r>
      <w:r>
        <w:rPr>
          <w:bCs/>
          <w:lang w:val="pt-BR"/>
        </w:rPr>
        <w:t>ỳ họp thứ</w:t>
      </w:r>
      <w:r w:rsidR="00863D52">
        <w:rPr>
          <w:bCs/>
          <w:lang w:val="pt-BR"/>
        </w:rPr>
        <w:t xml:space="preserve"> 16 </w:t>
      </w:r>
      <w:r w:rsidR="00DF714F">
        <w:rPr>
          <w:bCs/>
          <w:lang w:val="pt-BR"/>
        </w:rPr>
        <w:t>thông qua ngày 07</w:t>
      </w:r>
      <w:r w:rsidR="00863D52">
        <w:rPr>
          <w:bCs/>
          <w:lang w:val="pt-BR"/>
        </w:rPr>
        <w:t xml:space="preserve"> </w:t>
      </w:r>
      <w:r>
        <w:rPr>
          <w:bCs/>
          <w:lang w:val="pt-BR"/>
        </w:rPr>
        <w:t xml:space="preserve">tháng </w:t>
      </w:r>
      <w:r w:rsidR="002D457A">
        <w:rPr>
          <w:bCs/>
          <w:lang w:val="pt-BR"/>
        </w:rPr>
        <w:t>7</w:t>
      </w:r>
      <w:r w:rsidR="00863D52">
        <w:rPr>
          <w:bCs/>
          <w:lang w:val="pt-BR"/>
        </w:rPr>
        <w:t xml:space="preserve"> </w:t>
      </w:r>
      <w:r>
        <w:rPr>
          <w:bCs/>
          <w:lang w:val="pt-BR"/>
        </w:rPr>
        <w:t>năm 2020</w:t>
      </w:r>
      <w:r w:rsidR="007E3F1A">
        <w:rPr>
          <w:bCs/>
          <w:lang w:val="pt-BR"/>
        </w:rPr>
        <w:t xml:space="preserve"> và có hiệu lực từ ngày</w:t>
      </w:r>
      <w:r w:rsidR="00863D52">
        <w:rPr>
          <w:bCs/>
          <w:lang w:val="pt-BR"/>
        </w:rPr>
        <w:t xml:space="preserve"> </w:t>
      </w:r>
      <w:r w:rsidR="00DF714F">
        <w:rPr>
          <w:bCs/>
          <w:lang w:val="pt-BR"/>
        </w:rPr>
        <w:t>17</w:t>
      </w:r>
      <w:r w:rsidR="00863D52">
        <w:rPr>
          <w:bCs/>
          <w:lang w:val="pt-BR"/>
        </w:rPr>
        <w:t xml:space="preserve"> </w:t>
      </w:r>
      <w:r w:rsidR="007E3F1A">
        <w:rPr>
          <w:bCs/>
          <w:lang w:val="pt-BR"/>
        </w:rPr>
        <w:t xml:space="preserve">tháng </w:t>
      </w:r>
      <w:r w:rsidR="002D457A">
        <w:rPr>
          <w:bCs/>
          <w:lang w:val="pt-BR"/>
        </w:rPr>
        <w:t>7</w:t>
      </w:r>
      <w:r w:rsidR="007E3F1A">
        <w:rPr>
          <w:bCs/>
          <w:lang w:val="pt-BR"/>
        </w:rPr>
        <w:t xml:space="preserve"> năm 2020</w:t>
      </w:r>
      <w:r w:rsidRPr="003A500C">
        <w:rPr>
          <w:lang w:val="pt-BR"/>
        </w:rPr>
        <w:t>.</w:t>
      </w:r>
      <w:r w:rsidR="000F059A" w:rsidRPr="003A500C">
        <w:rPr>
          <w:lang w:val="pt-BR"/>
        </w:rPr>
        <w:t>/.</w:t>
      </w:r>
    </w:p>
    <w:p w:rsidR="007106B4" w:rsidRPr="0023642C" w:rsidRDefault="007106B4" w:rsidP="007106B4">
      <w:pPr>
        <w:spacing w:before="120" w:after="120"/>
        <w:ind w:firstLine="567"/>
        <w:jc w:val="both"/>
        <w:rPr>
          <w:sz w:val="2"/>
          <w:lang w:val="pt-BR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2B1AD3" w:rsidRPr="006F5034" w:rsidTr="007B7E54">
        <w:tc>
          <w:tcPr>
            <w:tcW w:w="4820" w:type="dxa"/>
          </w:tcPr>
          <w:p w:rsidR="002B1AD3" w:rsidRPr="006F5034" w:rsidRDefault="002B1AD3" w:rsidP="00BF0B2A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B1AD3" w:rsidRPr="006F5034" w:rsidRDefault="002B1AD3" w:rsidP="006F5034">
            <w:pPr>
              <w:spacing w:after="120"/>
              <w:jc w:val="center"/>
              <w:rPr>
                <w:b/>
              </w:rPr>
            </w:pPr>
            <w:r w:rsidRPr="006F5034">
              <w:rPr>
                <w:b/>
              </w:rPr>
              <w:t>CHỦ TỊCH</w:t>
            </w:r>
          </w:p>
          <w:p w:rsidR="00841592" w:rsidRDefault="00841592" w:rsidP="00F224D0">
            <w:pPr>
              <w:ind w:right="-108"/>
              <w:jc w:val="center"/>
              <w:rPr>
                <w:b/>
              </w:rPr>
            </w:pPr>
          </w:p>
          <w:p w:rsidR="00841592" w:rsidRPr="006D0180" w:rsidRDefault="00841592" w:rsidP="00F224D0">
            <w:pPr>
              <w:ind w:right="-108"/>
              <w:jc w:val="center"/>
              <w:rPr>
                <w:b/>
                <w:sz w:val="18"/>
              </w:rPr>
            </w:pPr>
          </w:p>
          <w:p w:rsidR="00841592" w:rsidRPr="006F5034" w:rsidRDefault="00841592" w:rsidP="00F224D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Phan Văn Mãi</w:t>
            </w:r>
          </w:p>
        </w:tc>
      </w:tr>
    </w:tbl>
    <w:p w:rsidR="00592C05" w:rsidRDefault="00592C05" w:rsidP="00DB62E6">
      <w:pPr>
        <w:tabs>
          <w:tab w:val="center" w:pos="1560"/>
          <w:tab w:val="center" w:pos="6370"/>
        </w:tabs>
        <w:rPr>
          <w:b/>
          <w:sz w:val="26"/>
          <w:szCs w:val="26"/>
        </w:rPr>
      </w:pPr>
    </w:p>
    <w:sectPr w:rsidR="00592C05" w:rsidSect="00B452B3">
      <w:headerReference w:type="even" r:id="rId9"/>
      <w:footerReference w:type="even" r:id="rId10"/>
      <w:footerReference w:type="default" r:id="rId11"/>
      <w:pgSz w:w="11907" w:h="16840" w:code="9"/>
      <w:pgMar w:top="1361" w:right="1134" w:bottom="1134" w:left="1134" w:header="680" w:footer="28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C1" w:rsidRDefault="000742C1">
      <w:r>
        <w:separator/>
      </w:r>
    </w:p>
  </w:endnote>
  <w:endnote w:type="continuationSeparator" w:id="0">
    <w:p w:rsidR="000742C1" w:rsidRDefault="0007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hancery"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29" w:rsidRDefault="00FC2A09" w:rsidP="001844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53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5329" w:rsidRDefault="00BF5329" w:rsidP="001844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29" w:rsidRDefault="00BF5329" w:rsidP="00033C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C1" w:rsidRDefault="000742C1">
      <w:r>
        <w:separator/>
      </w:r>
    </w:p>
  </w:footnote>
  <w:footnote w:type="continuationSeparator" w:id="0">
    <w:p w:rsidR="000742C1" w:rsidRDefault="0007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29" w:rsidRDefault="00FC2A09" w:rsidP="001A78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53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5329" w:rsidRDefault="00BF53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809"/>
    <w:multiLevelType w:val="hybridMultilevel"/>
    <w:tmpl w:val="E744BF38"/>
    <w:lvl w:ilvl="0" w:tplc="FF504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5E68B7"/>
    <w:multiLevelType w:val="hybridMultilevel"/>
    <w:tmpl w:val="B45CDB9C"/>
    <w:lvl w:ilvl="0" w:tplc="4BB02E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63"/>
    <w:rsid w:val="00012908"/>
    <w:rsid w:val="00033CC7"/>
    <w:rsid w:val="00036790"/>
    <w:rsid w:val="000425F2"/>
    <w:rsid w:val="00047C32"/>
    <w:rsid w:val="000541CE"/>
    <w:rsid w:val="00057C0F"/>
    <w:rsid w:val="000742C1"/>
    <w:rsid w:val="00094594"/>
    <w:rsid w:val="000A4E6C"/>
    <w:rsid w:val="000A68CD"/>
    <w:rsid w:val="000B0C5E"/>
    <w:rsid w:val="000B2425"/>
    <w:rsid w:val="000C2509"/>
    <w:rsid w:val="000C4B5B"/>
    <w:rsid w:val="000E2CBD"/>
    <w:rsid w:val="000F059A"/>
    <w:rsid w:val="000F17AE"/>
    <w:rsid w:val="000F53C8"/>
    <w:rsid w:val="00102F6A"/>
    <w:rsid w:val="00123E84"/>
    <w:rsid w:val="00125218"/>
    <w:rsid w:val="00133DB8"/>
    <w:rsid w:val="00136B94"/>
    <w:rsid w:val="00144EE7"/>
    <w:rsid w:val="00146C14"/>
    <w:rsid w:val="001504B9"/>
    <w:rsid w:val="00150679"/>
    <w:rsid w:val="00156199"/>
    <w:rsid w:val="00184416"/>
    <w:rsid w:val="001A2D93"/>
    <w:rsid w:val="001A7814"/>
    <w:rsid w:val="001B084B"/>
    <w:rsid w:val="001B576E"/>
    <w:rsid w:val="001C038E"/>
    <w:rsid w:val="001C1178"/>
    <w:rsid w:val="001C6352"/>
    <w:rsid w:val="001C7ADD"/>
    <w:rsid w:val="001D3315"/>
    <w:rsid w:val="001D5FBA"/>
    <w:rsid w:val="001D6A22"/>
    <w:rsid w:val="001F089B"/>
    <w:rsid w:val="001F4437"/>
    <w:rsid w:val="00207E2B"/>
    <w:rsid w:val="00210F77"/>
    <w:rsid w:val="0021183B"/>
    <w:rsid w:val="00220752"/>
    <w:rsid w:val="0022257D"/>
    <w:rsid w:val="00231C25"/>
    <w:rsid w:val="00234388"/>
    <w:rsid w:val="0023642C"/>
    <w:rsid w:val="00236CBE"/>
    <w:rsid w:val="00242471"/>
    <w:rsid w:val="0025301F"/>
    <w:rsid w:val="00263CD8"/>
    <w:rsid w:val="00277AA5"/>
    <w:rsid w:val="00282B8C"/>
    <w:rsid w:val="0029235F"/>
    <w:rsid w:val="00292983"/>
    <w:rsid w:val="002A0F1F"/>
    <w:rsid w:val="002B1AD3"/>
    <w:rsid w:val="002B40C6"/>
    <w:rsid w:val="002C051D"/>
    <w:rsid w:val="002D457A"/>
    <w:rsid w:val="002F5C8C"/>
    <w:rsid w:val="00302630"/>
    <w:rsid w:val="003075CA"/>
    <w:rsid w:val="00314603"/>
    <w:rsid w:val="00317484"/>
    <w:rsid w:val="00322844"/>
    <w:rsid w:val="00323B67"/>
    <w:rsid w:val="00327B90"/>
    <w:rsid w:val="00330B4C"/>
    <w:rsid w:val="003329F5"/>
    <w:rsid w:val="00344D58"/>
    <w:rsid w:val="00350080"/>
    <w:rsid w:val="0035526D"/>
    <w:rsid w:val="00355E04"/>
    <w:rsid w:val="00356CAB"/>
    <w:rsid w:val="0036439D"/>
    <w:rsid w:val="00366821"/>
    <w:rsid w:val="00371144"/>
    <w:rsid w:val="0037575C"/>
    <w:rsid w:val="00397227"/>
    <w:rsid w:val="003A500C"/>
    <w:rsid w:val="003B09A1"/>
    <w:rsid w:val="003B28B3"/>
    <w:rsid w:val="003B5F50"/>
    <w:rsid w:val="003C2C9C"/>
    <w:rsid w:val="003C6131"/>
    <w:rsid w:val="003D0FE3"/>
    <w:rsid w:val="003D4758"/>
    <w:rsid w:val="003F1D0A"/>
    <w:rsid w:val="003F50AD"/>
    <w:rsid w:val="003F773D"/>
    <w:rsid w:val="004058E4"/>
    <w:rsid w:val="00410816"/>
    <w:rsid w:val="004179C6"/>
    <w:rsid w:val="00432F43"/>
    <w:rsid w:val="004522B6"/>
    <w:rsid w:val="00452F6C"/>
    <w:rsid w:val="00462C04"/>
    <w:rsid w:val="00472AA0"/>
    <w:rsid w:val="00477351"/>
    <w:rsid w:val="00482E6F"/>
    <w:rsid w:val="00483211"/>
    <w:rsid w:val="004B302D"/>
    <w:rsid w:val="004B43E1"/>
    <w:rsid w:val="004C5A83"/>
    <w:rsid w:val="004D089B"/>
    <w:rsid w:val="004D4583"/>
    <w:rsid w:val="004E10F0"/>
    <w:rsid w:val="004E286C"/>
    <w:rsid w:val="004F5BAE"/>
    <w:rsid w:val="00537D63"/>
    <w:rsid w:val="00551263"/>
    <w:rsid w:val="005610DB"/>
    <w:rsid w:val="005654CA"/>
    <w:rsid w:val="0057175A"/>
    <w:rsid w:val="00573D7C"/>
    <w:rsid w:val="00583785"/>
    <w:rsid w:val="00590F57"/>
    <w:rsid w:val="005917A0"/>
    <w:rsid w:val="00592C05"/>
    <w:rsid w:val="005B1D45"/>
    <w:rsid w:val="005B4FB8"/>
    <w:rsid w:val="005C4AC8"/>
    <w:rsid w:val="005E6C09"/>
    <w:rsid w:val="005F05CD"/>
    <w:rsid w:val="005F0CEF"/>
    <w:rsid w:val="005F5683"/>
    <w:rsid w:val="006015D8"/>
    <w:rsid w:val="00602AEA"/>
    <w:rsid w:val="00605E33"/>
    <w:rsid w:val="00607488"/>
    <w:rsid w:val="00610C3A"/>
    <w:rsid w:val="00634888"/>
    <w:rsid w:val="006504CF"/>
    <w:rsid w:val="00660C06"/>
    <w:rsid w:val="00675892"/>
    <w:rsid w:val="00676F81"/>
    <w:rsid w:val="00677B4A"/>
    <w:rsid w:val="00687E5C"/>
    <w:rsid w:val="00690E03"/>
    <w:rsid w:val="006A26AB"/>
    <w:rsid w:val="006B667B"/>
    <w:rsid w:val="006C05E4"/>
    <w:rsid w:val="006C1FA1"/>
    <w:rsid w:val="006D0180"/>
    <w:rsid w:val="006D553B"/>
    <w:rsid w:val="006D7338"/>
    <w:rsid w:val="006E2816"/>
    <w:rsid w:val="006F5034"/>
    <w:rsid w:val="006F6066"/>
    <w:rsid w:val="00701F7B"/>
    <w:rsid w:val="007024E8"/>
    <w:rsid w:val="007106B4"/>
    <w:rsid w:val="00715CC1"/>
    <w:rsid w:val="00716B9D"/>
    <w:rsid w:val="00722481"/>
    <w:rsid w:val="00741330"/>
    <w:rsid w:val="00744342"/>
    <w:rsid w:val="00744BE2"/>
    <w:rsid w:val="00751B9E"/>
    <w:rsid w:val="00754B72"/>
    <w:rsid w:val="0075722F"/>
    <w:rsid w:val="00764AB1"/>
    <w:rsid w:val="007831FC"/>
    <w:rsid w:val="007923F4"/>
    <w:rsid w:val="007A0038"/>
    <w:rsid w:val="007A1FF7"/>
    <w:rsid w:val="007A5BA7"/>
    <w:rsid w:val="007B7E54"/>
    <w:rsid w:val="007C504B"/>
    <w:rsid w:val="007D0339"/>
    <w:rsid w:val="007D55F6"/>
    <w:rsid w:val="007D5749"/>
    <w:rsid w:val="007D5FEF"/>
    <w:rsid w:val="007D7FF3"/>
    <w:rsid w:val="007E3F1A"/>
    <w:rsid w:val="007F0128"/>
    <w:rsid w:val="00800F9A"/>
    <w:rsid w:val="0081021F"/>
    <w:rsid w:val="008173ED"/>
    <w:rsid w:val="00821F7B"/>
    <w:rsid w:val="00824F72"/>
    <w:rsid w:val="00841498"/>
    <w:rsid w:val="00841592"/>
    <w:rsid w:val="00844F96"/>
    <w:rsid w:val="00854EE9"/>
    <w:rsid w:val="008574E6"/>
    <w:rsid w:val="00863D52"/>
    <w:rsid w:val="00865F46"/>
    <w:rsid w:val="00867CCE"/>
    <w:rsid w:val="008749A3"/>
    <w:rsid w:val="0087519C"/>
    <w:rsid w:val="0088739A"/>
    <w:rsid w:val="008A0874"/>
    <w:rsid w:val="008A5916"/>
    <w:rsid w:val="008D01CE"/>
    <w:rsid w:val="008E5434"/>
    <w:rsid w:val="008E7223"/>
    <w:rsid w:val="008F5055"/>
    <w:rsid w:val="008F5697"/>
    <w:rsid w:val="00902246"/>
    <w:rsid w:val="009044DA"/>
    <w:rsid w:val="009109F0"/>
    <w:rsid w:val="00912BDB"/>
    <w:rsid w:val="00915BD5"/>
    <w:rsid w:val="00954FA3"/>
    <w:rsid w:val="009658B3"/>
    <w:rsid w:val="00965D76"/>
    <w:rsid w:val="00974071"/>
    <w:rsid w:val="009752EE"/>
    <w:rsid w:val="009828F2"/>
    <w:rsid w:val="00987E48"/>
    <w:rsid w:val="009911EF"/>
    <w:rsid w:val="0099149E"/>
    <w:rsid w:val="009949D0"/>
    <w:rsid w:val="009A2252"/>
    <w:rsid w:val="009A2BC8"/>
    <w:rsid w:val="009A2EA3"/>
    <w:rsid w:val="009A3869"/>
    <w:rsid w:val="009B78AF"/>
    <w:rsid w:val="009C2760"/>
    <w:rsid w:val="009D15CC"/>
    <w:rsid w:val="009D555E"/>
    <w:rsid w:val="009D6579"/>
    <w:rsid w:val="009E52A3"/>
    <w:rsid w:val="00A01DD0"/>
    <w:rsid w:val="00A14C05"/>
    <w:rsid w:val="00A25981"/>
    <w:rsid w:val="00A27EBA"/>
    <w:rsid w:val="00A32C7C"/>
    <w:rsid w:val="00A3359B"/>
    <w:rsid w:val="00A43782"/>
    <w:rsid w:val="00A62311"/>
    <w:rsid w:val="00A67613"/>
    <w:rsid w:val="00A7437F"/>
    <w:rsid w:val="00A8079A"/>
    <w:rsid w:val="00A8581E"/>
    <w:rsid w:val="00AA05D8"/>
    <w:rsid w:val="00AA3144"/>
    <w:rsid w:val="00AA360E"/>
    <w:rsid w:val="00AA79B7"/>
    <w:rsid w:val="00AB010D"/>
    <w:rsid w:val="00AB6677"/>
    <w:rsid w:val="00AC4A9A"/>
    <w:rsid w:val="00AD70FC"/>
    <w:rsid w:val="00AF66B3"/>
    <w:rsid w:val="00AF6DC9"/>
    <w:rsid w:val="00B01B66"/>
    <w:rsid w:val="00B02798"/>
    <w:rsid w:val="00B06319"/>
    <w:rsid w:val="00B14F43"/>
    <w:rsid w:val="00B26816"/>
    <w:rsid w:val="00B269F3"/>
    <w:rsid w:val="00B27CFC"/>
    <w:rsid w:val="00B3443D"/>
    <w:rsid w:val="00B34D24"/>
    <w:rsid w:val="00B357CD"/>
    <w:rsid w:val="00B35CA1"/>
    <w:rsid w:val="00B370C9"/>
    <w:rsid w:val="00B426FD"/>
    <w:rsid w:val="00B43D82"/>
    <w:rsid w:val="00B452B3"/>
    <w:rsid w:val="00B50CFB"/>
    <w:rsid w:val="00B627D7"/>
    <w:rsid w:val="00B641F6"/>
    <w:rsid w:val="00BA4618"/>
    <w:rsid w:val="00BA4996"/>
    <w:rsid w:val="00BA5C10"/>
    <w:rsid w:val="00BB1DEB"/>
    <w:rsid w:val="00BC5E3E"/>
    <w:rsid w:val="00BD62D2"/>
    <w:rsid w:val="00BF0B2A"/>
    <w:rsid w:val="00BF5329"/>
    <w:rsid w:val="00C01C10"/>
    <w:rsid w:val="00C22BE2"/>
    <w:rsid w:val="00C25523"/>
    <w:rsid w:val="00C27B1A"/>
    <w:rsid w:val="00C351F7"/>
    <w:rsid w:val="00C375BB"/>
    <w:rsid w:val="00C56147"/>
    <w:rsid w:val="00C60907"/>
    <w:rsid w:val="00C64B0E"/>
    <w:rsid w:val="00C65D3C"/>
    <w:rsid w:val="00C7095E"/>
    <w:rsid w:val="00C918E1"/>
    <w:rsid w:val="00C9578D"/>
    <w:rsid w:val="00CC10A2"/>
    <w:rsid w:val="00CC2B92"/>
    <w:rsid w:val="00CD1689"/>
    <w:rsid w:val="00CD2D73"/>
    <w:rsid w:val="00CD731A"/>
    <w:rsid w:val="00CE19B7"/>
    <w:rsid w:val="00CE26AB"/>
    <w:rsid w:val="00CF6541"/>
    <w:rsid w:val="00D03BFE"/>
    <w:rsid w:val="00D05997"/>
    <w:rsid w:val="00D21718"/>
    <w:rsid w:val="00D26785"/>
    <w:rsid w:val="00D30D71"/>
    <w:rsid w:val="00D43F39"/>
    <w:rsid w:val="00D4764F"/>
    <w:rsid w:val="00D47F75"/>
    <w:rsid w:val="00D5211A"/>
    <w:rsid w:val="00D52EF2"/>
    <w:rsid w:val="00D53AE7"/>
    <w:rsid w:val="00D53F30"/>
    <w:rsid w:val="00D62C8C"/>
    <w:rsid w:val="00D634DE"/>
    <w:rsid w:val="00D655AE"/>
    <w:rsid w:val="00D66A2D"/>
    <w:rsid w:val="00D74ABC"/>
    <w:rsid w:val="00D763B1"/>
    <w:rsid w:val="00DA2FBF"/>
    <w:rsid w:val="00DB62E6"/>
    <w:rsid w:val="00DB7A26"/>
    <w:rsid w:val="00DC55A1"/>
    <w:rsid w:val="00DD3E2B"/>
    <w:rsid w:val="00DF714F"/>
    <w:rsid w:val="00E000BF"/>
    <w:rsid w:val="00E0462C"/>
    <w:rsid w:val="00E132D1"/>
    <w:rsid w:val="00E306A7"/>
    <w:rsid w:val="00E32318"/>
    <w:rsid w:val="00E34F81"/>
    <w:rsid w:val="00E35E79"/>
    <w:rsid w:val="00E512FE"/>
    <w:rsid w:val="00E5323C"/>
    <w:rsid w:val="00E73CB0"/>
    <w:rsid w:val="00E82183"/>
    <w:rsid w:val="00E8545F"/>
    <w:rsid w:val="00E8595D"/>
    <w:rsid w:val="00EA02A0"/>
    <w:rsid w:val="00EA126B"/>
    <w:rsid w:val="00EB04EE"/>
    <w:rsid w:val="00EB30EC"/>
    <w:rsid w:val="00EC0F34"/>
    <w:rsid w:val="00EC48EA"/>
    <w:rsid w:val="00ED44FF"/>
    <w:rsid w:val="00ED6EE8"/>
    <w:rsid w:val="00ED7A76"/>
    <w:rsid w:val="00EF29F1"/>
    <w:rsid w:val="00EF7C53"/>
    <w:rsid w:val="00F008B2"/>
    <w:rsid w:val="00F15DEB"/>
    <w:rsid w:val="00F224D0"/>
    <w:rsid w:val="00F268D4"/>
    <w:rsid w:val="00F31838"/>
    <w:rsid w:val="00F500C0"/>
    <w:rsid w:val="00F63127"/>
    <w:rsid w:val="00F65DD1"/>
    <w:rsid w:val="00F666D6"/>
    <w:rsid w:val="00F711A8"/>
    <w:rsid w:val="00F733E5"/>
    <w:rsid w:val="00F824CB"/>
    <w:rsid w:val="00F9105D"/>
    <w:rsid w:val="00FB20E3"/>
    <w:rsid w:val="00FC1A12"/>
    <w:rsid w:val="00FC2163"/>
    <w:rsid w:val="00FC2A09"/>
    <w:rsid w:val="00FC7247"/>
    <w:rsid w:val="00FD6C4A"/>
    <w:rsid w:val="00FD78B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2F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5329"/>
    <w:pPr>
      <w:keepNext/>
      <w:jc w:val="center"/>
      <w:outlineLvl w:val="1"/>
    </w:pPr>
    <w:rPr>
      <w:rFonts w:ascii="VNI-Chancery" w:hAnsi="VNI-Chancery"/>
      <w:b/>
      <w:sz w:val="4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5329"/>
    <w:pPr>
      <w:keepNext/>
      <w:jc w:val="center"/>
      <w:outlineLvl w:val="7"/>
    </w:pPr>
    <w:rPr>
      <w:rFonts w:ascii="VNI-Times" w:hAnsi="VNI-Times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844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4416"/>
  </w:style>
  <w:style w:type="paragraph" w:styleId="Header">
    <w:name w:val="header"/>
    <w:basedOn w:val="Normal"/>
    <w:link w:val="HeaderChar"/>
    <w:uiPriority w:val="99"/>
    <w:rsid w:val="00033CC7"/>
    <w:pPr>
      <w:tabs>
        <w:tab w:val="center" w:pos="4320"/>
        <w:tab w:val="right" w:pos="8640"/>
      </w:tabs>
    </w:pPr>
  </w:style>
  <w:style w:type="paragraph" w:customStyle="1" w:styleId="CharCharCharCharCharChar1Char">
    <w:name w:val="Char Char Char Char Char Char1 Char"/>
    <w:basedOn w:val="Normal"/>
    <w:autoRedefine/>
    <w:rsid w:val="003C2C9C"/>
    <w:pPr>
      <w:spacing w:after="160" w:line="240" w:lineRule="exact"/>
    </w:pPr>
    <w:rPr>
      <w:sz w:val="21"/>
      <w:szCs w:val="20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2B1AD3"/>
    <w:pPr>
      <w:spacing w:before="120" w:after="120" w:line="312" w:lineRule="auto"/>
    </w:pPr>
    <w:rPr>
      <w:szCs w:val="22"/>
    </w:rPr>
  </w:style>
  <w:style w:type="character" w:customStyle="1" w:styleId="HeaderChar">
    <w:name w:val="Header Char"/>
    <w:link w:val="Header"/>
    <w:uiPriority w:val="99"/>
    <w:rsid w:val="00BF5329"/>
    <w:rPr>
      <w:sz w:val="28"/>
      <w:szCs w:val="28"/>
    </w:rPr>
  </w:style>
  <w:style w:type="character" w:customStyle="1" w:styleId="Heading2Char">
    <w:name w:val="Heading 2 Char"/>
    <w:link w:val="Heading2"/>
    <w:uiPriority w:val="99"/>
    <w:rsid w:val="00BF5329"/>
    <w:rPr>
      <w:rFonts w:ascii="VNI-Chancery" w:hAnsi="VNI-Chancery"/>
      <w:b/>
      <w:sz w:val="40"/>
    </w:rPr>
  </w:style>
  <w:style w:type="character" w:customStyle="1" w:styleId="Heading8Char">
    <w:name w:val="Heading 8 Char"/>
    <w:link w:val="Heading8"/>
    <w:uiPriority w:val="99"/>
    <w:rsid w:val="00BF5329"/>
    <w:rPr>
      <w:rFonts w:ascii="VNI-Times" w:hAnsi="VNI-Times"/>
      <w:b/>
      <w:sz w:val="26"/>
      <w:u w:val="single"/>
    </w:rPr>
  </w:style>
  <w:style w:type="paragraph" w:styleId="NormalWeb">
    <w:name w:val="Normal (Web)"/>
    <w:basedOn w:val="Normal"/>
    <w:rsid w:val="00BF0B2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2F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5329"/>
    <w:pPr>
      <w:keepNext/>
      <w:jc w:val="center"/>
      <w:outlineLvl w:val="1"/>
    </w:pPr>
    <w:rPr>
      <w:rFonts w:ascii="VNI-Chancery" w:hAnsi="VNI-Chancery"/>
      <w:b/>
      <w:sz w:val="4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5329"/>
    <w:pPr>
      <w:keepNext/>
      <w:jc w:val="center"/>
      <w:outlineLvl w:val="7"/>
    </w:pPr>
    <w:rPr>
      <w:rFonts w:ascii="VNI-Times" w:hAnsi="VNI-Times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844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4416"/>
  </w:style>
  <w:style w:type="paragraph" w:styleId="Header">
    <w:name w:val="header"/>
    <w:basedOn w:val="Normal"/>
    <w:link w:val="HeaderChar"/>
    <w:uiPriority w:val="99"/>
    <w:rsid w:val="00033CC7"/>
    <w:pPr>
      <w:tabs>
        <w:tab w:val="center" w:pos="4320"/>
        <w:tab w:val="right" w:pos="8640"/>
      </w:tabs>
    </w:pPr>
  </w:style>
  <w:style w:type="paragraph" w:customStyle="1" w:styleId="CharCharCharCharCharChar1Char">
    <w:name w:val="Char Char Char Char Char Char1 Char"/>
    <w:basedOn w:val="Normal"/>
    <w:autoRedefine/>
    <w:rsid w:val="003C2C9C"/>
    <w:pPr>
      <w:spacing w:after="160" w:line="240" w:lineRule="exact"/>
    </w:pPr>
    <w:rPr>
      <w:sz w:val="21"/>
      <w:szCs w:val="20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2B1AD3"/>
    <w:pPr>
      <w:spacing w:before="120" w:after="120" w:line="312" w:lineRule="auto"/>
    </w:pPr>
    <w:rPr>
      <w:szCs w:val="22"/>
    </w:rPr>
  </w:style>
  <w:style w:type="character" w:customStyle="1" w:styleId="HeaderChar">
    <w:name w:val="Header Char"/>
    <w:link w:val="Header"/>
    <w:uiPriority w:val="99"/>
    <w:rsid w:val="00BF5329"/>
    <w:rPr>
      <w:sz w:val="28"/>
      <w:szCs w:val="28"/>
    </w:rPr>
  </w:style>
  <w:style w:type="character" w:customStyle="1" w:styleId="Heading2Char">
    <w:name w:val="Heading 2 Char"/>
    <w:link w:val="Heading2"/>
    <w:uiPriority w:val="99"/>
    <w:rsid w:val="00BF5329"/>
    <w:rPr>
      <w:rFonts w:ascii="VNI-Chancery" w:hAnsi="VNI-Chancery"/>
      <w:b/>
      <w:sz w:val="40"/>
    </w:rPr>
  </w:style>
  <w:style w:type="character" w:customStyle="1" w:styleId="Heading8Char">
    <w:name w:val="Heading 8 Char"/>
    <w:link w:val="Heading8"/>
    <w:uiPriority w:val="99"/>
    <w:rsid w:val="00BF5329"/>
    <w:rPr>
      <w:rFonts w:ascii="VNI-Times" w:hAnsi="VNI-Times"/>
      <w:b/>
      <w:sz w:val="26"/>
      <w:u w:val="single"/>
    </w:rPr>
  </w:style>
  <w:style w:type="paragraph" w:styleId="NormalWeb">
    <w:name w:val="Normal (Web)"/>
    <w:basedOn w:val="Normal"/>
    <w:rsid w:val="00BF0B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5BAA-5800-4707-B026-E129EB25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BẾN TRE</vt:lpstr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BẾN TRE</dc:title>
  <dc:creator>admin</dc:creator>
  <cp:lastModifiedBy>htluyen.vpubnd</cp:lastModifiedBy>
  <cp:revision>4</cp:revision>
  <cp:lastPrinted>2020-07-03T06:51:00Z</cp:lastPrinted>
  <dcterms:created xsi:type="dcterms:W3CDTF">2020-07-14T09:47:00Z</dcterms:created>
  <dcterms:modified xsi:type="dcterms:W3CDTF">2020-07-20T08:05:00Z</dcterms:modified>
</cp:coreProperties>
</file>