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3359"/>
        <w:gridCol w:w="6194"/>
      </w:tblGrid>
      <w:tr w:rsidR="00E16429" w:rsidRPr="00E16429" w:rsidTr="001A2CE8">
        <w:trPr>
          <w:trHeight w:val="1418"/>
          <w:jc w:val="center"/>
        </w:trPr>
        <w:tc>
          <w:tcPr>
            <w:tcW w:w="3359" w:type="dxa"/>
          </w:tcPr>
          <w:p w:rsidR="00E16429" w:rsidRPr="00CD31C6" w:rsidRDefault="00E16429" w:rsidP="00E16429">
            <w:pPr>
              <w:jc w:val="center"/>
              <w:rPr>
                <w:b/>
                <w:sz w:val="26"/>
                <w:szCs w:val="28"/>
              </w:rPr>
            </w:pPr>
            <w:r w:rsidRPr="00CD31C6">
              <w:rPr>
                <w:b/>
                <w:sz w:val="26"/>
                <w:szCs w:val="28"/>
              </w:rPr>
              <w:t>HỘI ĐỒNG NHÂN DÂN</w:t>
            </w:r>
          </w:p>
          <w:p w:rsidR="00E16429" w:rsidRPr="00E16429" w:rsidRDefault="00E16429" w:rsidP="00E16429">
            <w:pPr>
              <w:jc w:val="center"/>
              <w:rPr>
                <w:b/>
                <w:bCs/>
                <w:sz w:val="28"/>
                <w:szCs w:val="28"/>
              </w:rPr>
            </w:pPr>
            <w:r w:rsidRPr="00CD31C6">
              <w:rPr>
                <w:b/>
                <w:bCs/>
                <w:sz w:val="26"/>
                <w:szCs w:val="28"/>
              </w:rPr>
              <w:t>TỈNH BẾN TRE</w:t>
            </w:r>
          </w:p>
          <w:p w:rsidR="00E16429" w:rsidRPr="00E16429" w:rsidRDefault="00575FF6" w:rsidP="00E16429">
            <w:pPr>
              <w:jc w:val="center"/>
              <w:rPr>
                <w:b/>
                <w:bCs/>
                <w:sz w:val="26"/>
                <w:szCs w:val="26"/>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675335</wp:posOffset>
                      </wp:positionH>
                      <wp:positionV relativeFrom="paragraph">
                        <wp:posOffset>15875</wp:posOffset>
                      </wp:positionV>
                      <wp:extent cx="560070" cy="0"/>
                      <wp:effectExtent l="0" t="0" r="114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8E3B9" id="Straight Connector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2pt,1.25pt" to="97.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8p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"/>
                  </w:pict>
                </mc:Fallback>
              </mc:AlternateContent>
            </w:r>
          </w:p>
          <w:p w:rsidR="00E16429" w:rsidRPr="00E16429" w:rsidRDefault="00265708" w:rsidP="007C2B73">
            <w:pPr>
              <w:jc w:val="center"/>
              <w:rPr>
                <w:b/>
                <w:bCs/>
                <w:sz w:val="26"/>
                <w:szCs w:val="26"/>
              </w:rPr>
            </w:pPr>
            <w:r>
              <w:rPr>
                <w:sz w:val="26"/>
                <w:szCs w:val="26"/>
              </w:rPr>
              <w:t>Số: 13</w:t>
            </w:r>
            <w:r w:rsidR="00E16429" w:rsidRPr="00E16429">
              <w:rPr>
                <w:sz w:val="26"/>
                <w:szCs w:val="26"/>
              </w:rPr>
              <w:t>/2022/NQ-HĐND</w:t>
            </w:r>
          </w:p>
        </w:tc>
        <w:tc>
          <w:tcPr>
            <w:tcW w:w="6194" w:type="dxa"/>
          </w:tcPr>
          <w:p w:rsidR="00E16429" w:rsidRPr="00E16429" w:rsidRDefault="00E16429" w:rsidP="00E16429">
            <w:pPr>
              <w:jc w:val="center"/>
              <w:rPr>
                <w:b/>
                <w:bCs/>
                <w:sz w:val="26"/>
                <w:szCs w:val="28"/>
              </w:rPr>
            </w:pPr>
            <w:r w:rsidRPr="00E16429">
              <w:rPr>
                <w:b/>
                <w:bCs/>
                <w:sz w:val="26"/>
                <w:szCs w:val="28"/>
              </w:rPr>
              <w:t>CỘNG HÒA XÃ HỘI CHỦ NGHĨA VIỆT NAM</w:t>
            </w:r>
          </w:p>
          <w:p w:rsidR="00E16429" w:rsidRPr="00E16429" w:rsidRDefault="00E16429" w:rsidP="00E16429">
            <w:pPr>
              <w:jc w:val="center"/>
              <w:rPr>
                <w:b/>
                <w:bCs/>
                <w:sz w:val="28"/>
                <w:szCs w:val="26"/>
              </w:rPr>
            </w:pPr>
            <w:r w:rsidRPr="00E16429">
              <w:rPr>
                <w:b/>
                <w:bCs/>
                <w:sz w:val="28"/>
                <w:szCs w:val="26"/>
              </w:rPr>
              <w:t xml:space="preserve">  Độc lập - Tự do - Hạnh phúc</w:t>
            </w:r>
          </w:p>
          <w:p w:rsidR="00E16429" w:rsidRPr="00E16429" w:rsidRDefault="00575FF6" w:rsidP="00E16429">
            <w:pPr>
              <w:jc w:val="center"/>
              <w:rPr>
                <w:b/>
                <w:bCs/>
                <w:sz w:val="26"/>
                <w:szCs w:val="2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853110</wp:posOffset>
                      </wp:positionH>
                      <wp:positionV relativeFrom="paragraph">
                        <wp:posOffset>20320</wp:posOffset>
                      </wp:positionV>
                      <wp:extent cx="21469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790B8"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6pt" to="236.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XWx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"/>
                  </w:pict>
                </mc:Fallback>
              </mc:AlternateContent>
            </w:r>
          </w:p>
          <w:p w:rsidR="00E16429" w:rsidRPr="00E16429" w:rsidRDefault="00E16429" w:rsidP="00265708">
            <w:pPr>
              <w:keepNext/>
              <w:jc w:val="center"/>
              <w:outlineLvl w:val="1"/>
              <w:rPr>
                <w:bCs/>
                <w:i/>
                <w:sz w:val="26"/>
                <w:szCs w:val="26"/>
              </w:rPr>
            </w:pPr>
            <w:r w:rsidRPr="00E16429">
              <w:rPr>
                <w:bCs/>
                <w:i/>
                <w:sz w:val="26"/>
                <w:szCs w:val="26"/>
              </w:rPr>
              <w:t xml:space="preserve">             </w:t>
            </w:r>
            <w:r w:rsidR="00265708">
              <w:rPr>
                <w:bCs/>
                <w:i/>
                <w:sz w:val="28"/>
                <w:szCs w:val="26"/>
              </w:rPr>
              <w:t xml:space="preserve">Bến Tre, ngày 13 </w:t>
            </w:r>
            <w:r w:rsidRPr="00E16429">
              <w:rPr>
                <w:bCs/>
                <w:i/>
                <w:sz w:val="28"/>
                <w:szCs w:val="26"/>
              </w:rPr>
              <w:t xml:space="preserve">tháng </w:t>
            </w:r>
            <w:r w:rsidR="006E6753">
              <w:rPr>
                <w:bCs/>
                <w:i/>
                <w:sz w:val="28"/>
                <w:szCs w:val="26"/>
              </w:rPr>
              <w:t xml:space="preserve"> 7</w:t>
            </w:r>
            <w:r w:rsidRPr="00E16429">
              <w:rPr>
                <w:bCs/>
                <w:i/>
                <w:sz w:val="28"/>
                <w:szCs w:val="26"/>
              </w:rPr>
              <w:t xml:space="preserve">  năm 2022</w:t>
            </w:r>
          </w:p>
        </w:tc>
      </w:tr>
    </w:tbl>
    <w:p w:rsidR="00E16429" w:rsidRPr="00E16429" w:rsidRDefault="00E16429" w:rsidP="00E16429">
      <w:pPr>
        <w:tabs>
          <w:tab w:val="left" w:pos="1240"/>
          <w:tab w:val="center" w:pos="4649"/>
        </w:tabs>
        <w:rPr>
          <w:sz w:val="10"/>
          <w:szCs w:val="26"/>
        </w:rPr>
      </w:pPr>
      <w:r w:rsidRPr="00E16429">
        <w:rPr>
          <w:sz w:val="26"/>
          <w:szCs w:val="26"/>
        </w:rPr>
        <w:tab/>
      </w:r>
      <w:r w:rsidRPr="00E16429">
        <w:rPr>
          <w:sz w:val="26"/>
          <w:szCs w:val="26"/>
        </w:rPr>
        <w:tab/>
      </w:r>
    </w:p>
    <w:p w:rsidR="00E16429" w:rsidRPr="007C2B73" w:rsidRDefault="00E16429" w:rsidP="00E16429">
      <w:pPr>
        <w:tabs>
          <w:tab w:val="left" w:pos="1240"/>
          <w:tab w:val="center" w:pos="4649"/>
        </w:tabs>
        <w:jc w:val="center"/>
        <w:rPr>
          <w:b/>
          <w:bCs/>
          <w:sz w:val="16"/>
          <w:szCs w:val="28"/>
        </w:rPr>
      </w:pPr>
    </w:p>
    <w:p w:rsidR="00E16429" w:rsidRPr="00E16429" w:rsidRDefault="00E16429" w:rsidP="00E16429">
      <w:pPr>
        <w:tabs>
          <w:tab w:val="left" w:pos="1240"/>
          <w:tab w:val="center" w:pos="4649"/>
        </w:tabs>
        <w:jc w:val="center"/>
        <w:rPr>
          <w:b/>
          <w:bCs/>
          <w:sz w:val="28"/>
          <w:szCs w:val="28"/>
        </w:rPr>
      </w:pPr>
      <w:r w:rsidRPr="00E16429">
        <w:rPr>
          <w:b/>
          <w:bCs/>
          <w:sz w:val="28"/>
          <w:szCs w:val="28"/>
        </w:rPr>
        <w:t>NGHỊ QUYẾT</w:t>
      </w:r>
    </w:p>
    <w:p w:rsidR="006E6753" w:rsidRDefault="00E16429" w:rsidP="00E16429">
      <w:pPr>
        <w:jc w:val="center"/>
        <w:rPr>
          <w:b/>
          <w:iCs/>
          <w:sz w:val="28"/>
          <w:szCs w:val="28"/>
          <w:shd w:val="clear" w:color="auto" w:fill="FFFFFF"/>
        </w:rPr>
      </w:pPr>
      <w:r w:rsidRPr="00E16429">
        <w:rPr>
          <w:b/>
          <w:iCs/>
          <w:sz w:val="28"/>
          <w:szCs w:val="28"/>
          <w:shd w:val="clear" w:color="auto" w:fill="FFFFFF"/>
        </w:rPr>
        <w:t xml:space="preserve">Ban hành </w:t>
      </w:r>
      <w:r w:rsidRPr="00E16429">
        <w:rPr>
          <w:b/>
          <w:iCs/>
          <w:sz w:val="28"/>
          <w:szCs w:val="28"/>
          <w:shd w:val="clear" w:color="auto" w:fill="FFFFFF"/>
          <w:lang w:val="vi-VN"/>
        </w:rPr>
        <w:t>Q</w:t>
      </w:r>
      <w:r w:rsidRPr="00E16429">
        <w:rPr>
          <w:b/>
          <w:iCs/>
          <w:sz w:val="28"/>
          <w:szCs w:val="28"/>
          <w:shd w:val="clear" w:color="auto" w:fill="FFFFFF"/>
        </w:rPr>
        <w:t>uy định về nguyên tắc, tiêu chí, định mức phân bổ</w:t>
      </w:r>
    </w:p>
    <w:p w:rsidR="00E16429" w:rsidRPr="00E16429" w:rsidRDefault="00E16429" w:rsidP="00E16429">
      <w:pPr>
        <w:jc w:val="center"/>
        <w:rPr>
          <w:b/>
          <w:iCs/>
          <w:sz w:val="28"/>
          <w:szCs w:val="28"/>
          <w:shd w:val="clear" w:color="auto" w:fill="FFFFFF"/>
        </w:rPr>
      </w:pPr>
      <w:r w:rsidRPr="00E16429">
        <w:rPr>
          <w:b/>
          <w:iCs/>
          <w:sz w:val="28"/>
          <w:szCs w:val="28"/>
          <w:shd w:val="clear" w:color="auto" w:fill="FFFFFF"/>
        </w:rPr>
        <w:t xml:space="preserve"> vốn ngân sách Trung ương và tỷ lệ vốn đối ứng của ngân sách địa phương </w:t>
      </w:r>
    </w:p>
    <w:p w:rsidR="00E16429" w:rsidRPr="00E16429" w:rsidRDefault="00E16429" w:rsidP="00E16429">
      <w:pPr>
        <w:jc w:val="center"/>
        <w:rPr>
          <w:b/>
          <w:iCs/>
          <w:sz w:val="28"/>
          <w:szCs w:val="28"/>
          <w:shd w:val="clear" w:color="auto" w:fill="FFFFFF"/>
        </w:rPr>
      </w:pPr>
      <w:r w:rsidRPr="00E16429">
        <w:rPr>
          <w:b/>
          <w:iCs/>
          <w:sz w:val="28"/>
          <w:szCs w:val="28"/>
          <w:shd w:val="clear" w:color="auto" w:fill="FFFFFF"/>
        </w:rPr>
        <w:t xml:space="preserve">thực hiện Chương trình mục tiêu quốc gia giảm nghèo bền vững </w:t>
      </w:r>
    </w:p>
    <w:p w:rsidR="00E16429" w:rsidRPr="00E16429" w:rsidRDefault="00E16429" w:rsidP="00E16429">
      <w:pPr>
        <w:jc w:val="center"/>
        <w:rPr>
          <w:b/>
          <w:iCs/>
          <w:sz w:val="28"/>
          <w:szCs w:val="28"/>
          <w:shd w:val="clear" w:color="auto" w:fill="FFFFFF"/>
        </w:rPr>
      </w:pPr>
      <w:r w:rsidRPr="00E16429">
        <w:rPr>
          <w:b/>
          <w:iCs/>
          <w:sz w:val="28"/>
          <w:szCs w:val="28"/>
          <w:shd w:val="clear" w:color="auto" w:fill="FFFFFF"/>
        </w:rPr>
        <w:t>giai đoạn 2021 - 2025</w:t>
      </w:r>
      <w:r w:rsidRPr="00E16429">
        <w:rPr>
          <w:rFonts w:ascii="Segoe UI" w:hAnsi="Segoe UI" w:cs="Segoe UI"/>
          <w:b/>
          <w:sz w:val="28"/>
          <w:szCs w:val="28"/>
        </w:rPr>
        <w:t xml:space="preserve"> </w:t>
      </w:r>
      <w:r w:rsidRPr="00E16429">
        <w:rPr>
          <w:b/>
          <w:sz w:val="28"/>
          <w:szCs w:val="28"/>
        </w:rPr>
        <w:t>trên địa bàn tỉnh Bến Tre</w:t>
      </w:r>
    </w:p>
    <w:p w:rsidR="00E16429" w:rsidRPr="00E16429" w:rsidRDefault="00575FF6" w:rsidP="00E16429">
      <w:pPr>
        <w:spacing w:before="120"/>
        <w:jc w:val="center"/>
        <w:rPr>
          <w:b/>
          <w:bCs/>
          <w:sz w:val="28"/>
          <w:szCs w:val="28"/>
        </w:rPr>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96520</wp:posOffset>
                </wp:positionV>
                <wp:extent cx="1695450" cy="635"/>
                <wp:effectExtent l="0" t="0" r="1905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B20F70" id="_x0000_t32" coordsize="21600,21600" o:spt="32" o:oned="t" path="m,l21600,21600e" filled="f">
                <v:path arrowok="t" fillok="f" o:connecttype="none"/>
                <o:lock v:ext="edit" shapetype="t"/>
              </v:shapetype>
              <v:shape id="Straight Arrow Connector 1" o:spid="_x0000_s1026" type="#_x0000_t32" style="position:absolute;margin-left:0;margin-top:7.6pt;width:133.5pt;height:.05pt;flip:y;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">
                <w10:wrap anchorx="margin"/>
              </v:shape>
            </w:pict>
          </mc:Fallback>
        </mc:AlternateContent>
      </w:r>
    </w:p>
    <w:p w:rsidR="00E16429" w:rsidRPr="00E16429" w:rsidRDefault="00E16429" w:rsidP="006E6753">
      <w:pPr>
        <w:jc w:val="center"/>
        <w:rPr>
          <w:b/>
          <w:bCs/>
          <w:sz w:val="28"/>
          <w:szCs w:val="28"/>
        </w:rPr>
      </w:pPr>
      <w:r w:rsidRPr="00E16429">
        <w:rPr>
          <w:b/>
          <w:bCs/>
          <w:sz w:val="28"/>
          <w:szCs w:val="28"/>
        </w:rPr>
        <w:t>HỘI ĐỒNG NHÂN DÂN TỈNH BẾN TRE</w:t>
      </w:r>
    </w:p>
    <w:p w:rsidR="00E16429" w:rsidRPr="00E16429" w:rsidRDefault="00E16429" w:rsidP="00E16429">
      <w:pPr>
        <w:spacing w:after="120"/>
        <w:jc w:val="center"/>
        <w:rPr>
          <w:b/>
          <w:bCs/>
          <w:sz w:val="28"/>
          <w:szCs w:val="28"/>
        </w:rPr>
      </w:pPr>
      <w:r w:rsidRPr="00E16429">
        <w:rPr>
          <w:b/>
          <w:bCs/>
          <w:sz w:val="28"/>
          <w:szCs w:val="28"/>
        </w:rPr>
        <w:t>KH</w:t>
      </w:r>
      <w:r w:rsidR="00F213EE">
        <w:rPr>
          <w:b/>
          <w:bCs/>
          <w:sz w:val="28"/>
          <w:szCs w:val="28"/>
        </w:rPr>
        <w:t>ÓA</w:t>
      </w:r>
      <w:r w:rsidRPr="00E16429">
        <w:rPr>
          <w:b/>
          <w:bCs/>
          <w:sz w:val="28"/>
          <w:szCs w:val="28"/>
        </w:rPr>
        <w:t xml:space="preserve"> X - KỲ HỌP THỨ 5</w:t>
      </w:r>
    </w:p>
    <w:p w:rsidR="00E16429" w:rsidRPr="00E16429" w:rsidRDefault="00E16429" w:rsidP="00E16429">
      <w:pPr>
        <w:spacing w:before="120" w:after="120"/>
        <w:ind w:firstLine="720"/>
        <w:jc w:val="both"/>
        <w:rPr>
          <w:sz w:val="2"/>
          <w:szCs w:val="28"/>
        </w:rPr>
      </w:pPr>
      <w:r w:rsidRPr="00E16429">
        <w:rPr>
          <w:sz w:val="28"/>
          <w:szCs w:val="28"/>
        </w:rPr>
        <w:t xml:space="preserve"> </w:t>
      </w:r>
    </w:p>
    <w:p w:rsidR="00E16429" w:rsidRPr="00E16429" w:rsidRDefault="00E16429" w:rsidP="00E16429">
      <w:pPr>
        <w:spacing w:before="120" w:after="120"/>
        <w:ind w:firstLine="720"/>
        <w:jc w:val="both"/>
        <w:rPr>
          <w:i/>
          <w:color w:val="000000"/>
          <w:sz w:val="28"/>
          <w:szCs w:val="28"/>
        </w:rPr>
      </w:pPr>
      <w:r w:rsidRPr="00E16429">
        <w:rPr>
          <w:i/>
          <w:color w:val="000000"/>
          <w:sz w:val="28"/>
          <w:szCs w:val="28"/>
        </w:rPr>
        <w:t xml:space="preserve">Căn cứ </w:t>
      </w:r>
      <w:r w:rsidRPr="00E16429">
        <w:rPr>
          <w:i/>
          <w:iCs/>
          <w:color w:val="000000"/>
          <w:sz w:val="28"/>
          <w:szCs w:val="28"/>
        </w:rPr>
        <w:t>Luật Tổ chức chính quyền địa phương</w:t>
      </w:r>
      <w:r w:rsidRPr="00E16429">
        <w:rPr>
          <w:iCs/>
          <w:color w:val="000000"/>
        </w:rPr>
        <w:t xml:space="preserve"> </w:t>
      </w:r>
      <w:r w:rsidRPr="00E16429">
        <w:rPr>
          <w:i/>
          <w:color w:val="000000"/>
          <w:sz w:val="28"/>
          <w:szCs w:val="28"/>
        </w:rPr>
        <w:t>ngày 19 tháng 6 năm 2015;</w:t>
      </w:r>
    </w:p>
    <w:p w:rsidR="00E16429" w:rsidRPr="00E16429" w:rsidRDefault="00E16429" w:rsidP="00E16429">
      <w:pPr>
        <w:spacing w:before="120" w:after="120"/>
        <w:ind w:firstLine="720"/>
        <w:jc w:val="both"/>
        <w:rPr>
          <w:i/>
          <w:color w:val="000000"/>
          <w:sz w:val="28"/>
          <w:szCs w:val="28"/>
        </w:rPr>
      </w:pPr>
      <w:r w:rsidRPr="00E16429">
        <w:rPr>
          <w:i/>
          <w:color w:val="000000"/>
          <w:sz w:val="28"/>
          <w:szCs w:val="28"/>
        </w:rPr>
        <w:t>Căn cứ</w:t>
      </w:r>
      <w:r w:rsidRPr="00E16429">
        <w:rPr>
          <w:i/>
          <w:color w:val="000000"/>
          <w:sz w:val="28"/>
          <w:szCs w:val="28"/>
          <w:lang w:val="vi-VN"/>
        </w:rPr>
        <w:t xml:space="preserve"> Luật </w:t>
      </w:r>
      <w:r w:rsidR="007C408F">
        <w:rPr>
          <w:i/>
          <w:color w:val="000000"/>
          <w:sz w:val="28"/>
          <w:szCs w:val="28"/>
        </w:rPr>
        <w:t>s</w:t>
      </w:r>
      <w:r w:rsidRPr="00E16429">
        <w:rPr>
          <w:i/>
          <w:color w:val="000000"/>
          <w:sz w:val="28"/>
          <w:szCs w:val="28"/>
          <w:lang w:val="vi-VN"/>
        </w:rPr>
        <w:t xml:space="preserve">ửa đổi, bổ sung một số điều của Luật Tổ chức </w:t>
      </w:r>
      <w:r w:rsidRPr="00E16429">
        <w:rPr>
          <w:i/>
          <w:color w:val="000000"/>
          <w:sz w:val="28"/>
          <w:szCs w:val="28"/>
        </w:rPr>
        <w:t>C</w:t>
      </w:r>
      <w:r w:rsidRPr="00E16429">
        <w:rPr>
          <w:i/>
          <w:color w:val="000000"/>
          <w:sz w:val="28"/>
          <w:szCs w:val="28"/>
          <w:lang w:val="vi-VN"/>
        </w:rPr>
        <w:t xml:space="preserve">hính phủ và Luật Tổ chức </w:t>
      </w:r>
      <w:r w:rsidRPr="00E16429">
        <w:rPr>
          <w:i/>
          <w:color w:val="000000"/>
          <w:sz w:val="28"/>
          <w:szCs w:val="28"/>
        </w:rPr>
        <w:t>c</w:t>
      </w:r>
      <w:r w:rsidRPr="00E16429">
        <w:rPr>
          <w:i/>
          <w:color w:val="000000"/>
          <w:sz w:val="28"/>
          <w:szCs w:val="28"/>
          <w:lang w:val="vi-VN"/>
        </w:rPr>
        <w:t>hính quyền địa phương ngày 22 tháng 11 năm 2019</w:t>
      </w:r>
      <w:r w:rsidRPr="00E16429">
        <w:rPr>
          <w:i/>
          <w:color w:val="000000"/>
          <w:sz w:val="28"/>
          <w:szCs w:val="28"/>
        </w:rPr>
        <w:t>;</w:t>
      </w:r>
    </w:p>
    <w:p w:rsidR="00E16429" w:rsidRPr="00F10E57" w:rsidRDefault="00E16429" w:rsidP="00E16429">
      <w:pPr>
        <w:spacing w:before="120" w:after="120"/>
        <w:ind w:firstLine="720"/>
        <w:jc w:val="both"/>
        <w:rPr>
          <w:rFonts w:ascii="Times New Roman Italic" w:hAnsi="Times New Roman Italic"/>
          <w:i/>
          <w:color w:val="000000"/>
          <w:spacing w:val="6"/>
          <w:sz w:val="28"/>
          <w:szCs w:val="28"/>
        </w:rPr>
      </w:pPr>
      <w:r w:rsidRPr="00F10E57">
        <w:rPr>
          <w:rFonts w:ascii="Times New Roman Italic" w:hAnsi="Times New Roman Italic"/>
          <w:i/>
          <w:color w:val="000000"/>
          <w:spacing w:val="6"/>
          <w:sz w:val="28"/>
          <w:szCs w:val="28"/>
        </w:rPr>
        <w:t>Căn cứ Luật Ban hành văn bản quy phạm pháp luật ngày 22 tháng 6 năm 201</w:t>
      </w:r>
      <w:r w:rsidRPr="00F10E57">
        <w:rPr>
          <w:rFonts w:ascii="Times New Roman Italic" w:hAnsi="Times New Roman Italic"/>
          <w:i/>
          <w:color w:val="000000"/>
          <w:spacing w:val="6"/>
          <w:sz w:val="28"/>
          <w:szCs w:val="28"/>
          <w:lang w:val="vi-VN"/>
        </w:rPr>
        <w:t>5</w:t>
      </w:r>
      <w:r w:rsidRPr="00F10E57">
        <w:rPr>
          <w:rFonts w:ascii="Times New Roman Italic" w:hAnsi="Times New Roman Italic"/>
          <w:i/>
          <w:color w:val="000000"/>
          <w:spacing w:val="6"/>
          <w:sz w:val="28"/>
          <w:szCs w:val="28"/>
        </w:rPr>
        <w:t>;</w:t>
      </w:r>
    </w:p>
    <w:p w:rsidR="00E16429" w:rsidRPr="00E16429" w:rsidRDefault="00E16429" w:rsidP="00E16429">
      <w:pPr>
        <w:spacing w:before="120" w:after="120"/>
        <w:ind w:firstLine="720"/>
        <w:jc w:val="both"/>
        <w:rPr>
          <w:i/>
          <w:color w:val="000000"/>
          <w:sz w:val="28"/>
          <w:szCs w:val="28"/>
        </w:rPr>
      </w:pPr>
      <w:r w:rsidRPr="00E16429">
        <w:rPr>
          <w:i/>
          <w:color w:val="000000"/>
          <w:sz w:val="28"/>
          <w:szCs w:val="28"/>
        </w:rPr>
        <w:t>Căn cứ</w:t>
      </w:r>
      <w:r w:rsidRPr="00E16429">
        <w:rPr>
          <w:i/>
          <w:color w:val="000000"/>
          <w:sz w:val="28"/>
          <w:szCs w:val="28"/>
          <w:lang w:val="vi-VN"/>
        </w:rPr>
        <w:t xml:space="preserve"> </w:t>
      </w:r>
      <w:r w:rsidRPr="00E16429">
        <w:rPr>
          <w:i/>
          <w:color w:val="000000"/>
          <w:sz w:val="28"/>
          <w:szCs w:val="28"/>
        </w:rPr>
        <w:t xml:space="preserve">Luật </w:t>
      </w:r>
      <w:r w:rsidR="007C408F">
        <w:rPr>
          <w:i/>
          <w:color w:val="000000"/>
          <w:sz w:val="28"/>
          <w:szCs w:val="28"/>
        </w:rPr>
        <w:t>s</w:t>
      </w:r>
      <w:r w:rsidRPr="00E16429">
        <w:rPr>
          <w:i/>
          <w:color w:val="000000"/>
          <w:sz w:val="28"/>
          <w:szCs w:val="28"/>
          <w:lang w:val="vi-VN"/>
        </w:rPr>
        <w:t>ửa đổi, bổ sung một số điều của Luật</w:t>
      </w:r>
      <w:r w:rsidRPr="00E16429">
        <w:rPr>
          <w:i/>
          <w:color w:val="000000"/>
          <w:sz w:val="28"/>
          <w:szCs w:val="28"/>
        </w:rPr>
        <w:t xml:space="preserve"> ban hành văn bản quy phạm pháp luật ngày</w:t>
      </w:r>
      <w:r w:rsidRPr="00E16429">
        <w:rPr>
          <w:i/>
          <w:color w:val="000000"/>
          <w:sz w:val="28"/>
          <w:szCs w:val="28"/>
          <w:lang w:val="vi-VN"/>
        </w:rPr>
        <w:t xml:space="preserve"> 18 tháng 6 năm 2020</w:t>
      </w:r>
      <w:r w:rsidRPr="00E16429">
        <w:rPr>
          <w:i/>
          <w:color w:val="000000"/>
          <w:sz w:val="28"/>
          <w:szCs w:val="28"/>
        </w:rPr>
        <w:t>;</w:t>
      </w:r>
    </w:p>
    <w:p w:rsidR="00E16429" w:rsidRPr="00E16429" w:rsidRDefault="00E16429" w:rsidP="00E16429">
      <w:pPr>
        <w:widowControl w:val="0"/>
        <w:spacing w:before="120" w:after="120"/>
        <w:ind w:firstLine="720"/>
        <w:jc w:val="both"/>
        <w:rPr>
          <w:rFonts w:eastAsia="Calibri"/>
          <w:i/>
          <w:iCs/>
          <w:sz w:val="28"/>
          <w:szCs w:val="20"/>
        </w:rPr>
      </w:pPr>
      <w:r w:rsidRPr="00E16429">
        <w:rPr>
          <w:rFonts w:eastAsia="Calibri"/>
          <w:i/>
          <w:iCs/>
          <w:sz w:val="28"/>
          <w:szCs w:val="20"/>
          <w:lang w:val="vi-VN"/>
        </w:rPr>
        <w:t xml:space="preserve">Căn cứ Luật </w:t>
      </w:r>
      <w:r w:rsidRPr="00E16429">
        <w:rPr>
          <w:rFonts w:eastAsia="Calibri"/>
          <w:i/>
          <w:iCs/>
          <w:sz w:val="28"/>
          <w:szCs w:val="20"/>
        </w:rPr>
        <w:t>Ngân sách Nhà nước ngày 25 tháng 6 năm 2015</w:t>
      </w:r>
      <w:r w:rsidRPr="00E16429">
        <w:rPr>
          <w:rFonts w:eastAsia="Calibri"/>
          <w:i/>
          <w:iCs/>
          <w:sz w:val="28"/>
          <w:szCs w:val="20"/>
          <w:lang w:val="vi-VN"/>
        </w:rPr>
        <w:t>;</w:t>
      </w:r>
    </w:p>
    <w:p w:rsidR="00E16429" w:rsidRPr="00F10E57" w:rsidRDefault="00E16429" w:rsidP="00E16429">
      <w:pPr>
        <w:spacing w:before="120" w:after="120"/>
        <w:ind w:firstLine="720"/>
        <w:jc w:val="both"/>
        <w:rPr>
          <w:rFonts w:ascii="Times New Roman Italic" w:hAnsi="Times New Roman Italic"/>
          <w:i/>
          <w:color w:val="000000"/>
          <w:spacing w:val="4"/>
          <w:sz w:val="28"/>
          <w:szCs w:val="30"/>
        </w:rPr>
      </w:pPr>
      <w:r w:rsidRPr="00F10E57">
        <w:rPr>
          <w:rFonts w:ascii="Times New Roman Italic" w:hAnsi="Times New Roman Italic"/>
          <w:i/>
          <w:color w:val="000000"/>
          <w:spacing w:val="4"/>
          <w:sz w:val="28"/>
          <w:szCs w:val="30"/>
        </w:rPr>
        <w:t>Căn cứ Nghị định số 27/2022/NĐ-CP ngày 19 tháng 4 năm 2022 của Chính phủ quy định cơ chế quản lý, tổ chức thực hiện các Chương trình mục tiêu quốc gia;</w:t>
      </w:r>
    </w:p>
    <w:p w:rsidR="00E16429" w:rsidRPr="00E16429" w:rsidRDefault="00E16429" w:rsidP="00E16429">
      <w:pPr>
        <w:spacing w:before="120" w:after="120"/>
        <w:ind w:firstLine="720"/>
        <w:jc w:val="both"/>
        <w:rPr>
          <w:i/>
          <w:sz w:val="28"/>
          <w:szCs w:val="28"/>
        </w:rPr>
      </w:pPr>
      <w:r w:rsidRPr="00E16429">
        <w:rPr>
          <w:i/>
          <w:sz w:val="28"/>
          <w:szCs w:val="28"/>
        </w:rPr>
        <w:t xml:space="preserve">Căn cứ Quyết định số 02/2022/QĐ-TTg ngày 18 tháng 01 năm 2022 của Thủ tướng Chính phủ </w:t>
      </w:r>
      <w:r w:rsidRPr="00E16429">
        <w:rPr>
          <w:i/>
          <w:iCs/>
          <w:sz w:val="28"/>
          <w:szCs w:val="28"/>
          <w:shd w:val="clear" w:color="auto" w:fill="FFFFFF"/>
        </w:rPr>
        <w:t>quy định nguyên tắc, tiêu chí, định mức phân bổ vốn ngân sách trung ương và tỷ lệ vốn đối ứng của ngân sách địa phương thực hiện Chương trình mục tiêu quốc gia giảm nghèo bền vững giai đoạn 2021 - 2025</w:t>
      </w:r>
      <w:r w:rsidRPr="00E16429">
        <w:rPr>
          <w:i/>
          <w:sz w:val="28"/>
          <w:szCs w:val="28"/>
        </w:rPr>
        <w:t>;</w:t>
      </w:r>
    </w:p>
    <w:p w:rsidR="00E16429" w:rsidRPr="00E16429" w:rsidRDefault="00E16429" w:rsidP="00E16429">
      <w:pPr>
        <w:spacing w:before="120" w:after="120"/>
        <w:ind w:firstLine="720"/>
        <w:jc w:val="both"/>
        <w:rPr>
          <w:rFonts w:eastAsia="Calibri"/>
          <w:i/>
          <w:sz w:val="28"/>
          <w:szCs w:val="28"/>
        </w:rPr>
      </w:pPr>
      <w:r w:rsidRPr="00E16429">
        <w:rPr>
          <w:rFonts w:eastAsia="Calibri"/>
          <w:i/>
          <w:sz w:val="28"/>
          <w:szCs w:val="28"/>
        </w:rPr>
        <w:t xml:space="preserve">Xét Tờ trình số 3763/TTr-UBND ngày 17 tháng 6 năm 2022 của Ủy ban nhân dân tỉnh về việc xin ban hành Nghị quyết </w:t>
      </w:r>
      <w:r w:rsidRPr="00E16429">
        <w:rPr>
          <w:rFonts w:eastAsia="Calibri"/>
          <w:i/>
          <w:iCs/>
          <w:sz w:val="28"/>
          <w:szCs w:val="28"/>
          <w:shd w:val="clear" w:color="auto" w:fill="FFFFFF"/>
        </w:rPr>
        <w:t>quy định nguyên tắc, tiêu chí, định mức phân bổ vốn ngân sách Trung ương và tỷ lệ vốn đối ứng của ngân sách địa phương thực hiện Chương trình mục tiêu quốc gia giảm nghèo bền vững giai đoạn 2021 – 2025</w:t>
      </w:r>
      <w:r w:rsidRPr="00E16429">
        <w:rPr>
          <w:rFonts w:eastAsia="Calibri"/>
          <w:i/>
          <w:sz w:val="28"/>
          <w:szCs w:val="28"/>
        </w:rPr>
        <w:t xml:space="preserve"> </w:t>
      </w:r>
      <w:r w:rsidRPr="00E16429">
        <w:rPr>
          <w:rFonts w:eastAsia="Calibri"/>
          <w:i/>
          <w:sz w:val="28"/>
          <w:szCs w:val="28"/>
          <w:lang w:val="vi-VN"/>
        </w:rPr>
        <w:t xml:space="preserve">trên địa bàn tỉnh </w:t>
      </w:r>
      <w:r w:rsidRPr="00E16429">
        <w:rPr>
          <w:rFonts w:eastAsia="Calibri"/>
          <w:i/>
          <w:sz w:val="28"/>
          <w:szCs w:val="28"/>
        </w:rPr>
        <w:t xml:space="preserve">Bến Tre; </w:t>
      </w:r>
      <w:r w:rsidRPr="00E16429">
        <w:rPr>
          <w:rFonts w:eastAsia="Calibri"/>
          <w:i/>
          <w:iCs/>
          <w:sz w:val="28"/>
          <w:szCs w:val="28"/>
        </w:rPr>
        <w:t xml:space="preserve">Báo cáo thẩm tra của Ban </w:t>
      </w:r>
      <w:r w:rsidR="00F10E57">
        <w:rPr>
          <w:rFonts w:eastAsia="Calibri"/>
          <w:i/>
          <w:iCs/>
          <w:sz w:val="28"/>
          <w:szCs w:val="28"/>
        </w:rPr>
        <w:t>k</w:t>
      </w:r>
      <w:r w:rsidRPr="00E16429">
        <w:rPr>
          <w:rFonts w:eastAsia="Calibri"/>
          <w:i/>
          <w:iCs/>
          <w:sz w:val="28"/>
          <w:szCs w:val="28"/>
        </w:rPr>
        <w:t xml:space="preserve">inh tế - </w:t>
      </w:r>
      <w:r w:rsidR="00F10E57">
        <w:rPr>
          <w:rFonts w:eastAsia="Calibri"/>
          <w:i/>
          <w:iCs/>
          <w:sz w:val="28"/>
          <w:szCs w:val="28"/>
        </w:rPr>
        <w:t>n</w:t>
      </w:r>
      <w:r w:rsidRPr="00E16429">
        <w:rPr>
          <w:rFonts w:eastAsia="Calibri"/>
          <w:i/>
          <w:iCs/>
          <w:sz w:val="28"/>
          <w:szCs w:val="28"/>
        </w:rPr>
        <w:t>gân sách</w:t>
      </w:r>
      <w:r w:rsidR="007C408F">
        <w:rPr>
          <w:rFonts w:eastAsia="Calibri"/>
          <w:i/>
          <w:iCs/>
          <w:sz w:val="28"/>
          <w:szCs w:val="28"/>
        </w:rPr>
        <w:t xml:space="preserve"> Hội đồng nhân dân tỉnh</w:t>
      </w:r>
      <w:r w:rsidRPr="00E16429">
        <w:rPr>
          <w:rFonts w:eastAsia="Calibri"/>
          <w:i/>
          <w:iCs/>
          <w:sz w:val="28"/>
          <w:szCs w:val="28"/>
        </w:rPr>
        <w:t>; ý kiến thảo luận của đại biểu Hội đồng nhân dân tỉnh tại kỳ họp.</w:t>
      </w:r>
    </w:p>
    <w:p w:rsidR="00E16429" w:rsidRPr="00E16429" w:rsidRDefault="00E16429" w:rsidP="006E6753">
      <w:pPr>
        <w:spacing w:before="360" w:after="120"/>
        <w:jc w:val="center"/>
        <w:rPr>
          <w:b/>
          <w:bCs/>
          <w:sz w:val="28"/>
          <w:szCs w:val="28"/>
        </w:rPr>
      </w:pPr>
      <w:r w:rsidRPr="00E16429">
        <w:rPr>
          <w:b/>
          <w:bCs/>
          <w:sz w:val="28"/>
          <w:szCs w:val="28"/>
        </w:rPr>
        <w:t>QUYẾT NGHỊ:</w:t>
      </w:r>
    </w:p>
    <w:p w:rsidR="00E16429" w:rsidRPr="00E16429" w:rsidRDefault="00E16429" w:rsidP="00E16429">
      <w:pPr>
        <w:spacing w:before="120" w:after="120"/>
        <w:jc w:val="both"/>
        <w:rPr>
          <w:b/>
          <w:bCs/>
          <w:sz w:val="2"/>
          <w:szCs w:val="28"/>
        </w:rPr>
      </w:pPr>
    </w:p>
    <w:p w:rsidR="00E16429" w:rsidRPr="00E16429" w:rsidRDefault="00E16429" w:rsidP="00E16429">
      <w:pPr>
        <w:spacing w:before="120" w:after="120"/>
        <w:ind w:firstLine="720"/>
        <w:jc w:val="both"/>
        <w:rPr>
          <w:sz w:val="28"/>
          <w:szCs w:val="28"/>
        </w:rPr>
      </w:pPr>
      <w:r w:rsidRPr="00E16429">
        <w:rPr>
          <w:b/>
          <w:bCs/>
          <w:sz w:val="28"/>
          <w:szCs w:val="28"/>
        </w:rPr>
        <w:t>Điều 1.</w:t>
      </w:r>
      <w:r w:rsidRPr="00E16429">
        <w:rPr>
          <w:sz w:val="28"/>
          <w:szCs w:val="28"/>
        </w:rPr>
        <w:t xml:space="preserve"> </w:t>
      </w:r>
      <w:r w:rsidRPr="00E16429">
        <w:rPr>
          <w:bCs/>
          <w:sz w:val="28"/>
          <w:szCs w:val="28"/>
        </w:rPr>
        <w:t xml:space="preserve">Ban hành kèm theo Nghị quyết này </w:t>
      </w:r>
      <w:r w:rsidRPr="00E16429">
        <w:rPr>
          <w:iCs/>
          <w:sz w:val="28"/>
          <w:szCs w:val="28"/>
          <w:shd w:val="clear" w:color="auto" w:fill="FFFFFF"/>
          <w:lang w:val="vi-VN"/>
        </w:rPr>
        <w:t>Q</w:t>
      </w:r>
      <w:r w:rsidRPr="00E16429">
        <w:rPr>
          <w:iCs/>
          <w:sz w:val="28"/>
          <w:szCs w:val="28"/>
          <w:shd w:val="clear" w:color="auto" w:fill="FFFFFF"/>
        </w:rPr>
        <w:t>uy định về nguyên tắc, tiêu chí, định mức phân bổ vốn ngân sách Trung ương và tỷ lệ vốn đối ứng của ngân sách địa phương thực hiện Chương trình mục tiêu quốc gia giảm nghèo bền vững giai đoạn 2021 - 2025 trên địa bàn tỉnh Bến Tre</w:t>
      </w:r>
      <w:r w:rsidRPr="00E16429">
        <w:rPr>
          <w:sz w:val="28"/>
          <w:szCs w:val="28"/>
        </w:rPr>
        <w:t>.</w:t>
      </w:r>
    </w:p>
    <w:p w:rsidR="00E16429" w:rsidRPr="00E16429" w:rsidRDefault="00E16429" w:rsidP="00E16429">
      <w:pPr>
        <w:spacing w:before="120" w:after="120"/>
        <w:ind w:firstLine="720"/>
        <w:jc w:val="both"/>
        <w:rPr>
          <w:b/>
          <w:bCs/>
          <w:sz w:val="28"/>
          <w:szCs w:val="28"/>
        </w:rPr>
      </w:pPr>
      <w:r w:rsidRPr="00E16429">
        <w:rPr>
          <w:b/>
          <w:bCs/>
          <w:sz w:val="28"/>
          <w:szCs w:val="28"/>
        </w:rPr>
        <w:lastRenderedPageBreak/>
        <w:t>Điều 2. Tổ chức thực hiện</w:t>
      </w:r>
    </w:p>
    <w:p w:rsidR="00E16429" w:rsidRPr="00E16429" w:rsidRDefault="00E16429" w:rsidP="00E16429">
      <w:pPr>
        <w:spacing w:before="120" w:after="120"/>
        <w:ind w:firstLine="748"/>
        <w:jc w:val="both"/>
        <w:rPr>
          <w:sz w:val="28"/>
          <w:szCs w:val="28"/>
        </w:rPr>
      </w:pPr>
      <w:r w:rsidRPr="00E16429">
        <w:rPr>
          <w:sz w:val="28"/>
          <w:szCs w:val="28"/>
        </w:rPr>
        <w:t xml:space="preserve">1. Ủy ban nhân dân tỉnh </w:t>
      </w:r>
      <w:r w:rsidRPr="00E16429">
        <w:rPr>
          <w:sz w:val="28"/>
          <w:szCs w:val="28"/>
          <w:lang w:val="vi-VN"/>
        </w:rPr>
        <w:t>tổ chức triển khai thực hiện Nghị quyết</w:t>
      </w:r>
      <w:r w:rsidRPr="00E16429">
        <w:rPr>
          <w:sz w:val="28"/>
          <w:szCs w:val="28"/>
        </w:rPr>
        <w:t>.</w:t>
      </w:r>
    </w:p>
    <w:p w:rsidR="00E16429" w:rsidRPr="00EB69C0" w:rsidRDefault="00E16429" w:rsidP="00E16429">
      <w:pPr>
        <w:spacing w:before="120" w:after="120"/>
        <w:ind w:firstLine="748"/>
        <w:jc w:val="both"/>
        <w:rPr>
          <w:spacing w:val="4"/>
          <w:sz w:val="28"/>
          <w:szCs w:val="28"/>
        </w:rPr>
      </w:pPr>
      <w:r w:rsidRPr="00EB69C0">
        <w:rPr>
          <w:spacing w:val="4"/>
          <w:sz w:val="28"/>
          <w:szCs w:val="28"/>
        </w:rPr>
        <w:t>2. Thường trực Hội đồng nhân dân tỉnh, các Ban của Hội đồng nhân dân tỉnh, đại biểu Hội đồng nhân dân tỉnh giám sát việc thực hiện Nghị quyết.</w:t>
      </w:r>
    </w:p>
    <w:p w:rsidR="00E16429" w:rsidRPr="00F10E57" w:rsidRDefault="00E16429" w:rsidP="00E16429">
      <w:pPr>
        <w:spacing w:before="120" w:after="120"/>
        <w:ind w:firstLine="748"/>
        <w:jc w:val="both"/>
        <w:rPr>
          <w:spacing w:val="4"/>
          <w:sz w:val="28"/>
          <w:szCs w:val="28"/>
        </w:rPr>
      </w:pPr>
      <w:r w:rsidRPr="00F10E57">
        <w:rPr>
          <w:spacing w:val="4"/>
          <w:sz w:val="28"/>
          <w:szCs w:val="28"/>
        </w:rPr>
        <w:t xml:space="preserve">3. </w:t>
      </w:r>
      <w:r w:rsidRPr="00F10E57">
        <w:rPr>
          <w:spacing w:val="4"/>
          <w:sz w:val="28"/>
          <w:szCs w:val="28"/>
          <w:lang w:val="vi-VN"/>
        </w:rPr>
        <w:t xml:space="preserve">Nghị quyết này đã được Hội đồng nhân dân tỉnh </w:t>
      </w:r>
      <w:r w:rsidRPr="00F10E57">
        <w:rPr>
          <w:spacing w:val="4"/>
          <w:sz w:val="28"/>
          <w:szCs w:val="28"/>
        </w:rPr>
        <w:t>Bến Tre</w:t>
      </w:r>
      <w:r w:rsidRPr="00F10E57">
        <w:rPr>
          <w:spacing w:val="4"/>
          <w:sz w:val="28"/>
          <w:szCs w:val="28"/>
          <w:lang w:val="vi-VN"/>
        </w:rPr>
        <w:t xml:space="preserve"> khoá </w:t>
      </w:r>
      <w:r w:rsidR="006D62DA" w:rsidRPr="00F10E57">
        <w:rPr>
          <w:spacing w:val="4"/>
          <w:sz w:val="28"/>
          <w:szCs w:val="28"/>
        </w:rPr>
        <w:t>X,</w:t>
      </w:r>
      <w:r w:rsidRPr="00F10E57">
        <w:rPr>
          <w:spacing w:val="4"/>
          <w:sz w:val="28"/>
          <w:szCs w:val="28"/>
          <w:lang w:val="vi-VN"/>
        </w:rPr>
        <w:t xml:space="preserve"> kỳ họp thứ </w:t>
      </w:r>
      <w:r w:rsidR="007C408F">
        <w:rPr>
          <w:spacing w:val="4"/>
          <w:sz w:val="28"/>
          <w:szCs w:val="28"/>
        </w:rPr>
        <w:t>5</w:t>
      </w:r>
      <w:r w:rsidR="006D62DA" w:rsidRPr="00F10E57">
        <w:rPr>
          <w:spacing w:val="4"/>
          <w:sz w:val="28"/>
          <w:szCs w:val="28"/>
          <w:lang w:val="vi-VN"/>
        </w:rPr>
        <w:t xml:space="preserve"> thông qua ngày </w:t>
      </w:r>
      <w:r w:rsidR="00EB69C0" w:rsidRPr="00F10E57">
        <w:rPr>
          <w:spacing w:val="4"/>
          <w:sz w:val="28"/>
          <w:szCs w:val="28"/>
        </w:rPr>
        <w:t>13</w:t>
      </w:r>
      <w:r w:rsidR="00EB69C0" w:rsidRPr="00F10E57">
        <w:rPr>
          <w:spacing w:val="4"/>
          <w:sz w:val="28"/>
          <w:szCs w:val="28"/>
          <w:lang w:val="vi-VN"/>
        </w:rPr>
        <w:t xml:space="preserve"> tháng </w:t>
      </w:r>
      <w:r w:rsidR="006D62DA" w:rsidRPr="00F10E57">
        <w:rPr>
          <w:spacing w:val="4"/>
          <w:sz w:val="28"/>
          <w:szCs w:val="28"/>
        </w:rPr>
        <w:t>7</w:t>
      </w:r>
      <w:r w:rsidR="00EB69C0" w:rsidRPr="00F10E57">
        <w:rPr>
          <w:spacing w:val="4"/>
          <w:sz w:val="28"/>
          <w:szCs w:val="28"/>
          <w:lang w:val="vi-VN"/>
        </w:rPr>
        <w:t xml:space="preserve"> </w:t>
      </w:r>
      <w:r w:rsidRPr="00F10E57">
        <w:rPr>
          <w:spacing w:val="4"/>
          <w:sz w:val="28"/>
          <w:szCs w:val="28"/>
          <w:lang w:val="vi-VN"/>
        </w:rPr>
        <w:t>năm 20</w:t>
      </w:r>
      <w:r w:rsidRPr="00F10E57">
        <w:rPr>
          <w:spacing w:val="4"/>
          <w:sz w:val="28"/>
          <w:szCs w:val="28"/>
        </w:rPr>
        <w:t>22</w:t>
      </w:r>
      <w:r w:rsidRPr="00F10E57">
        <w:rPr>
          <w:spacing w:val="4"/>
          <w:sz w:val="28"/>
          <w:szCs w:val="28"/>
          <w:lang w:val="vi-VN"/>
        </w:rPr>
        <w:t xml:space="preserve"> và có hiệu lực</w:t>
      </w:r>
      <w:r w:rsidRPr="00F10E57">
        <w:rPr>
          <w:spacing w:val="4"/>
          <w:sz w:val="28"/>
          <w:szCs w:val="28"/>
        </w:rPr>
        <w:t xml:space="preserve"> từ ngày </w:t>
      </w:r>
      <w:r w:rsidR="00EB69C0" w:rsidRPr="00F10E57">
        <w:rPr>
          <w:spacing w:val="4"/>
          <w:sz w:val="28"/>
          <w:szCs w:val="28"/>
        </w:rPr>
        <w:t xml:space="preserve">23 </w:t>
      </w:r>
      <w:r w:rsidR="007C2B73">
        <w:rPr>
          <w:spacing w:val="4"/>
          <w:sz w:val="28"/>
          <w:szCs w:val="28"/>
        </w:rPr>
        <w:t>t</w:t>
      </w:r>
      <w:r w:rsidRPr="00F10E57">
        <w:rPr>
          <w:spacing w:val="4"/>
          <w:sz w:val="28"/>
          <w:szCs w:val="28"/>
        </w:rPr>
        <w:t xml:space="preserve">háng </w:t>
      </w:r>
      <w:r w:rsidR="006D62DA" w:rsidRPr="00F10E57">
        <w:rPr>
          <w:spacing w:val="4"/>
          <w:sz w:val="28"/>
          <w:szCs w:val="28"/>
        </w:rPr>
        <w:t>7</w:t>
      </w:r>
      <w:r w:rsidRPr="00F10E57">
        <w:rPr>
          <w:spacing w:val="4"/>
          <w:sz w:val="28"/>
          <w:szCs w:val="28"/>
        </w:rPr>
        <w:t xml:space="preserve"> năm</w:t>
      </w:r>
      <w:r w:rsidR="00EB69C0" w:rsidRPr="00F10E57">
        <w:rPr>
          <w:spacing w:val="4"/>
          <w:sz w:val="28"/>
          <w:szCs w:val="28"/>
        </w:rPr>
        <w:t xml:space="preserve"> 2022</w:t>
      </w:r>
      <w:r w:rsidRPr="00F10E57">
        <w:rPr>
          <w:spacing w:val="4"/>
          <w:sz w:val="28"/>
          <w:szCs w:val="28"/>
          <w:lang w:val="vi-VN"/>
        </w:rPr>
        <w:t>/.</w:t>
      </w:r>
    </w:p>
    <w:p w:rsidR="00E16429" w:rsidRPr="00CD31C6" w:rsidRDefault="00E16429" w:rsidP="00E16429">
      <w:pPr>
        <w:spacing w:before="120" w:after="120"/>
        <w:jc w:val="both"/>
        <w:rPr>
          <w:sz w:val="2"/>
          <w:szCs w:val="28"/>
        </w:rPr>
      </w:pPr>
    </w:p>
    <w:tbl>
      <w:tblPr>
        <w:tblpPr w:leftFromText="180" w:rightFromText="180" w:vertAnchor="text" w:horzAnchor="margin" w:tblpY="87"/>
        <w:tblW w:w="0" w:type="auto"/>
        <w:tblCellSpacing w:w="0" w:type="dxa"/>
        <w:shd w:val="clear" w:color="auto" w:fill="FFFFFF"/>
        <w:tblCellMar>
          <w:left w:w="0" w:type="dxa"/>
          <w:right w:w="0" w:type="dxa"/>
        </w:tblCellMar>
        <w:tblLook w:val="0000" w:firstRow="0" w:lastRow="0" w:firstColumn="0" w:lastColumn="0" w:noHBand="0" w:noVBand="0"/>
      </w:tblPr>
      <w:tblGrid>
        <w:gridCol w:w="5288"/>
        <w:gridCol w:w="4351"/>
      </w:tblGrid>
      <w:tr w:rsidR="00E16429" w:rsidRPr="00E16429" w:rsidTr="00667B98">
        <w:trPr>
          <w:trHeight w:val="1701"/>
          <w:tblCellSpacing w:w="0" w:type="dxa"/>
        </w:trPr>
        <w:tc>
          <w:tcPr>
            <w:tcW w:w="5288" w:type="dxa"/>
            <w:shd w:val="clear" w:color="auto" w:fill="FFFFFF"/>
            <w:tcMar>
              <w:top w:w="0" w:type="dxa"/>
              <w:left w:w="108" w:type="dxa"/>
              <w:bottom w:w="0" w:type="dxa"/>
              <w:right w:w="108" w:type="dxa"/>
            </w:tcMar>
          </w:tcPr>
          <w:p w:rsidR="007C2B73" w:rsidRPr="00E16429" w:rsidRDefault="00E16429" w:rsidP="007C2B73">
            <w:pPr>
              <w:jc w:val="both"/>
              <w:rPr>
                <w:sz w:val="22"/>
                <w:szCs w:val="22"/>
              </w:rPr>
            </w:pPr>
            <w:r w:rsidRPr="00E16429">
              <w:rPr>
                <w:rFonts w:eastAsia="Calibri"/>
                <w:sz w:val="28"/>
                <w:szCs w:val="28"/>
                <w:lang w:val="am-ET"/>
              </w:rPr>
              <w:t> </w:t>
            </w:r>
          </w:p>
          <w:p w:rsidR="00E16429" w:rsidRPr="00E16429" w:rsidRDefault="00E16429" w:rsidP="006D62DA">
            <w:pPr>
              <w:ind w:left="120" w:hanging="120"/>
              <w:jc w:val="both"/>
              <w:rPr>
                <w:sz w:val="22"/>
                <w:szCs w:val="22"/>
              </w:rPr>
            </w:pPr>
          </w:p>
        </w:tc>
        <w:tc>
          <w:tcPr>
            <w:tcW w:w="4351" w:type="dxa"/>
            <w:shd w:val="clear" w:color="auto" w:fill="FFFFFF"/>
            <w:tcMar>
              <w:top w:w="0" w:type="dxa"/>
              <w:left w:w="108" w:type="dxa"/>
              <w:bottom w:w="0" w:type="dxa"/>
              <w:right w:w="108" w:type="dxa"/>
            </w:tcMar>
          </w:tcPr>
          <w:p w:rsidR="00E16429" w:rsidRPr="00CD31C6" w:rsidRDefault="00E16429" w:rsidP="00E16429">
            <w:pPr>
              <w:spacing w:before="120" w:line="234" w:lineRule="atLeast"/>
              <w:jc w:val="center"/>
              <w:rPr>
                <w:rFonts w:eastAsia="Calibri"/>
                <w:sz w:val="20"/>
                <w:szCs w:val="28"/>
              </w:rPr>
            </w:pPr>
            <w:r w:rsidRPr="00E16429">
              <w:rPr>
                <w:rFonts w:eastAsia="Calibri"/>
                <w:b/>
                <w:bCs/>
                <w:sz w:val="28"/>
                <w:szCs w:val="28"/>
                <w:lang w:val="vi-VN"/>
              </w:rPr>
              <w:t>CHỦ TỊCH</w:t>
            </w:r>
            <w:r w:rsidRPr="00E16429">
              <w:rPr>
                <w:rFonts w:eastAsia="Calibri"/>
                <w:b/>
                <w:bCs/>
                <w:sz w:val="28"/>
                <w:szCs w:val="28"/>
                <w:lang w:val="vi-VN"/>
              </w:rPr>
              <w:br/>
            </w:r>
            <w:r w:rsidRPr="00E16429">
              <w:rPr>
                <w:rFonts w:eastAsia="Calibri"/>
                <w:b/>
                <w:bCs/>
                <w:sz w:val="28"/>
                <w:szCs w:val="28"/>
                <w:lang w:val="vi-VN"/>
              </w:rPr>
              <w:br/>
            </w:r>
          </w:p>
          <w:p w:rsidR="00E16429" w:rsidRPr="00E16429" w:rsidRDefault="00E16429" w:rsidP="00E16429">
            <w:pPr>
              <w:spacing w:before="120" w:line="234" w:lineRule="atLeast"/>
              <w:jc w:val="center"/>
              <w:rPr>
                <w:rFonts w:eastAsia="Calibri"/>
                <w:b/>
                <w:sz w:val="28"/>
                <w:szCs w:val="28"/>
              </w:rPr>
            </w:pPr>
            <w:r w:rsidRPr="00E16429">
              <w:rPr>
                <w:rFonts w:eastAsia="Calibri"/>
                <w:b/>
                <w:sz w:val="28"/>
                <w:szCs w:val="28"/>
              </w:rPr>
              <w:t>Hồ Thị Hoàng Yến</w:t>
            </w:r>
          </w:p>
        </w:tc>
      </w:tr>
    </w:tbl>
    <w:p w:rsidR="00667B98" w:rsidRDefault="00667B98">
      <w:r>
        <w:br w:type="page"/>
      </w:r>
    </w:p>
    <w:tbl>
      <w:tblPr>
        <w:tblW w:w="0" w:type="auto"/>
        <w:jc w:val="center"/>
        <w:tblLook w:val="0000" w:firstRow="0" w:lastRow="0" w:firstColumn="0" w:lastColumn="0" w:noHBand="0" w:noVBand="0"/>
      </w:tblPr>
      <w:tblGrid>
        <w:gridCol w:w="3359"/>
        <w:gridCol w:w="6194"/>
      </w:tblGrid>
      <w:tr w:rsidR="007C2B73" w:rsidRPr="003C7368" w:rsidTr="003427AF">
        <w:trPr>
          <w:trHeight w:val="630"/>
          <w:jc w:val="center"/>
        </w:trPr>
        <w:tc>
          <w:tcPr>
            <w:tcW w:w="3359" w:type="dxa"/>
          </w:tcPr>
          <w:p w:rsidR="007C2B73" w:rsidRPr="00CD31C6" w:rsidRDefault="007C2B73" w:rsidP="003427AF">
            <w:pPr>
              <w:jc w:val="center"/>
              <w:rPr>
                <w:b/>
                <w:sz w:val="26"/>
                <w:szCs w:val="28"/>
              </w:rPr>
            </w:pPr>
            <w:r w:rsidRPr="00CD31C6">
              <w:rPr>
                <w:b/>
                <w:sz w:val="26"/>
                <w:szCs w:val="28"/>
              </w:rPr>
              <w:lastRenderedPageBreak/>
              <w:t>HỘI ĐỒNG NHÂN DÂN</w:t>
            </w:r>
          </w:p>
          <w:p w:rsidR="007C2B73" w:rsidRPr="00CD31C6" w:rsidRDefault="007C2B73" w:rsidP="003427AF">
            <w:pPr>
              <w:jc w:val="center"/>
              <w:rPr>
                <w:b/>
                <w:bCs/>
                <w:sz w:val="26"/>
                <w:szCs w:val="28"/>
              </w:rPr>
            </w:pPr>
            <w:r w:rsidRPr="00CD31C6">
              <w:rPr>
                <w:b/>
                <w:bCs/>
                <w:sz w:val="26"/>
                <w:szCs w:val="28"/>
              </w:rPr>
              <w:t>TỈNH BẾN TRE</w:t>
            </w:r>
          </w:p>
          <w:p w:rsidR="007C2B73" w:rsidRPr="003C7368" w:rsidRDefault="007C2B73" w:rsidP="003427AF">
            <w:pPr>
              <w:jc w:val="center"/>
              <w:rPr>
                <w:b/>
                <w:bCs/>
                <w:sz w:val="26"/>
                <w:szCs w:val="26"/>
              </w:rPr>
            </w:pPr>
            <w:r>
              <w:rPr>
                <w:b/>
                <w:bCs/>
                <w:noProof/>
                <w:sz w:val="20"/>
                <w:szCs w:val="26"/>
              </w:rPr>
              <mc:AlternateContent>
                <mc:Choice Requires="wps">
                  <w:drawing>
                    <wp:anchor distT="0" distB="0" distL="114300" distR="114300" simplePos="0" relativeHeight="251661824" behindDoc="0" locked="0" layoutInCell="1" allowOverlap="1">
                      <wp:simplePos x="0" y="0"/>
                      <wp:positionH relativeFrom="column">
                        <wp:posOffset>633095</wp:posOffset>
                      </wp:positionH>
                      <wp:positionV relativeFrom="paragraph">
                        <wp:posOffset>16510</wp:posOffset>
                      </wp:positionV>
                      <wp:extent cx="560070" cy="0"/>
                      <wp:effectExtent l="13970" t="13335" r="6985" b="571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24371" id="Straight Connector 1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1.3pt" to="93.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uz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"/>
                  </w:pict>
                </mc:Fallback>
              </mc:AlternateContent>
            </w:r>
          </w:p>
        </w:tc>
        <w:tc>
          <w:tcPr>
            <w:tcW w:w="6194" w:type="dxa"/>
          </w:tcPr>
          <w:p w:rsidR="007C2B73" w:rsidRPr="003C7368" w:rsidRDefault="007C2B73" w:rsidP="003427AF">
            <w:pPr>
              <w:jc w:val="center"/>
              <w:rPr>
                <w:b/>
                <w:bCs/>
                <w:sz w:val="26"/>
                <w:szCs w:val="28"/>
              </w:rPr>
            </w:pPr>
            <w:r w:rsidRPr="003C7368">
              <w:rPr>
                <w:b/>
                <w:bCs/>
                <w:sz w:val="26"/>
                <w:szCs w:val="28"/>
              </w:rPr>
              <w:t>CỘNG HÒA XÃ HỘI CHỦ NGHĨA VIỆT NAM</w:t>
            </w:r>
          </w:p>
          <w:p w:rsidR="007C2B73" w:rsidRPr="003C7368" w:rsidRDefault="007C2B73" w:rsidP="003427AF">
            <w:pPr>
              <w:jc w:val="center"/>
              <w:rPr>
                <w:b/>
                <w:bCs/>
                <w:sz w:val="28"/>
                <w:szCs w:val="26"/>
              </w:rPr>
            </w:pPr>
            <w:r w:rsidRPr="003C7368">
              <w:rPr>
                <w:b/>
                <w:bCs/>
                <w:sz w:val="28"/>
                <w:szCs w:val="26"/>
              </w:rPr>
              <w:t xml:space="preserve">  Độc lập - Tự do - Hạnh phúc</w:t>
            </w:r>
          </w:p>
          <w:p w:rsidR="007C2B73" w:rsidRPr="0047064C" w:rsidRDefault="007C2B73" w:rsidP="003427AF">
            <w:pPr>
              <w:jc w:val="center"/>
              <w:rPr>
                <w:b/>
                <w:bCs/>
                <w:sz w:val="26"/>
                <w:szCs w:val="26"/>
              </w:rPr>
            </w:pPr>
            <w:r>
              <w:rPr>
                <w:b/>
                <w:bCs/>
                <w:noProof/>
                <w:sz w:val="20"/>
                <w:szCs w:val="26"/>
              </w:rPr>
              <mc:AlternateContent>
                <mc:Choice Requires="wps">
                  <w:drawing>
                    <wp:anchor distT="0" distB="0" distL="114300" distR="114300" simplePos="0" relativeHeight="251662848" behindDoc="0" locked="0" layoutInCell="1" allowOverlap="1">
                      <wp:simplePos x="0" y="0"/>
                      <wp:positionH relativeFrom="column">
                        <wp:posOffset>883285</wp:posOffset>
                      </wp:positionH>
                      <wp:positionV relativeFrom="paragraph">
                        <wp:posOffset>13970</wp:posOffset>
                      </wp:positionV>
                      <wp:extent cx="2146935" cy="0"/>
                      <wp:effectExtent l="6350" t="5715" r="8890" b="1333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8ABB4" id="Straight Connector 1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1pt" to="238.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6c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"/>
                  </w:pict>
                </mc:Fallback>
              </mc:AlternateContent>
            </w:r>
            <w:r w:rsidRPr="003C7368">
              <w:t xml:space="preserve">      </w:t>
            </w:r>
          </w:p>
        </w:tc>
      </w:tr>
    </w:tbl>
    <w:p w:rsidR="007C2B73" w:rsidRDefault="007C2B73" w:rsidP="007C2B73">
      <w:pPr>
        <w:jc w:val="both"/>
        <w:rPr>
          <w:sz w:val="28"/>
          <w:szCs w:val="28"/>
        </w:rPr>
      </w:pPr>
    </w:p>
    <w:p w:rsidR="007C2B73" w:rsidRPr="00383BC4" w:rsidRDefault="007C2B73" w:rsidP="007C2B73">
      <w:pPr>
        <w:jc w:val="center"/>
        <w:rPr>
          <w:sz w:val="28"/>
          <w:szCs w:val="28"/>
        </w:rPr>
      </w:pPr>
      <w:r w:rsidRPr="00692AF1">
        <w:rPr>
          <w:b/>
          <w:sz w:val="28"/>
          <w:szCs w:val="28"/>
        </w:rPr>
        <w:t>QUY ĐỊNH</w:t>
      </w:r>
    </w:p>
    <w:p w:rsidR="00CD31C6" w:rsidRDefault="007C2B73" w:rsidP="007C2B73">
      <w:pPr>
        <w:pStyle w:val="BalloonText"/>
        <w:jc w:val="center"/>
        <w:rPr>
          <w:rFonts w:ascii="Times New Roman" w:hAnsi="Times New Roman"/>
          <w:b/>
          <w:iCs/>
          <w:sz w:val="28"/>
          <w:szCs w:val="28"/>
          <w:shd w:val="clear" w:color="auto" w:fill="FFFFFF"/>
        </w:rPr>
      </w:pPr>
      <w:r>
        <w:rPr>
          <w:rFonts w:ascii="Times New Roman" w:hAnsi="Times New Roman"/>
          <w:b/>
          <w:sz w:val="28"/>
          <w:szCs w:val="28"/>
          <w:lang w:val="vi-VN"/>
        </w:rPr>
        <w:t>N</w:t>
      </w:r>
      <w:r w:rsidRPr="003325C3">
        <w:rPr>
          <w:rFonts w:ascii="Times New Roman" w:hAnsi="Times New Roman"/>
          <w:b/>
          <w:iCs/>
          <w:sz w:val="28"/>
          <w:szCs w:val="28"/>
          <w:shd w:val="clear" w:color="auto" w:fill="FFFFFF"/>
        </w:rPr>
        <w:t xml:space="preserve">guyên tắc, tiêu chí, định mức phân bổ vốn </w:t>
      </w:r>
      <w:r>
        <w:rPr>
          <w:rFonts w:ascii="Times New Roman" w:hAnsi="Times New Roman"/>
          <w:b/>
          <w:iCs/>
          <w:sz w:val="28"/>
          <w:szCs w:val="28"/>
          <w:shd w:val="clear" w:color="auto" w:fill="FFFFFF"/>
        </w:rPr>
        <w:t xml:space="preserve">ngân sách Trung ương </w:t>
      </w:r>
    </w:p>
    <w:p w:rsidR="007C2B73" w:rsidRPr="006A3523" w:rsidRDefault="007C2B73" w:rsidP="007C2B73">
      <w:pPr>
        <w:pStyle w:val="BalloonText"/>
        <w:jc w:val="center"/>
        <w:rPr>
          <w:rFonts w:ascii="Times New Roman" w:hAnsi="Times New Roman"/>
          <w:b/>
          <w:sz w:val="28"/>
          <w:szCs w:val="28"/>
        </w:rPr>
      </w:pPr>
      <w:r>
        <w:rPr>
          <w:rFonts w:ascii="Times New Roman" w:hAnsi="Times New Roman"/>
          <w:b/>
          <w:iCs/>
          <w:sz w:val="28"/>
          <w:szCs w:val="28"/>
          <w:shd w:val="clear" w:color="auto" w:fill="FFFFFF"/>
        </w:rPr>
        <w:t>và tỷ lệ vốn đối ứng của ngân sách địa phương</w:t>
      </w:r>
      <w:r w:rsidRPr="003325C3">
        <w:rPr>
          <w:rFonts w:ascii="Times New Roman" w:hAnsi="Times New Roman"/>
          <w:b/>
          <w:iCs/>
          <w:sz w:val="28"/>
          <w:szCs w:val="28"/>
          <w:shd w:val="clear" w:color="auto" w:fill="FFFFFF"/>
        </w:rPr>
        <w:t xml:space="preserve"> thực hiện Chương trình mục tiêu quốc gia giảm nghèo bền vững giai đoạn 2021 - 2025</w:t>
      </w:r>
      <w:r w:rsidRPr="007D0FC4">
        <w:rPr>
          <w:b/>
          <w:sz w:val="28"/>
          <w:szCs w:val="28"/>
        </w:rPr>
        <w:t xml:space="preserve"> </w:t>
      </w:r>
      <w:r w:rsidRPr="006A3523">
        <w:rPr>
          <w:rFonts w:ascii="Times New Roman" w:hAnsi="Times New Roman"/>
          <w:b/>
          <w:sz w:val="28"/>
          <w:szCs w:val="28"/>
        </w:rPr>
        <w:t>trên địa bàn tỉnh Bến Tre</w:t>
      </w:r>
    </w:p>
    <w:p w:rsidR="007C2B73" w:rsidRPr="00692AF1" w:rsidRDefault="007C2B73" w:rsidP="007C2B73">
      <w:pPr>
        <w:jc w:val="center"/>
        <w:rPr>
          <w:i/>
          <w:sz w:val="28"/>
          <w:szCs w:val="28"/>
        </w:rPr>
      </w:pPr>
      <w:r w:rsidRPr="00692AF1">
        <w:rPr>
          <w:i/>
          <w:sz w:val="28"/>
          <w:szCs w:val="28"/>
        </w:rPr>
        <w:t>(</w:t>
      </w:r>
      <w:r>
        <w:rPr>
          <w:i/>
          <w:sz w:val="28"/>
          <w:szCs w:val="28"/>
        </w:rPr>
        <w:t>Kèm theo Nghị quyết số 13</w:t>
      </w:r>
      <w:r w:rsidRPr="00692AF1">
        <w:rPr>
          <w:i/>
          <w:sz w:val="28"/>
          <w:szCs w:val="28"/>
        </w:rPr>
        <w:t xml:space="preserve"> /2022/NQ-HĐND </w:t>
      </w:r>
    </w:p>
    <w:p w:rsidR="007C2B73" w:rsidRPr="00692AF1" w:rsidRDefault="007C2B73" w:rsidP="007C2B73">
      <w:pPr>
        <w:jc w:val="center"/>
        <w:rPr>
          <w:i/>
          <w:sz w:val="28"/>
          <w:szCs w:val="28"/>
        </w:rPr>
      </w:pPr>
      <w:r w:rsidRPr="00692AF1">
        <w:rPr>
          <w:i/>
          <w:sz w:val="28"/>
          <w:szCs w:val="28"/>
        </w:rPr>
        <w:t xml:space="preserve">ngày </w:t>
      </w:r>
      <w:r>
        <w:rPr>
          <w:i/>
          <w:sz w:val="28"/>
          <w:szCs w:val="28"/>
        </w:rPr>
        <w:t>13</w:t>
      </w:r>
      <w:r w:rsidRPr="00692AF1">
        <w:rPr>
          <w:i/>
          <w:sz w:val="28"/>
          <w:szCs w:val="28"/>
        </w:rPr>
        <w:t xml:space="preserve"> tháng </w:t>
      </w:r>
      <w:r>
        <w:rPr>
          <w:i/>
          <w:sz w:val="28"/>
          <w:szCs w:val="28"/>
        </w:rPr>
        <w:t>7</w:t>
      </w:r>
      <w:r w:rsidRPr="00692AF1">
        <w:rPr>
          <w:i/>
          <w:sz w:val="28"/>
          <w:szCs w:val="28"/>
        </w:rPr>
        <w:t xml:space="preserve"> năm 2022 của Hội đồng nhân dân tỉnh</w:t>
      </w:r>
      <w:r>
        <w:rPr>
          <w:i/>
          <w:sz w:val="28"/>
          <w:szCs w:val="28"/>
          <w:lang w:val="vi-VN"/>
        </w:rPr>
        <w:t xml:space="preserve"> Bến Tre</w:t>
      </w:r>
      <w:r w:rsidRPr="00692AF1">
        <w:rPr>
          <w:i/>
          <w:sz w:val="28"/>
          <w:szCs w:val="28"/>
        </w:rPr>
        <w:t>)</w:t>
      </w:r>
    </w:p>
    <w:p w:rsidR="007C2B73" w:rsidRDefault="007C2B73" w:rsidP="00CD31C6">
      <w:pPr>
        <w:jc w:val="both"/>
        <w:rPr>
          <w:b/>
          <w:bCs/>
          <w:sz w:val="28"/>
          <w:szCs w:val="28"/>
          <w:lang w:val="vi-VN"/>
        </w:rPr>
      </w:pPr>
      <w:r>
        <w:rPr>
          <w:noProof/>
          <w:sz w:val="28"/>
          <w:szCs w:val="28"/>
        </w:rPr>
        <mc:AlternateContent>
          <mc:Choice Requires="wps">
            <w:drawing>
              <wp:anchor distT="0" distB="0" distL="114300" distR="114300" simplePos="0" relativeHeight="251660800" behindDoc="0" locked="0" layoutInCell="1" allowOverlap="1" wp14:anchorId="542D2047" wp14:editId="623C18AF">
                <wp:simplePos x="0" y="0"/>
                <wp:positionH relativeFrom="column">
                  <wp:posOffset>2209165</wp:posOffset>
                </wp:positionH>
                <wp:positionV relativeFrom="paragraph">
                  <wp:posOffset>48260</wp:posOffset>
                </wp:positionV>
                <wp:extent cx="1581150" cy="0"/>
                <wp:effectExtent l="12700" t="13335" r="6350" b="57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26947" id="Straight Arrow Connector 14" o:spid="_x0000_s1026" type="#_x0000_t32" style="position:absolute;margin-left:173.95pt;margin-top:3.8pt;width:124.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"/>
            </w:pict>
          </mc:Fallback>
        </mc:AlternateContent>
      </w:r>
      <w:r w:rsidR="00CD31C6">
        <w:rPr>
          <w:sz w:val="20"/>
          <w:szCs w:val="28"/>
        </w:rPr>
        <w:t xml:space="preserve"> </w:t>
      </w:r>
      <w:bookmarkStart w:id="0" w:name="chuong_1"/>
    </w:p>
    <w:p w:rsidR="000916D0" w:rsidRDefault="000916D0" w:rsidP="007C2B73">
      <w:pPr>
        <w:shd w:val="clear" w:color="auto" w:fill="FFFFFF"/>
        <w:spacing w:line="234" w:lineRule="atLeast"/>
        <w:jc w:val="center"/>
        <w:rPr>
          <w:b/>
          <w:bCs/>
          <w:sz w:val="28"/>
          <w:szCs w:val="28"/>
        </w:rPr>
      </w:pPr>
    </w:p>
    <w:p w:rsidR="007C2B73" w:rsidRPr="00692AF1" w:rsidRDefault="007C2B73" w:rsidP="007C2B73">
      <w:pPr>
        <w:shd w:val="clear" w:color="auto" w:fill="FFFFFF"/>
        <w:spacing w:line="234" w:lineRule="atLeast"/>
        <w:jc w:val="center"/>
        <w:rPr>
          <w:sz w:val="28"/>
          <w:szCs w:val="28"/>
        </w:rPr>
      </w:pPr>
      <w:r w:rsidRPr="00692AF1">
        <w:rPr>
          <w:b/>
          <w:bCs/>
          <w:sz w:val="28"/>
          <w:szCs w:val="28"/>
          <w:lang w:val="vi-VN"/>
        </w:rPr>
        <w:t>Chương I</w:t>
      </w:r>
      <w:bookmarkEnd w:id="0"/>
    </w:p>
    <w:p w:rsidR="007C2B73" w:rsidRPr="00440047" w:rsidRDefault="007C2B73" w:rsidP="007C2B73">
      <w:pPr>
        <w:shd w:val="clear" w:color="auto" w:fill="FFFFFF"/>
        <w:spacing w:line="234" w:lineRule="atLeast"/>
        <w:jc w:val="center"/>
        <w:rPr>
          <w:b/>
          <w:bCs/>
          <w:sz w:val="28"/>
          <w:szCs w:val="28"/>
          <w:lang w:val="vi-VN"/>
        </w:rPr>
      </w:pPr>
      <w:bookmarkStart w:id="1" w:name="chuong_1_name"/>
      <w:r w:rsidRPr="00692AF1">
        <w:rPr>
          <w:b/>
          <w:bCs/>
          <w:sz w:val="28"/>
          <w:szCs w:val="28"/>
          <w:lang w:val="vi-VN"/>
        </w:rPr>
        <w:t>NHỮNG QUY ĐỊNH CHUNG</w:t>
      </w:r>
      <w:bookmarkEnd w:id="1"/>
    </w:p>
    <w:p w:rsidR="007C2B73" w:rsidRDefault="007C2B73" w:rsidP="00CD31C6">
      <w:pPr>
        <w:shd w:val="clear" w:color="auto" w:fill="FFFFFF"/>
        <w:spacing w:before="120" w:after="120"/>
        <w:ind w:firstLine="680"/>
        <w:jc w:val="both"/>
        <w:rPr>
          <w:b/>
          <w:bCs/>
          <w:sz w:val="28"/>
          <w:szCs w:val="28"/>
          <w:lang w:val="vi-VN"/>
        </w:rPr>
      </w:pPr>
      <w:r>
        <w:rPr>
          <w:b/>
          <w:bCs/>
          <w:sz w:val="28"/>
          <w:szCs w:val="28"/>
        </w:rPr>
        <w:t>Điều 1.</w:t>
      </w:r>
      <w:r w:rsidRPr="009D12DC">
        <w:rPr>
          <w:b/>
          <w:bCs/>
          <w:sz w:val="28"/>
          <w:szCs w:val="28"/>
          <w:lang w:val="vi-VN"/>
        </w:rPr>
        <w:t xml:space="preserve"> Phạm vi điều chỉnh</w:t>
      </w:r>
      <w:r>
        <w:rPr>
          <w:b/>
          <w:bCs/>
          <w:sz w:val="28"/>
          <w:szCs w:val="28"/>
        </w:rPr>
        <w:t xml:space="preserve"> và đ</w:t>
      </w:r>
      <w:r w:rsidRPr="009D12DC">
        <w:rPr>
          <w:b/>
          <w:bCs/>
          <w:sz w:val="28"/>
          <w:szCs w:val="28"/>
          <w:lang w:val="vi-VN"/>
        </w:rPr>
        <w:t>ối tượng áp dụng</w:t>
      </w:r>
    </w:p>
    <w:p w:rsidR="007C2B73" w:rsidRPr="00064319" w:rsidRDefault="007C2B73" w:rsidP="00CD31C6">
      <w:pPr>
        <w:shd w:val="clear" w:color="auto" w:fill="FFFFFF"/>
        <w:spacing w:before="120" w:after="120"/>
        <w:ind w:firstLine="680"/>
        <w:jc w:val="both"/>
        <w:rPr>
          <w:sz w:val="28"/>
          <w:szCs w:val="28"/>
        </w:rPr>
      </w:pPr>
      <w:r w:rsidRPr="00064319">
        <w:rPr>
          <w:bCs/>
          <w:sz w:val="28"/>
          <w:szCs w:val="28"/>
        </w:rPr>
        <w:t>1. Phạm vi điều chỉnh</w:t>
      </w:r>
    </w:p>
    <w:p w:rsidR="007C2B73" w:rsidRDefault="007C2B73" w:rsidP="00CD31C6">
      <w:pPr>
        <w:shd w:val="clear" w:color="auto" w:fill="FFFFFF"/>
        <w:spacing w:before="120" w:after="120"/>
        <w:ind w:firstLine="680"/>
        <w:jc w:val="both"/>
        <w:rPr>
          <w:sz w:val="28"/>
          <w:szCs w:val="28"/>
          <w:lang w:val="vi-VN"/>
        </w:rPr>
      </w:pPr>
      <w:r>
        <w:rPr>
          <w:sz w:val="28"/>
          <w:szCs w:val="28"/>
          <w:lang w:val="vi-VN"/>
        </w:rPr>
        <w:t>Quy định này quy định về</w:t>
      </w:r>
      <w:r w:rsidRPr="009E688D">
        <w:rPr>
          <w:iCs/>
          <w:sz w:val="28"/>
          <w:szCs w:val="28"/>
          <w:shd w:val="clear" w:color="auto" w:fill="FFFFFF"/>
        </w:rPr>
        <w:t xml:space="preserve"> </w:t>
      </w:r>
      <w:r w:rsidRPr="000C3C38">
        <w:rPr>
          <w:iCs/>
          <w:sz w:val="28"/>
          <w:szCs w:val="28"/>
          <w:shd w:val="clear" w:color="auto" w:fill="FFFFFF"/>
        </w:rPr>
        <w:t xml:space="preserve">nguyên tắc, tiêu chí, định mức phân bổ vốn thực hiện Chương trình mục tiêu quốc gia giảm nghèo bền vững giai đoạn 2021 </w:t>
      </w:r>
      <w:r>
        <w:rPr>
          <w:iCs/>
          <w:sz w:val="28"/>
          <w:szCs w:val="28"/>
          <w:shd w:val="clear" w:color="auto" w:fill="FFFFFF"/>
        </w:rPr>
        <w:t>-</w:t>
      </w:r>
      <w:r w:rsidRPr="000C3C38">
        <w:rPr>
          <w:iCs/>
          <w:sz w:val="28"/>
          <w:szCs w:val="28"/>
          <w:shd w:val="clear" w:color="auto" w:fill="FFFFFF"/>
        </w:rPr>
        <w:t xml:space="preserve"> 2025</w:t>
      </w:r>
      <w:r>
        <w:rPr>
          <w:iCs/>
          <w:sz w:val="28"/>
          <w:szCs w:val="28"/>
          <w:shd w:val="clear" w:color="auto" w:fill="FFFFFF"/>
        </w:rPr>
        <w:t xml:space="preserve"> trên địa bàn tỉnh Bến Tre</w:t>
      </w:r>
      <w:r>
        <w:rPr>
          <w:sz w:val="28"/>
          <w:szCs w:val="28"/>
        </w:rPr>
        <w:t>.</w:t>
      </w:r>
    </w:p>
    <w:p w:rsidR="007C2B73" w:rsidRDefault="007C2B73" w:rsidP="00CD31C6">
      <w:pPr>
        <w:spacing w:before="120" w:after="120"/>
        <w:ind w:firstLine="680"/>
        <w:jc w:val="both"/>
        <w:rPr>
          <w:sz w:val="28"/>
          <w:szCs w:val="28"/>
          <w:lang w:val="nb-NO" w:eastAsia="x-none"/>
        </w:rPr>
      </w:pPr>
      <w:bookmarkStart w:id="2" w:name="dieu_3_1"/>
      <w:r w:rsidRPr="00EE294D">
        <w:rPr>
          <w:sz w:val="28"/>
          <w:szCs w:val="28"/>
          <w:lang w:val="nb-NO"/>
        </w:rPr>
        <w:t>2. Đối tượng áp dụng</w:t>
      </w:r>
      <w:r w:rsidRPr="00230E72">
        <w:rPr>
          <w:sz w:val="28"/>
          <w:szCs w:val="28"/>
          <w:lang w:val="nb-NO" w:eastAsia="x-none"/>
        </w:rPr>
        <w:t xml:space="preserve"> </w:t>
      </w:r>
    </w:p>
    <w:p w:rsidR="007C2B73" w:rsidRPr="00230E72" w:rsidRDefault="007C2B73" w:rsidP="00CD31C6">
      <w:pPr>
        <w:spacing w:before="120" w:after="120"/>
        <w:ind w:firstLine="680"/>
        <w:jc w:val="both"/>
        <w:rPr>
          <w:sz w:val="28"/>
          <w:szCs w:val="28"/>
          <w:lang w:val="nb-NO" w:eastAsia="x-none"/>
        </w:rPr>
      </w:pPr>
      <w:r w:rsidRPr="00230E72">
        <w:rPr>
          <w:sz w:val="28"/>
          <w:szCs w:val="28"/>
          <w:lang w:val="nb-NO" w:eastAsia="x-none"/>
        </w:rPr>
        <w:t xml:space="preserve">a) Các huyện, thành phố và đơn vị sử dụng kinh phí Chương trình </w:t>
      </w:r>
      <w:r w:rsidRPr="00230E72">
        <w:rPr>
          <w:sz w:val="28"/>
          <w:szCs w:val="28"/>
          <w:lang w:val="x-none" w:eastAsia="x-none"/>
        </w:rPr>
        <w:t>mục tiêu quốc gia giảm nghèo bền vững giai đoạn 2021</w:t>
      </w:r>
      <w:r>
        <w:rPr>
          <w:sz w:val="28"/>
          <w:szCs w:val="28"/>
          <w:lang w:eastAsia="x-none"/>
        </w:rPr>
        <w:t xml:space="preserve"> </w:t>
      </w:r>
      <w:r w:rsidRPr="00230E72">
        <w:rPr>
          <w:sz w:val="28"/>
          <w:szCs w:val="28"/>
          <w:lang w:val="x-none" w:eastAsia="x-none"/>
        </w:rPr>
        <w:t>-</w:t>
      </w:r>
      <w:r>
        <w:rPr>
          <w:sz w:val="28"/>
          <w:szCs w:val="28"/>
          <w:lang w:eastAsia="x-none"/>
        </w:rPr>
        <w:t xml:space="preserve"> </w:t>
      </w:r>
      <w:r w:rsidRPr="00230E72">
        <w:rPr>
          <w:sz w:val="28"/>
          <w:szCs w:val="28"/>
          <w:lang w:val="x-none" w:eastAsia="x-none"/>
        </w:rPr>
        <w:t>2025 trên địa bàn tỉnh Bến Tre</w:t>
      </w:r>
      <w:r w:rsidRPr="00230E72">
        <w:rPr>
          <w:sz w:val="28"/>
          <w:szCs w:val="28"/>
          <w:lang w:val="nb-NO" w:eastAsia="x-none"/>
        </w:rPr>
        <w:t>.</w:t>
      </w:r>
    </w:p>
    <w:p w:rsidR="007C2B73" w:rsidRDefault="007C2B73" w:rsidP="00CD31C6">
      <w:pPr>
        <w:shd w:val="clear" w:color="auto" w:fill="FFFFFF"/>
        <w:spacing w:before="120" w:after="120"/>
        <w:ind w:firstLine="680"/>
        <w:jc w:val="both"/>
        <w:rPr>
          <w:sz w:val="28"/>
          <w:szCs w:val="28"/>
        </w:rPr>
      </w:pPr>
      <w:r w:rsidRPr="00230E72">
        <w:rPr>
          <w:sz w:val="28"/>
          <w:szCs w:val="28"/>
          <w:lang w:val="nb-NO"/>
        </w:rPr>
        <w:t>b) Cơ quan, tổ chức, cá nhân tham gia hoặc có liên quan đến việc lập, thực hiện kế hoạch đầu tư công trung hạn và hằng năm từ nguồn ngân sách nhà nước thuộc Chương trình</w:t>
      </w:r>
      <w:r w:rsidRPr="00230E72">
        <w:rPr>
          <w:b/>
          <w:sz w:val="28"/>
          <w:szCs w:val="28"/>
          <w:lang w:val="nb-NO"/>
        </w:rPr>
        <w:t xml:space="preserve"> </w:t>
      </w:r>
      <w:r w:rsidRPr="00230E72">
        <w:rPr>
          <w:sz w:val="28"/>
          <w:szCs w:val="28"/>
        </w:rPr>
        <w:t>mục tiêu quốc gia giảm nghèo bền vững giai đoạn 2021</w:t>
      </w:r>
      <w:r>
        <w:rPr>
          <w:sz w:val="28"/>
          <w:szCs w:val="28"/>
        </w:rPr>
        <w:t xml:space="preserve"> </w:t>
      </w:r>
      <w:r w:rsidRPr="00230E72">
        <w:rPr>
          <w:sz w:val="28"/>
          <w:szCs w:val="28"/>
        </w:rPr>
        <w:t>-</w:t>
      </w:r>
      <w:r>
        <w:rPr>
          <w:sz w:val="28"/>
          <w:szCs w:val="28"/>
        </w:rPr>
        <w:t xml:space="preserve"> 2025 trên địa bàn tỉnh Bến Tre.</w:t>
      </w:r>
    </w:p>
    <w:p w:rsidR="007C2B73" w:rsidRPr="0049794E" w:rsidRDefault="007C2B73" w:rsidP="00CD31C6">
      <w:pPr>
        <w:shd w:val="clear" w:color="auto" w:fill="FFFFFF"/>
        <w:spacing w:before="120" w:after="120"/>
        <w:ind w:firstLine="680"/>
        <w:jc w:val="both"/>
        <w:rPr>
          <w:sz w:val="28"/>
          <w:szCs w:val="28"/>
        </w:rPr>
      </w:pPr>
      <w:r w:rsidRPr="009D12DC">
        <w:rPr>
          <w:b/>
          <w:bCs/>
          <w:sz w:val="28"/>
          <w:szCs w:val="28"/>
          <w:lang w:val="vi-VN"/>
        </w:rPr>
        <w:t xml:space="preserve">Điều </w:t>
      </w:r>
      <w:r w:rsidRPr="009D12DC">
        <w:rPr>
          <w:b/>
          <w:bCs/>
          <w:sz w:val="28"/>
          <w:szCs w:val="28"/>
        </w:rPr>
        <w:t>2</w:t>
      </w:r>
      <w:r w:rsidRPr="009D12DC">
        <w:rPr>
          <w:b/>
          <w:bCs/>
          <w:sz w:val="28"/>
          <w:szCs w:val="28"/>
          <w:lang w:val="vi-VN"/>
        </w:rPr>
        <w:t xml:space="preserve">. Nguyên tắc phân bổ vốn ngân sách trung ương thuộc Chương trình mục tiêu quốc gia </w:t>
      </w:r>
      <w:r>
        <w:rPr>
          <w:b/>
          <w:bCs/>
          <w:sz w:val="28"/>
          <w:szCs w:val="28"/>
        </w:rPr>
        <w:t>g</w:t>
      </w:r>
      <w:r w:rsidRPr="009D12DC">
        <w:rPr>
          <w:b/>
          <w:bCs/>
          <w:sz w:val="28"/>
          <w:szCs w:val="28"/>
          <w:lang w:val="vi-VN"/>
        </w:rPr>
        <w:t xml:space="preserve">iảm nghèo bền vững giai đoạn </w:t>
      </w:r>
      <w:bookmarkEnd w:id="2"/>
      <w:r>
        <w:rPr>
          <w:b/>
          <w:bCs/>
          <w:sz w:val="28"/>
          <w:szCs w:val="28"/>
        </w:rPr>
        <w:t>2021 - 2025</w:t>
      </w:r>
    </w:p>
    <w:p w:rsidR="007C2B73" w:rsidRPr="00CD31C6" w:rsidRDefault="007C2B73" w:rsidP="00CD31C6">
      <w:pPr>
        <w:shd w:val="clear" w:color="auto" w:fill="FFFFFF"/>
        <w:spacing w:before="120" w:after="120"/>
        <w:ind w:firstLine="680"/>
        <w:jc w:val="both"/>
        <w:rPr>
          <w:b/>
          <w:bCs/>
          <w:spacing w:val="-4"/>
          <w:sz w:val="28"/>
          <w:szCs w:val="28"/>
          <w:lang w:val="vi-VN"/>
        </w:rPr>
      </w:pPr>
      <w:r w:rsidRPr="00CD31C6">
        <w:rPr>
          <w:spacing w:val="-4"/>
          <w:sz w:val="28"/>
          <w:szCs w:val="28"/>
        </w:rPr>
        <w:t xml:space="preserve">Theo quy định tại Điều 3 Quyết định số 02/2022/QĐ-TTg ngày 18 tháng 01 năm 2022 của Thủ tướng Chính phủ </w:t>
      </w:r>
      <w:r w:rsidRPr="00CD31C6">
        <w:rPr>
          <w:iCs/>
          <w:spacing w:val="-4"/>
          <w:sz w:val="28"/>
          <w:szCs w:val="28"/>
          <w:shd w:val="clear" w:color="auto" w:fill="FFFFFF"/>
        </w:rPr>
        <w:t>quy định nguyên tắc, tiêu chí, định mức phân bổ vốn ngân sách trung ương và tỷ lệ vốn đối ứng của ngân sách địa phương thực hiện Chương trình mục tiêu quốc gia giảm nghèo bền vững giai đoạn 2021 - 2025.</w:t>
      </w:r>
    </w:p>
    <w:p w:rsidR="007C2B73" w:rsidRPr="0049794E" w:rsidRDefault="007C2B73" w:rsidP="00CD31C6">
      <w:pPr>
        <w:shd w:val="clear" w:color="auto" w:fill="FFFFFF"/>
        <w:spacing w:before="120" w:after="120"/>
        <w:ind w:firstLine="680"/>
        <w:jc w:val="both"/>
        <w:rPr>
          <w:sz w:val="28"/>
          <w:szCs w:val="28"/>
        </w:rPr>
      </w:pPr>
      <w:r w:rsidRPr="006B570C">
        <w:rPr>
          <w:b/>
          <w:bCs/>
          <w:sz w:val="28"/>
          <w:szCs w:val="28"/>
          <w:lang w:val="vi-VN"/>
        </w:rPr>
        <w:t xml:space="preserve">Điều </w:t>
      </w:r>
      <w:r>
        <w:rPr>
          <w:b/>
          <w:bCs/>
          <w:sz w:val="28"/>
          <w:szCs w:val="28"/>
        </w:rPr>
        <w:t>3</w:t>
      </w:r>
      <w:r w:rsidRPr="006B570C">
        <w:rPr>
          <w:b/>
          <w:bCs/>
          <w:sz w:val="28"/>
          <w:szCs w:val="28"/>
          <w:lang w:val="vi-VN"/>
        </w:rPr>
        <w:t xml:space="preserve">. </w:t>
      </w:r>
      <w:r w:rsidRPr="006B570C">
        <w:rPr>
          <w:b/>
          <w:bCs/>
          <w:sz w:val="28"/>
          <w:szCs w:val="28"/>
        </w:rPr>
        <w:t>Quy định chung về t</w:t>
      </w:r>
      <w:r w:rsidRPr="006B570C">
        <w:rPr>
          <w:b/>
          <w:bCs/>
          <w:sz w:val="28"/>
          <w:szCs w:val="28"/>
          <w:lang w:val="vi-VN"/>
        </w:rPr>
        <w:t>iêu chí phân bổ vốn</w:t>
      </w:r>
    </w:p>
    <w:p w:rsidR="00667B98" w:rsidRDefault="007C2B73" w:rsidP="00667B98">
      <w:pPr>
        <w:shd w:val="clear" w:color="auto" w:fill="FFFFFF"/>
        <w:spacing w:before="120" w:after="120"/>
        <w:ind w:firstLine="680"/>
        <w:jc w:val="both"/>
        <w:rPr>
          <w:iCs/>
          <w:spacing w:val="-6"/>
          <w:sz w:val="28"/>
          <w:szCs w:val="28"/>
          <w:shd w:val="clear" w:color="auto" w:fill="FFFFFF"/>
        </w:rPr>
      </w:pPr>
      <w:bookmarkStart w:id="3" w:name="chuong_2"/>
      <w:r w:rsidRPr="00CD31C6">
        <w:rPr>
          <w:spacing w:val="-6"/>
          <w:sz w:val="28"/>
          <w:szCs w:val="28"/>
        </w:rPr>
        <w:t xml:space="preserve">Theo quy định tại Điều 4 Quyết định số 02/2022/QĐ-TTg ngày 18 tháng 01 năm 2022 của Thủ tướng Chính phủ </w:t>
      </w:r>
      <w:r w:rsidRPr="00CD31C6">
        <w:rPr>
          <w:iCs/>
          <w:spacing w:val="-6"/>
          <w:sz w:val="28"/>
          <w:szCs w:val="28"/>
          <w:shd w:val="clear" w:color="auto" w:fill="FFFFFF"/>
        </w:rPr>
        <w:t xml:space="preserve">quy định nguyên tắc, tiêu chí, định mức phân bổ vốn ngân sách trung ương và tỷ lệ vốn đối ứng của ngân sách địa phương thực hiện Chương trình mục tiêu quốc gia giảm nghèo bền vững giai đoạn 2021 </w:t>
      </w:r>
      <w:r w:rsidR="00CD31C6">
        <w:rPr>
          <w:iCs/>
          <w:spacing w:val="-6"/>
          <w:sz w:val="28"/>
          <w:szCs w:val="28"/>
          <w:shd w:val="clear" w:color="auto" w:fill="FFFFFF"/>
        </w:rPr>
        <w:t>-</w:t>
      </w:r>
      <w:r w:rsidRPr="00CD31C6">
        <w:rPr>
          <w:iCs/>
          <w:spacing w:val="-6"/>
          <w:sz w:val="28"/>
          <w:szCs w:val="28"/>
          <w:shd w:val="clear" w:color="auto" w:fill="FFFFFF"/>
        </w:rPr>
        <w:t xml:space="preserve"> 2025.</w:t>
      </w:r>
    </w:p>
    <w:p w:rsidR="00667B98" w:rsidRDefault="00667B98">
      <w:pPr>
        <w:rPr>
          <w:iCs/>
          <w:spacing w:val="-6"/>
          <w:sz w:val="28"/>
          <w:szCs w:val="28"/>
          <w:shd w:val="clear" w:color="auto" w:fill="FFFFFF"/>
        </w:rPr>
      </w:pPr>
      <w:r>
        <w:rPr>
          <w:iCs/>
          <w:spacing w:val="-6"/>
          <w:sz w:val="28"/>
          <w:szCs w:val="28"/>
          <w:shd w:val="clear" w:color="auto" w:fill="FFFFFF"/>
        </w:rPr>
        <w:br w:type="page"/>
      </w:r>
    </w:p>
    <w:p w:rsidR="007C2B73" w:rsidRPr="00EF74FA" w:rsidRDefault="007C2B73" w:rsidP="000916D0">
      <w:pPr>
        <w:shd w:val="clear" w:color="auto" w:fill="FFFFFF"/>
        <w:spacing w:before="240"/>
        <w:jc w:val="center"/>
        <w:rPr>
          <w:sz w:val="28"/>
          <w:szCs w:val="28"/>
          <w:lang w:val="vi-VN"/>
        </w:rPr>
      </w:pPr>
      <w:r w:rsidRPr="00EF74FA">
        <w:rPr>
          <w:b/>
          <w:bCs/>
          <w:sz w:val="28"/>
          <w:szCs w:val="28"/>
          <w:lang w:val="vi-VN"/>
        </w:rPr>
        <w:lastRenderedPageBreak/>
        <w:t>Chương II</w:t>
      </w:r>
      <w:bookmarkEnd w:id="3"/>
    </w:p>
    <w:p w:rsidR="007C2B73" w:rsidRPr="00440047" w:rsidRDefault="007C2B73" w:rsidP="007C2B73">
      <w:pPr>
        <w:shd w:val="clear" w:color="auto" w:fill="FFFFFF"/>
        <w:spacing w:line="234" w:lineRule="atLeast"/>
        <w:jc w:val="center"/>
        <w:rPr>
          <w:b/>
          <w:bCs/>
          <w:sz w:val="28"/>
          <w:szCs w:val="28"/>
          <w:lang w:val="vi-VN"/>
        </w:rPr>
      </w:pPr>
      <w:bookmarkStart w:id="4" w:name="chuong_2_name"/>
      <w:r w:rsidRPr="00EF74FA">
        <w:rPr>
          <w:b/>
          <w:bCs/>
          <w:sz w:val="28"/>
          <w:szCs w:val="28"/>
          <w:lang w:val="vi-VN"/>
        </w:rPr>
        <w:t>NHỮNG QUY ĐỊNH CỤ THỂ</w:t>
      </w:r>
      <w:bookmarkEnd w:id="4"/>
    </w:p>
    <w:p w:rsidR="007C2B73" w:rsidRDefault="007C2B73" w:rsidP="00CD31C6">
      <w:pPr>
        <w:spacing w:before="120" w:after="120"/>
        <w:ind w:firstLine="680"/>
        <w:jc w:val="both"/>
        <w:rPr>
          <w:b/>
          <w:bCs/>
          <w:sz w:val="28"/>
          <w:szCs w:val="28"/>
        </w:rPr>
      </w:pPr>
      <w:bookmarkStart w:id="5" w:name="muc_1"/>
      <w:r>
        <w:rPr>
          <w:b/>
          <w:bCs/>
          <w:sz w:val="28"/>
          <w:szCs w:val="28"/>
        </w:rPr>
        <w:t>Điều 4. Tiêu chí, hệ số, định mức và phương pháp tính, xác định phân bổ vốn từng Dự án</w:t>
      </w:r>
      <w:bookmarkEnd w:id="5"/>
    </w:p>
    <w:p w:rsidR="007C2B73" w:rsidRPr="00FE548F" w:rsidRDefault="007C2B73" w:rsidP="00CD31C6">
      <w:pPr>
        <w:pStyle w:val="NormalWeb"/>
        <w:shd w:val="clear" w:color="auto" w:fill="FFFFFF"/>
        <w:spacing w:before="120" w:beforeAutospacing="0" w:after="120" w:afterAutospacing="0"/>
        <w:ind w:firstLine="680"/>
        <w:jc w:val="both"/>
        <w:rPr>
          <w:bCs/>
          <w:sz w:val="28"/>
          <w:szCs w:val="28"/>
          <w:shd w:val="clear" w:color="auto" w:fill="FFFFFF"/>
        </w:rPr>
      </w:pPr>
      <w:r w:rsidRPr="00383BC4">
        <w:rPr>
          <w:bCs/>
          <w:sz w:val="28"/>
          <w:szCs w:val="28"/>
        </w:rPr>
        <w:t xml:space="preserve">1. </w:t>
      </w:r>
      <w:r w:rsidRPr="00383BC4">
        <w:rPr>
          <w:bCs/>
          <w:sz w:val="28"/>
          <w:szCs w:val="28"/>
          <w:shd w:val="clear" w:color="auto" w:fill="FFFFFF"/>
        </w:rPr>
        <w:t>Dự</w:t>
      </w:r>
      <w:r>
        <w:rPr>
          <w:bCs/>
          <w:sz w:val="28"/>
          <w:szCs w:val="28"/>
          <w:shd w:val="clear" w:color="auto" w:fill="FFFFFF"/>
        </w:rPr>
        <w:t xml:space="preserve"> án 1</w:t>
      </w:r>
      <w:r w:rsidRPr="00383BC4">
        <w:rPr>
          <w:bCs/>
          <w:sz w:val="28"/>
          <w:szCs w:val="28"/>
          <w:shd w:val="clear" w:color="auto" w:fill="FFFFFF"/>
        </w:rPr>
        <w:t xml:space="preserve">: </w:t>
      </w:r>
      <w:r>
        <w:rPr>
          <w:bCs/>
          <w:sz w:val="28"/>
          <w:szCs w:val="28"/>
          <w:shd w:val="clear" w:color="auto" w:fill="FFFFFF"/>
        </w:rPr>
        <w:t>h</w:t>
      </w:r>
      <w:r w:rsidRPr="00383BC4">
        <w:rPr>
          <w:bCs/>
          <w:sz w:val="28"/>
          <w:szCs w:val="28"/>
          <w:shd w:val="clear" w:color="auto" w:fill="FFFFFF"/>
        </w:rPr>
        <w:t>ỗ trợ đầu tư phát triển hạ tầng kinh tế - xã hội các xã đặc biệt khó khăn (</w:t>
      </w:r>
      <w:r w:rsidRPr="00383BC4">
        <w:rPr>
          <w:sz w:val="28"/>
          <w:szCs w:val="28"/>
        </w:rPr>
        <w:t xml:space="preserve">sau đây viết tắt là ĐBKK) </w:t>
      </w:r>
      <w:r w:rsidRPr="00383BC4">
        <w:rPr>
          <w:bCs/>
          <w:sz w:val="28"/>
          <w:szCs w:val="28"/>
          <w:shd w:val="clear" w:color="auto" w:fill="FFFFFF"/>
        </w:rPr>
        <w:t xml:space="preserve">vùng bãi ngang, ven biển và </w:t>
      </w:r>
      <w:r w:rsidRPr="00FE548F">
        <w:rPr>
          <w:bCs/>
          <w:sz w:val="28"/>
          <w:szCs w:val="28"/>
          <w:shd w:val="clear" w:color="auto" w:fill="FFFFFF"/>
        </w:rPr>
        <w:t>hải đảo</w:t>
      </w:r>
      <w:r>
        <w:rPr>
          <w:bCs/>
          <w:sz w:val="28"/>
          <w:szCs w:val="28"/>
          <w:shd w:val="clear" w:color="auto" w:fill="FFFFFF"/>
        </w:rPr>
        <w:t>.</w:t>
      </w:r>
    </w:p>
    <w:p w:rsidR="007C2B73" w:rsidRPr="00FE548F" w:rsidRDefault="007C2B73" w:rsidP="00CD31C6">
      <w:pPr>
        <w:shd w:val="clear" w:color="auto" w:fill="FFFFFF"/>
        <w:spacing w:before="120" w:after="120"/>
        <w:ind w:firstLine="680"/>
        <w:jc w:val="both"/>
        <w:rPr>
          <w:iCs/>
          <w:color w:val="000000"/>
          <w:sz w:val="28"/>
          <w:szCs w:val="28"/>
        </w:rPr>
      </w:pPr>
      <w:r w:rsidRPr="00FE548F">
        <w:rPr>
          <w:sz w:val="28"/>
          <w:szCs w:val="28"/>
        </w:rPr>
        <w:t>a</w:t>
      </w:r>
      <w:r w:rsidRPr="00FE548F">
        <w:rPr>
          <w:sz w:val="28"/>
          <w:szCs w:val="28"/>
          <w:lang w:val="vi-VN"/>
        </w:rPr>
        <w:t>)</w:t>
      </w:r>
      <w:r w:rsidRPr="00FE548F">
        <w:rPr>
          <w:sz w:val="28"/>
          <w:szCs w:val="28"/>
        </w:rPr>
        <w:t xml:space="preserve"> </w:t>
      </w:r>
      <w:r w:rsidRPr="00FE548F">
        <w:rPr>
          <w:iCs/>
          <w:color w:val="000000"/>
          <w:sz w:val="28"/>
          <w:szCs w:val="28"/>
        </w:rPr>
        <w:t xml:space="preserve">Vốn đầu tư phát triển nguồn ngân sách Trung ương thuộc Chương trình mục tiêu quốc gia </w:t>
      </w:r>
      <w:r>
        <w:rPr>
          <w:iCs/>
          <w:color w:val="000000"/>
          <w:sz w:val="28"/>
          <w:szCs w:val="28"/>
        </w:rPr>
        <w:t>giảm nghèo bền vững hỗ trợ 90%/</w:t>
      </w:r>
      <w:r w:rsidRPr="00FE548F">
        <w:rPr>
          <w:iCs/>
          <w:color w:val="000000"/>
          <w:sz w:val="28"/>
          <w:szCs w:val="28"/>
        </w:rPr>
        <w:t>tổng mức đầu tư (không bao gồm chi phí giải phóng mặt bằng) thực hiện các công trình, dự án để phát triển hạ tầng kinh tế - xã hội trên địa bàn các xã đặc biệt khó khăn vùng bãi ngang, ven biển và hải đảo. 10% còn lại do địa phương đối ứng.</w:t>
      </w:r>
    </w:p>
    <w:p w:rsidR="007C2B73" w:rsidRDefault="007C2B73" w:rsidP="00CD31C6">
      <w:pPr>
        <w:shd w:val="clear" w:color="auto" w:fill="FFFFFF"/>
        <w:spacing w:before="120" w:after="120"/>
        <w:ind w:firstLine="680"/>
        <w:jc w:val="both"/>
        <w:rPr>
          <w:sz w:val="28"/>
          <w:szCs w:val="28"/>
        </w:rPr>
      </w:pPr>
      <w:r w:rsidRPr="00FE548F">
        <w:rPr>
          <w:sz w:val="28"/>
          <w:szCs w:val="28"/>
        </w:rPr>
        <w:t>Đối với 10% vốn đối ứng của địa phương, giao Hội đồng nhân dân cấp huyện quyết định mức hỗ trợ từ ngân sách huyện, xã.</w:t>
      </w:r>
    </w:p>
    <w:p w:rsidR="007C2B73" w:rsidRPr="006B570C" w:rsidRDefault="007C2B73" w:rsidP="00CD31C6">
      <w:pPr>
        <w:shd w:val="clear" w:color="auto" w:fill="FFFFFF"/>
        <w:spacing w:before="120" w:after="120"/>
        <w:ind w:firstLine="680"/>
        <w:jc w:val="both"/>
        <w:rPr>
          <w:color w:val="000000"/>
          <w:sz w:val="28"/>
          <w:szCs w:val="28"/>
        </w:rPr>
      </w:pPr>
      <w:r>
        <w:rPr>
          <w:sz w:val="28"/>
          <w:szCs w:val="28"/>
        </w:rPr>
        <w:t>b</w:t>
      </w:r>
      <w:r>
        <w:rPr>
          <w:sz w:val="28"/>
          <w:szCs w:val="28"/>
          <w:lang w:val="vi-VN"/>
        </w:rPr>
        <w:t>)</w:t>
      </w:r>
      <w:r>
        <w:rPr>
          <w:sz w:val="28"/>
          <w:szCs w:val="28"/>
        </w:rPr>
        <w:t xml:space="preserve"> </w:t>
      </w:r>
      <w:r w:rsidRPr="006B570C">
        <w:rPr>
          <w:sz w:val="28"/>
          <w:szCs w:val="28"/>
        </w:rPr>
        <w:t xml:space="preserve">Tiêu chí và hệ số phân bổ vốn đối với xã ĐBKK vùng bãi ngang, ven biển: </w:t>
      </w:r>
      <w:r>
        <w:rPr>
          <w:sz w:val="28"/>
          <w:szCs w:val="28"/>
        </w:rPr>
        <w:t>Đ</w:t>
      </w:r>
      <w:r w:rsidRPr="006B570C">
        <w:rPr>
          <w:sz w:val="28"/>
          <w:szCs w:val="28"/>
        </w:rPr>
        <w:t>ược tính hệ số là 1.</w:t>
      </w:r>
      <w:r>
        <w:rPr>
          <w:sz w:val="28"/>
          <w:szCs w:val="28"/>
        </w:rPr>
        <w:t xml:space="preserve"> </w:t>
      </w:r>
      <w:r w:rsidRPr="004F341D">
        <w:rPr>
          <w:sz w:val="28"/>
          <w:szCs w:val="28"/>
        </w:rPr>
        <w:t xml:space="preserve">Riêng xã Hưng Phong </w:t>
      </w:r>
      <w:r>
        <w:rPr>
          <w:sz w:val="28"/>
          <w:szCs w:val="28"/>
        </w:rPr>
        <w:t>-</w:t>
      </w:r>
      <w:r w:rsidRPr="004F341D">
        <w:rPr>
          <w:sz w:val="28"/>
          <w:szCs w:val="28"/>
        </w:rPr>
        <w:t xml:space="preserve"> huyện Giồng Trôm tiêu chí và hệ số phân bổ vốn là 1,5.</w:t>
      </w:r>
    </w:p>
    <w:p w:rsidR="007C2B73" w:rsidRPr="006B570C" w:rsidRDefault="007C2B73" w:rsidP="00CD31C6">
      <w:pPr>
        <w:shd w:val="clear" w:color="auto" w:fill="FFFFFF"/>
        <w:spacing w:before="120" w:after="120"/>
        <w:ind w:firstLine="680"/>
        <w:jc w:val="both"/>
        <w:rPr>
          <w:color w:val="000000"/>
          <w:sz w:val="28"/>
          <w:szCs w:val="28"/>
        </w:rPr>
      </w:pPr>
      <w:r>
        <w:rPr>
          <w:sz w:val="28"/>
          <w:szCs w:val="28"/>
        </w:rPr>
        <w:t>c</w:t>
      </w:r>
      <w:r>
        <w:rPr>
          <w:sz w:val="28"/>
          <w:szCs w:val="28"/>
          <w:lang w:val="vi-VN"/>
        </w:rPr>
        <w:t>)</w:t>
      </w:r>
      <w:r w:rsidRPr="006B570C">
        <w:rPr>
          <w:sz w:val="28"/>
          <w:szCs w:val="28"/>
        </w:rPr>
        <w:t xml:space="preserve"> Phương pháp tính, xác định phân bổ vốn cho </w:t>
      </w:r>
      <w:r>
        <w:rPr>
          <w:sz w:val="28"/>
          <w:szCs w:val="28"/>
        </w:rPr>
        <w:t>các xã</w:t>
      </w:r>
    </w:p>
    <w:p w:rsidR="007C2B73" w:rsidRPr="00753F7D" w:rsidRDefault="007C2B73" w:rsidP="00CD31C6">
      <w:pPr>
        <w:shd w:val="clear" w:color="auto" w:fill="FFFFFF"/>
        <w:spacing w:before="120" w:after="120"/>
        <w:ind w:firstLine="680"/>
        <w:jc w:val="both"/>
        <w:rPr>
          <w:color w:val="000000"/>
          <w:spacing w:val="-4"/>
          <w:sz w:val="28"/>
          <w:szCs w:val="28"/>
        </w:rPr>
      </w:pPr>
      <w:r w:rsidRPr="00753F7D">
        <w:rPr>
          <w:spacing w:val="-4"/>
          <w:sz w:val="28"/>
          <w:szCs w:val="28"/>
        </w:rPr>
        <w:t>Vốn đầu tư phát triển của ngân sách trung ương phân bổ cho xã ĐBKK vùng bãi ngang, ven biển và hải đảo được tính theo công thức: </w:t>
      </w:r>
      <w:r w:rsidRPr="00753F7D">
        <w:rPr>
          <w:b/>
          <w:bCs/>
          <w:spacing w:val="-4"/>
          <w:sz w:val="28"/>
          <w:szCs w:val="28"/>
        </w:rPr>
        <w:t>B</w:t>
      </w:r>
      <w:r w:rsidRPr="00753F7D">
        <w:rPr>
          <w:b/>
          <w:bCs/>
          <w:spacing w:val="-4"/>
          <w:sz w:val="28"/>
          <w:szCs w:val="28"/>
          <w:vertAlign w:val="subscript"/>
        </w:rPr>
        <w:t>i</w:t>
      </w:r>
      <w:r w:rsidRPr="00753F7D">
        <w:rPr>
          <w:b/>
          <w:bCs/>
          <w:spacing w:val="-4"/>
          <w:sz w:val="28"/>
          <w:szCs w:val="28"/>
        </w:rPr>
        <w:t> = Q.X</w:t>
      </w:r>
      <w:r w:rsidRPr="00753F7D">
        <w:rPr>
          <w:b/>
          <w:bCs/>
          <w:spacing w:val="-4"/>
          <w:sz w:val="28"/>
          <w:szCs w:val="28"/>
          <w:vertAlign w:val="subscript"/>
        </w:rPr>
        <w:t>i</w:t>
      </w:r>
      <w:r w:rsidRPr="00753F7D">
        <w:rPr>
          <w:spacing w:val="-4"/>
          <w:sz w:val="28"/>
          <w:szCs w:val="28"/>
        </w:rPr>
        <w:t>. Trong đó:</w:t>
      </w:r>
    </w:p>
    <w:p w:rsidR="007C2B73" w:rsidRPr="006B570C" w:rsidRDefault="007C2B73" w:rsidP="00CD31C6">
      <w:pPr>
        <w:shd w:val="clear" w:color="auto" w:fill="FFFFFF"/>
        <w:spacing w:before="120" w:after="120"/>
        <w:ind w:firstLine="680"/>
        <w:jc w:val="both"/>
        <w:rPr>
          <w:color w:val="000000"/>
          <w:sz w:val="28"/>
          <w:szCs w:val="28"/>
        </w:rPr>
      </w:pPr>
      <w:r>
        <w:rPr>
          <w:sz w:val="28"/>
          <w:szCs w:val="28"/>
          <w:lang w:val="vi-VN"/>
        </w:rPr>
        <w:t>-</w:t>
      </w:r>
      <w:r>
        <w:rPr>
          <w:sz w:val="28"/>
          <w:szCs w:val="28"/>
        </w:rPr>
        <w:t xml:space="preserve"> </w:t>
      </w:r>
      <w:r w:rsidRPr="006B570C">
        <w:rPr>
          <w:sz w:val="28"/>
          <w:szCs w:val="28"/>
        </w:rPr>
        <w:t>B</w:t>
      </w:r>
      <w:r w:rsidRPr="006B570C">
        <w:rPr>
          <w:sz w:val="28"/>
          <w:szCs w:val="28"/>
          <w:vertAlign w:val="subscript"/>
        </w:rPr>
        <w:t>i</w:t>
      </w:r>
      <w:r w:rsidRPr="006B570C">
        <w:rPr>
          <w:sz w:val="28"/>
          <w:szCs w:val="28"/>
        </w:rPr>
        <w:t> là vốn ngân sách trung ương phân bổ cho xã thứ i.</w:t>
      </w:r>
    </w:p>
    <w:p w:rsidR="007C2B73" w:rsidRPr="006B570C" w:rsidRDefault="007C2B73" w:rsidP="00CD31C6">
      <w:pPr>
        <w:shd w:val="clear" w:color="auto" w:fill="FFFFFF"/>
        <w:spacing w:before="120" w:after="120"/>
        <w:ind w:firstLine="680"/>
        <w:jc w:val="both"/>
        <w:rPr>
          <w:color w:val="000000"/>
          <w:sz w:val="28"/>
          <w:szCs w:val="28"/>
        </w:rPr>
      </w:pPr>
      <w:r>
        <w:rPr>
          <w:sz w:val="28"/>
          <w:szCs w:val="28"/>
          <w:lang w:val="vi-VN"/>
        </w:rPr>
        <w:t>-</w:t>
      </w:r>
      <w:r>
        <w:rPr>
          <w:sz w:val="28"/>
          <w:szCs w:val="28"/>
        </w:rPr>
        <w:t xml:space="preserve"> </w:t>
      </w:r>
      <w:r w:rsidRPr="006B570C">
        <w:rPr>
          <w:sz w:val="28"/>
          <w:szCs w:val="28"/>
        </w:rPr>
        <w:t>X</w:t>
      </w:r>
      <w:r w:rsidRPr="006B570C">
        <w:rPr>
          <w:sz w:val="28"/>
          <w:szCs w:val="28"/>
          <w:vertAlign w:val="subscript"/>
        </w:rPr>
        <w:t>i</w:t>
      </w:r>
      <w:r w:rsidRPr="006B570C">
        <w:rPr>
          <w:sz w:val="28"/>
          <w:szCs w:val="28"/>
        </w:rPr>
        <w:t> là hệ số tiêu chí của xã thứ i.</w:t>
      </w:r>
    </w:p>
    <w:p w:rsidR="007C2B73" w:rsidRPr="006B570C" w:rsidRDefault="007C2B73" w:rsidP="00CD31C6">
      <w:pPr>
        <w:shd w:val="clear" w:color="auto" w:fill="FFFFFF"/>
        <w:spacing w:before="120" w:after="120"/>
        <w:ind w:firstLine="680"/>
        <w:jc w:val="both"/>
        <w:rPr>
          <w:color w:val="000000"/>
          <w:sz w:val="28"/>
          <w:szCs w:val="28"/>
        </w:rPr>
      </w:pPr>
      <w:r>
        <w:rPr>
          <w:sz w:val="28"/>
          <w:szCs w:val="28"/>
          <w:lang w:val="vi-VN"/>
        </w:rPr>
        <w:t>-</w:t>
      </w:r>
      <w:r>
        <w:rPr>
          <w:sz w:val="28"/>
          <w:szCs w:val="28"/>
        </w:rPr>
        <w:t xml:space="preserve"> </w:t>
      </w:r>
      <w:r w:rsidRPr="006B570C">
        <w:rPr>
          <w:sz w:val="28"/>
          <w:szCs w:val="28"/>
        </w:rPr>
        <w:t>Q là vốn bình quân cho một xã được tính theo công thức:</w:t>
      </w:r>
    </w:p>
    <w:p w:rsidR="007C2B73" w:rsidRPr="006B570C" w:rsidRDefault="007C2B73" w:rsidP="00CD31C6">
      <w:pPr>
        <w:shd w:val="clear" w:color="auto" w:fill="FFFFFF"/>
        <w:spacing w:before="120" w:after="120"/>
        <w:ind w:firstLine="680"/>
        <w:jc w:val="center"/>
        <w:rPr>
          <w:color w:val="000000"/>
          <w:sz w:val="28"/>
          <w:szCs w:val="28"/>
        </w:rPr>
      </w:pPr>
      <w:r>
        <w:rPr>
          <w:noProof/>
          <w:sz w:val="28"/>
          <w:szCs w:val="28"/>
        </w:rPr>
        <w:drawing>
          <wp:inline distT="0" distB="0" distL="0" distR="0" wp14:anchorId="1EABCF91" wp14:editId="4046BB9A">
            <wp:extent cx="971550" cy="428625"/>
            <wp:effectExtent l="0" t="0" r="0" b="9525"/>
            <wp:docPr id="13" name="Picture 13" descr="https://thuvienphapluat.vn/doc2htm/00500995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500995_files/image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428625"/>
                    </a:xfrm>
                    <a:prstGeom prst="rect">
                      <a:avLst/>
                    </a:prstGeom>
                    <a:noFill/>
                    <a:ln>
                      <a:noFill/>
                    </a:ln>
                  </pic:spPr>
                </pic:pic>
              </a:graphicData>
            </a:graphic>
          </wp:inline>
        </w:drawing>
      </w:r>
    </w:p>
    <w:p w:rsidR="007C2B73" w:rsidRPr="006B570C" w:rsidRDefault="007C2B73" w:rsidP="00CD31C6">
      <w:pPr>
        <w:shd w:val="clear" w:color="auto" w:fill="FFFFFF"/>
        <w:spacing w:before="120" w:after="120"/>
        <w:ind w:firstLine="680"/>
        <w:jc w:val="both"/>
        <w:rPr>
          <w:color w:val="000000"/>
          <w:sz w:val="28"/>
          <w:szCs w:val="28"/>
        </w:rPr>
      </w:pPr>
      <w:r>
        <w:rPr>
          <w:sz w:val="28"/>
          <w:szCs w:val="28"/>
          <w:lang w:val="vi-VN"/>
        </w:rPr>
        <w:t>-</w:t>
      </w:r>
      <w:r>
        <w:rPr>
          <w:sz w:val="28"/>
          <w:szCs w:val="28"/>
        </w:rPr>
        <w:t xml:space="preserve"> </w:t>
      </w:r>
      <w:r w:rsidRPr="006B570C">
        <w:rPr>
          <w:sz w:val="28"/>
          <w:szCs w:val="28"/>
        </w:rPr>
        <w:t>G là tổng số vốn đầu tư phát triển của ngân sách trung ương phân bổ cho các xã ĐBKK vùng bãi ngang, ven biển</w:t>
      </w:r>
      <w:r>
        <w:rPr>
          <w:sz w:val="28"/>
          <w:szCs w:val="28"/>
        </w:rPr>
        <w:t xml:space="preserve"> và hải đảo</w:t>
      </w:r>
      <w:r w:rsidRPr="006B570C">
        <w:rPr>
          <w:sz w:val="28"/>
          <w:szCs w:val="28"/>
        </w:rPr>
        <w:t xml:space="preserve"> đề thực hiện Dự án 1.</w:t>
      </w:r>
    </w:p>
    <w:p w:rsidR="007C2B73" w:rsidRPr="006B570C" w:rsidRDefault="007C2B73" w:rsidP="00CD31C6">
      <w:pPr>
        <w:shd w:val="clear" w:color="auto" w:fill="FFFFFF"/>
        <w:spacing w:before="120" w:after="120"/>
        <w:ind w:firstLine="680"/>
        <w:jc w:val="both"/>
        <w:rPr>
          <w:color w:val="000000"/>
          <w:sz w:val="28"/>
          <w:szCs w:val="28"/>
        </w:rPr>
      </w:pPr>
      <w:r w:rsidRPr="006B570C">
        <w:rPr>
          <w:sz w:val="28"/>
          <w:szCs w:val="28"/>
        </w:rPr>
        <w:t>Vốn sự nghiệp duy tu bảo dưỡng: bằng 10% tổng vốn đầu tư phát triển của ngân sách trung ương theo kế hoạch vốn đầu tư phát triển trung hạn của tỉnh.</w:t>
      </w:r>
    </w:p>
    <w:p w:rsidR="007C2B73" w:rsidRPr="00064319" w:rsidRDefault="007C2B73" w:rsidP="00CD31C6">
      <w:pPr>
        <w:pStyle w:val="NormalWeb"/>
        <w:shd w:val="clear" w:color="auto" w:fill="FFFFFF"/>
        <w:spacing w:before="120" w:beforeAutospacing="0" w:after="120" w:afterAutospacing="0"/>
        <w:ind w:firstLine="680"/>
        <w:jc w:val="both"/>
        <w:rPr>
          <w:color w:val="000000"/>
          <w:sz w:val="28"/>
          <w:szCs w:val="28"/>
          <w:lang w:val="vi-VN" w:eastAsia="vi-VN"/>
        </w:rPr>
      </w:pPr>
      <w:r w:rsidRPr="00064319">
        <w:rPr>
          <w:bCs/>
          <w:sz w:val="28"/>
          <w:szCs w:val="28"/>
        </w:rPr>
        <w:t>2. Dự án 2: Đa dạng hóa sinh kế, phát triển mô hình giảm nghèo</w:t>
      </w:r>
    </w:p>
    <w:p w:rsidR="00667B98" w:rsidRDefault="007C2B73" w:rsidP="00CD31C6">
      <w:pPr>
        <w:shd w:val="clear" w:color="auto" w:fill="FFFFFF"/>
        <w:spacing w:before="120" w:after="120"/>
        <w:ind w:firstLine="680"/>
        <w:jc w:val="both"/>
        <w:rPr>
          <w:iCs/>
          <w:color w:val="000000"/>
          <w:sz w:val="28"/>
          <w:szCs w:val="28"/>
        </w:rPr>
      </w:pPr>
      <w:r>
        <w:rPr>
          <w:sz w:val="28"/>
          <w:szCs w:val="28"/>
        </w:rPr>
        <w:t>a</w:t>
      </w:r>
      <w:r w:rsidRPr="004F341D">
        <w:rPr>
          <w:sz w:val="28"/>
          <w:szCs w:val="28"/>
          <w:lang w:val="vi-VN"/>
        </w:rPr>
        <w:t>)</w:t>
      </w:r>
      <w:r w:rsidRPr="004F341D">
        <w:rPr>
          <w:sz w:val="28"/>
          <w:szCs w:val="28"/>
        </w:rPr>
        <w:t xml:space="preserve"> </w:t>
      </w:r>
      <w:r w:rsidRPr="004F341D">
        <w:rPr>
          <w:iCs/>
          <w:color w:val="000000"/>
          <w:sz w:val="28"/>
          <w:szCs w:val="28"/>
        </w:rPr>
        <w:t xml:space="preserve">Vốn sự nghiệp từ nguồn ngân sách Trung ương thuộc Chương trình mục tiêu quốc gia giảm nghèo bền vững hỗ trợ 90%/tổng kinh phí thực hiện </w:t>
      </w:r>
      <w:r>
        <w:rPr>
          <w:iCs/>
          <w:color w:val="000000"/>
          <w:sz w:val="28"/>
          <w:szCs w:val="28"/>
        </w:rPr>
        <w:t xml:space="preserve">đa </w:t>
      </w:r>
      <w:r w:rsidRPr="00064319">
        <w:rPr>
          <w:bCs/>
          <w:sz w:val="28"/>
          <w:szCs w:val="28"/>
        </w:rPr>
        <w:t>dạng hóa sinh kế, phát triển mô hình giảm nghèo</w:t>
      </w:r>
      <w:r>
        <w:rPr>
          <w:bCs/>
          <w:sz w:val="28"/>
          <w:szCs w:val="28"/>
        </w:rPr>
        <w:t xml:space="preserve"> cho các huyện, thành phố</w:t>
      </w:r>
      <w:r w:rsidRPr="004F341D">
        <w:rPr>
          <w:iCs/>
          <w:color w:val="000000"/>
          <w:sz w:val="28"/>
          <w:szCs w:val="28"/>
        </w:rPr>
        <w:t xml:space="preserve">. 10% còn lại do </w:t>
      </w:r>
      <w:r>
        <w:rPr>
          <w:iCs/>
          <w:color w:val="000000"/>
          <w:sz w:val="28"/>
          <w:szCs w:val="28"/>
        </w:rPr>
        <w:t xml:space="preserve">ngân sách tỉnh, huyện, thành phố </w:t>
      </w:r>
      <w:r w:rsidRPr="004F341D">
        <w:rPr>
          <w:iCs/>
          <w:color w:val="000000"/>
          <w:sz w:val="28"/>
          <w:szCs w:val="28"/>
        </w:rPr>
        <w:t>đối ứng.</w:t>
      </w:r>
    </w:p>
    <w:p w:rsidR="00667B98" w:rsidRDefault="00667B98">
      <w:pPr>
        <w:rPr>
          <w:iCs/>
          <w:color w:val="000000"/>
          <w:sz w:val="28"/>
          <w:szCs w:val="28"/>
        </w:rPr>
      </w:pPr>
      <w:r>
        <w:rPr>
          <w:iCs/>
          <w:color w:val="000000"/>
          <w:sz w:val="28"/>
          <w:szCs w:val="28"/>
        </w:rPr>
        <w:br w:type="page"/>
      </w:r>
    </w:p>
    <w:p w:rsidR="007C2B73" w:rsidRPr="00064319" w:rsidRDefault="007C2B73" w:rsidP="00CD31C6">
      <w:pPr>
        <w:shd w:val="clear" w:color="auto" w:fill="FFFFFF"/>
        <w:spacing w:before="120" w:after="120"/>
        <w:ind w:firstLine="680"/>
        <w:jc w:val="both"/>
        <w:rPr>
          <w:color w:val="000000"/>
          <w:sz w:val="28"/>
          <w:szCs w:val="28"/>
        </w:rPr>
      </w:pPr>
      <w:bookmarkStart w:id="6" w:name="_GoBack"/>
      <w:bookmarkEnd w:id="6"/>
      <w:r w:rsidRPr="00064319">
        <w:rPr>
          <w:sz w:val="28"/>
          <w:szCs w:val="28"/>
        </w:rPr>
        <w:lastRenderedPageBreak/>
        <w:t>b</w:t>
      </w:r>
      <w:r>
        <w:rPr>
          <w:sz w:val="28"/>
          <w:szCs w:val="28"/>
          <w:lang w:val="vi-VN"/>
        </w:rPr>
        <w:t>)</w:t>
      </w:r>
      <w:r w:rsidRPr="00064319">
        <w:rPr>
          <w:sz w:val="28"/>
          <w:szCs w:val="28"/>
        </w:rPr>
        <w:t xml:space="preserve"> Tiêu chí và hệ số phân bổ vốn cho cấp huyện</w:t>
      </w:r>
    </w:p>
    <w:p w:rsidR="007C2B73" w:rsidRDefault="007C2B73" w:rsidP="00667B98">
      <w:pPr>
        <w:shd w:val="clear" w:color="auto" w:fill="FFFFFF"/>
        <w:spacing w:before="120" w:after="120"/>
        <w:ind w:firstLine="680"/>
        <w:jc w:val="both"/>
        <w:rPr>
          <w:sz w:val="28"/>
          <w:szCs w:val="28"/>
        </w:rPr>
      </w:pPr>
      <w:r>
        <w:rPr>
          <w:sz w:val="28"/>
          <w:szCs w:val="28"/>
        </w:rPr>
        <w:t>-</w:t>
      </w:r>
      <w:r w:rsidRPr="006B570C">
        <w:rPr>
          <w:sz w:val="28"/>
          <w:szCs w:val="28"/>
        </w:rPr>
        <w:t xml:space="preserve"> Tiêu chí 1: Tổng tỷ lệ hộ nghèo và hộ cận nghèo của cấp huyện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169"/>
        <w:gridCol w:w="1460"/>
      </w:tblGrid>
      <w:tr w:rsidR="007C2B73" w:rsidRPr="006B570C" w:rsidTr="003427AF">
        <w:trPr>
          <w:tblCellSpacing w:w="0" w:type="dxa"/>
        </w:trPr>
        <w:tc>
          <w:tcPr>
            <w:tcW w:w="4242" w:type="pct"/>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Tổng tỷ lệ hộ nghèo và hộ cận nghèo</w:t>
            </w:r>
          </w:p>
        </w:tc>
        <w:tc>
          <w:tcPr>
            <w:tcW w:w="758" w:type="pct"/>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Hệ số</w:t>
            </w:r>
          </w:p>
        </w:tc>
      </w:tr>
      <w:tr w:rsidR="007C2B73" w:rsidRPr="006B570C" w:rsidTr="003427AF">
        <w:trPr>
          <w:tblCellSpacing w:w="0" w:type="dxa"/>
        </w:trPr>
        <w:tc>
          <w:tcPr>
            <w:tcW w:w="4242" w:type="pct"/>
            <w:shd w:val="clear" w:color="auto" w:fill="FFFFFF"/>
            <w:vAlign w:val="bottom"/>
            <w:hideMark/>
          </w:tcPr>
          <w:p w:rsidR="007C2B73" w:rsidRPr="006B570C" w:rsidRDefault="007C2B73" w:rsidP="003427AF">
            <w:pPr>
              <w:spacing w:before="60" w:after="60"/>
              <w:jc w:val="both"/>
              <w:rPr>
                <w:color w:val="000000"/>
                <w:sz w:val="28"/>
                <w:szCs w:val="28"/>
              </w:rPr>
            </w:pPr>
            <w:r w:rsidRPr="006B570C">
              <w:rPr>
                <w:sz w:val="28"/>
                <w:szCs w:val="28"/>
              </w:rPr>
              <w:t>Dưới 5%</w:t>
            </w:r>
          </w:p>
        </w:tc>
        <w:tc>
          <w:tcPr>
            <w:tcW w:w="758" w:type="pct"/>
            <w:shd w:val="clear" w:color="auto" w:fill="FFFFFF"/>
            <w:vAlign w:val="bottom"/>
            <w:hideMark/>
          </w:tcPr>
          <w:p w:rsidR="007C2B73" w:rsidRPr="006B570C" w:rsidRDefault="007C2B73" w:rsidP="003427AF">
            <w:pPr>
              <w:spacing w:before="60" w:after="60"/>
              <w:jc w:val="center"/>
              <w:rPr>
                <w:color w:val="000000"/>
                <w:sz w:val="28"/>
                <w:szCs w:val="28"/>
              </w:rPr>
            </w:pPr>
            <w:r w:rsidRPr="006B570C">
              <w:rPr>
                <w:sz w:val="28"/>
                <w:szCs w:val="28"/>
              </w:rPr>
              <w:t>0,5</w:t>
            </w:r>
          </w:p>
        </w:tc>
      </w:tr>
      <w:tr w:rsidR="007C2B73" w:rsidRPr="006B570C" w:rsidTr="003427AF">
        <w:trPr>
          <w:tblCellSpacing w:w="0" w:type="dxa"/>
        </w:trPr>
        <w:tc>
          <w:tcPr>
            <w:tcW w:w="4242" w:type="pct"/>
            <w:shd w:val="clear" w:color="auto" w:fill="FFFFFF"/>
            <w:vAlign w:val="bottom"/>
            <w:hideMark/>
          </w:tcPr>
          <w:p w:rsidR="007C2B73" w:rsidRPr="006B570C" w:rsidRDefault="007C2B73" w:rsidP="003427AF">
            <w:pPr>
              <w:spacing w:before="60" w:after="60"/>
              <w:jc w:val="both"/>
              <w:rPr>
                <w:color w:val="000000"/>
                <w:sz w:val="28"/>
                <w:szCs w:val="28"/>
              </w:rPr>
            </w:pPr>
            <w:r w:rsidRPr="006B570C">
              <w:rPr>
                <w:sz w:val="28"/>
                <w:szCs w:val="28"/>
              </w:rPr>
              <w:t xml:space="preserve">Từ 5% đến </w:t>
            </w:r>
            <w:r>
              <w:rPr>
                <w:sz w:val="28"/>
                <w:szCs w:val="28"/>
              </w:rPr>
              <w:t xml:space="preserve">dưới </w:t>
            </w:r>
            <w:r w:rsidRPr="006B570C">
              <w:rPr>
                <w:sz w:val="28"/>
                <w:szCs w:val="28"/>
              </w:rPr>
              <w:t>10%</w:t>
            </w:r>
          </w:p>
        </w:tc>
        <w:tc>
          <w:tcPr>
            <w:tcW w:w="758" w:type="pct"/>
            <w:shd w:val="clear" w:color="auto" w:fill="FFFFFF"/>
            <w:vAlign w:val="bottom"/>
          </w:tcPr>
          <w:p w:rsidR="007C2B73" w:rsidRPr="006B570C" w:rsidRDefault="007C2B73" w:rsidP="003427AF">
            <w:pPr>
              <w:spacing w:before="60" w:after="60"/>
              <w:jc w:val="center"/>
              <w:rPr>
                <w:color w:val="000000"/>
                <w:sz w:val="28"/>
                <w:szCs w:val="28"/>
              </w:rPr>
            </w:pPr>
            <w:r w:rsidRPr="006B570C">
              <w:rPr>
                <w:sz w:val="28"/>
                <w:szCs w:val="28"/>
              </w:rPr>
              <w:t>0,6</w:t>
            </w:r>
          </w:p>
        </w:tc>
      </w:tr>
      <w:tr w:rsidR="007C2B73" w:rsidRPr="006B570C" w:rsidTr="003427AF">
        <w:trPr>
          <w:tblCellSpacing w:w="0" w:type="dxa"/>
        </w:trPr>
        <w:tc>
          <w:tcPr>
            <w:tcW w:w="4242" w:type="pct"/>
            <w:shd w:val="clear" w:color="auto" w:fill="FFFFFF"/>
            <w:vAlign w:val="bottom"/>
            <w:hideMark/>
          </w:tcPr>
          <w:p w:rsidR="007C2B73" w:rsidRPr="006B570C" w:rsidRDefault="007C2B73" w:rsidP="003427AF">
            <w:pPr>
              <w:spacing w:before="60" w:after="60"/>
              <w:jc w:val="both"/>
              <w:rPr>
                <w:color w:val="000000"/>
                <w:sz w:val="28"/>
                <w:szCs w:val="28"/>
              </w:rPr>
            </w:pPr>
            <w:r w:rsidRPr="006B570C">
              <w:rPr>
                <w:sz w:val="28"/>
                <w:szCs w:val="28"/>
              </w:rPr>
              <w:t>Từ 10% đến 20%</w:t>
            </w:r>
          </w:p>
        </w:tc>
        <w:tc>
          <w:tcPr>
            <w:tcW w:w="758" w:type="pct"/>
            <w:shd w:val="clear" w:color="auto" w:fill="FFFFFF"/>
            <w:vAlign w:val="bottom"/>
          </w:tcPr>
          <w:p w:rsidR="007C2B73" w:rsidRPr="006B570C" w:rsidRDefault="007C2B73" w:rsidP="003427AF">
            <w:pPr>
              <w:spacing w:before="60" w:after="60"/>
              <w:jc w:val="center"/>
              <w:rPr>
                <w:color w:val="000000"/>
                <w:sz w:val="28"/>
                <w:szCs w:val="28"/>
              </w:rPr>
            </w:pPr>
            <w:r w:rsidRPr="006B570C">
              <w:rPr>
                <w:color w:val="000000"/>
                <w:sz w:val="28"/>
                <w:szCs w:val="28"/>
              </w:rPr>
              <w:t>0,7</w:t>
            </w:r>
          </w:p>
        </w:tc>
      </w:tr>
    </w:tbl>
    <w:p w:rsidR="007C2B73" w:rsidRPr="006B570C" w:rsidRDefault="007C2B73" w:rsidP="007C2B73">
      <w:pPr>
        <w:shd w:val="clear" w:color="auto" w:fill="FFFFFF"/>
        <w:spacing w:before="60" w:after="60"/>
        <w:ind w:firstLine="720"/>
        <w:jc w:val="both"/>
        <w:rPr>
          <w:color w:val="000000"/>
          <w:sz w:val="28"/>
          <w:szCs w:val="28"/>
        </w:rPr>
      </w:pPr>
      <w:r>
        <w:rPr>
          <w:sz w:val="28"/>
          <w:szCs w:val="28"/>
        </w:rPr>
        <w:t>-</w:t>
      </w:r>
      <w:r w:rsidRPr="006B570C">
        <w:rPr>
          <w:sz w:val="28"/>
          <w:szCs w:val="28"/>
        </w:rPr>
        <w:t xml:space="preserve"> Tiêu chí 2: Tổng số hộ nghèo và hộ cận nghèo cấp 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65"/>
        <w:gridCol w:w="1554"/>
      </w:tblGrid>
      <w:tr w:rsidR="007C2B73" w:rsidRPr="006B570C"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Tổng số hộ nghèo và hộ cận nghèo</w:t>
            </w:r>
          </w:p>
        </w:tc>
        <w:tc>
          <w:tcPr>
            <w:tcW w:w="808" w:type="pct"/>
            <w:tcBorders>
              <w:top w:val="single" w:sz="8" w:space="0" w:color="auto"/>
              <w:left w:val="single" w:sz="8" w:space="0" w:color="auto"/>
              <w:bottom w:val="nil"/>
              <w:right w:val="single" w:sz="8" w:space="0" w:color="auto"/>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Hệ số</w:t>
            </w:r>
          </w:p>
        </w:tc>
      </w:tr>
      <w:tr w:rsidR="007C2B73" w:rsidRPr="006B570C"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570C" w:rsidRDefault="007C2B73" w:rsidP="003427AF">
            <w:pPr>
              <w:spacing w:before="60" w:after="60"/>
              <w:jc w:val="both"/>
              <w:rPr>
                <w:color w:val="000000"/>
                <w:sz w:val="28"/>
                <w:szCs w:val="28"/>
              </w:rPr>
            </w:pPr>
            <w:r w:rsidRPr="006B570C">
              <w:rPr>
                <w:sz w:val="28"/>
                <w:szCs w:val="28"/>
              </w:rPr>
              <w:t>Dưới 2.000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6B570C" w:rsidRDefault="007C2B73" w:rsidP="003427AF">
            <w:pPr>
              <w:spacing w:before="60" w:after="60"/>
              <w:jc w:val="center"/>
              <w:rPr>
                <w:color w:val="000000"/>
                <w:sz w:val="28"/>
                <w:szCs w:val="28"/>
              </w:rPr>
            </w:pPr>
            <w:r w:rsidRPr="006B570C">
              <w:rPr>
                <w:sz w:val="28"/>
                <w:szCs w:val="28"/>
              </w:rPr>
              <w:t>0,5</w:t>
            </w:r>
          </w:p>
        </w:tc>
      </w:tr>
      <w:tr w:rsidR="007C2B73" w:rsidRPr="006B570C"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570C" w:rsidRDefault="007C2B73" w:rsidP="003427AF">
            <w:pPr>
              <w:spacing w:before="60" w:after="60"/>
              <w:jc w:val="both"/>
              <w:rPr>
                <w:color w:val="000000"/>
                <w:sz w:val="28"/>
                <w:szCs w:val="28"/>
              </w:rPr>
            </w:pPr>
            <w:r w:rsidRPr="006B570C">
              <w:rPr>
                <w:sz w:val="28"/>
                <w:szCs w:val="28"/>
              </w:rPr>
              <w:t>Từ 2.000 đến dưới 3.000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6B570C" w:rsidRDefault="007C2B73" w:rsidP="003427AF">
            <w:pPr>
              <w:spacing w:before="60" w:after="60"/>
              <w:jc w:val="center"/>
              <w:rPr>
                <w:color w:val="000000"/>
                <w:sz w:val="28"/>
                <w:szCs w:val="28"/>
              </w:rPr>
            </w:pPr>
            <w:r w:rsidRPr="006B570C">
              <w:rPr>
                <w:sz w:val="28"/>
                <w:szCs w:val="28"/>
              </w:rPr>
              <w:t>0,6</w:t>
            </w:r>
          </w:p>
        </w:tc>
      </w:tr>
      <w:tr w:rsidR="007C2B73" w:rsidRPr="006B570C"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570C" w:rsidRDefault="007C2B73" w:rsidP="003427AF">
            <w:pPr>
              <w:spacing w:before="60" w:after="60"/>
              <w:jc w:val="both"/>
              <w:rPr>
                <w:color w:val="000000"/>
                <w:sz w:val="28"/>
                <w:szCs w:val="28"/>
              </w:rPr>
            </w:pPr>
            <w:r w:rsidRPr="006B570C">
              <w:rPr>
                <w:sz w:val="28"/>
                <w:szCs w:val="28"/>
              </w:rPr>
              <w:t>Từ 3.000 đến dưới 4.000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6B570C" w:rsidRDefault="007C2B73" w:rsidP="003427AF">
            <w:pPr>
              <w:spacing w:before="60" w:after="60"/>
              <w:jc w:val="center"/>
              <w:rPr>
                <w:color w:val="000000"/>
                <w:sz w:val="28"/>
                <w:szCs w:val="28"/>
              </w:rPr>
            </w:pPr>
            <w:r w:rsidRPr="006B570C">
              <w:rPr>
                <w:sz w:val="28"/>
                <w:szCs w:val="28"/>
              </w:rPr>
              <w:t>0,7</w:t>
            </w:r>
          </w:p>
        </w:tc>
      </w:tr>
      <w:tr w:rsidR="007C2B73" w:rsidRPr="006B570C" w:rsidTr="003427AF">
        <w:trPr>
          <w:tblCellSpacing w:w="0" w:type="dxa"/>
        </w:trPr>
        <w:tc>
          <w:tcPr>
            <w:tcW w:w="4192" w:type="pct"/>
            <w:tcBorders>
              <w:top w:val="single" w:sz="8" w:space="0" w:color="auto"/>
              <w:left w:val="single" w:sz="8" w:space="0" w:color="auto"/>
              <w:bottom w:val="nil"/>
              <w:right w:val="nil"/>
            </w:tcBorders>
            <w:shd w:val="clear" w:color="auto" w:fill="FFFFFF"/>
            <w:hideMark/>
          </w:tcPr>
          <w:p w:rsidR="007C2B73" w:rsidRPr="006B570C" w:rsidRDefault="007C2B73" w:rsidP="003427AF">
            <w:pPr>
              <w:spacing w:before="60" w:after="60"/>
              <w:jc w:val="both"/>
              <w:rPr>
                <w:color w:val="000000"/>
                <w:sz w:val="28"/>
                <w:szCs w:val="28"/>
              </w:rPr>
            </w:pPr>
            <w:r w:rsidRPr="006B570C">
              <w:rPr>
                <w:sz w:val="28"/>
                <w:szCs w:val="28"/>
              </w:rPr>
              <w:t>Từ 4.000 đến dưới 6.000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6B570C" w:rsidRDefault="007C2B73" w:rsidP="003427AF">
            <w:pPr>
              <w:spacing w:before="60" w:after="60"/>
              <w:jc w:val="center"/>
              <w:rPr>
                <w:color w:val="000000"/>
                <w:sz w:val="28"/>
                <w:szCs w:val="28"/>
              </w:rPr>
            </w:pPr>
            <w:r w:rsidRPr="006B570C">
              <w:rPr>
                <w:color w:val="000000"/>
                <w:sz w:val="28"/>
                <w:szCs w:val="28"/>
              </w:rPr>
              <w:t>0,8</w:t>
            </w:r>
          </w:p>
        </w:tc>
      </w:tr>
      <w:tr w:rsidR="007C2B73" w:rsidRPr="006B570C" w:rsidTr="003427AF">
        <w:trPr>
          <w:tblCellSpacing w:w="0" w:type="dxa"/>
        </w:trPr>
        <w:tc>
          <w:tcPr>
            <w:tcW w:w="419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2B73" w:rsidRPr="006B570C" w:rsidRDefault="007C2B73" w:rsidP="003427AF">
            <w:pPr>
              <w:spacing w:before="60" w:after="60"/>
              <w:jc w:val="both"/>
              <w:rPr>
                <w:color w:val="000000"/>
                <w:sz w:val="28"/>
                <w:szCs w:val="28"/>
              </w:rPr>
            </w:pPr>
            <w:r w:rsidRPr="006B570C">
              <w:rPr>
                <w:sz w:val="28"/>
                <w:szCs w:val="28"/>
              </w:rPr>
              <w:t>Từ 6.000 hộ trở lên</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rsidR="007C2B73" w:rsidRPr="006B570C" w:rsidRDefault="007C2B73" w:rsidP="003427AF">
            <w:pPr>
              <w:spacing w:before="60" w:after="60"/>
              <w:jc w:val="center"/>
              <w:rPr>
                <w:color w:val="000000"/>
                <w:sz w:val="28"/>
                <w:szCs w:val="28"/>
              </w:rPr>
            </w:pPr>
            <w:r w:rsidRPr="006B570C">
              <w:rPr>
                <w:color w:val="000000"/>
                <w:sz w:val="28"/>
                <w:szCs w:val="28"/>
              </w:rPr>
              <w:t>0,9</w:t>
            </w:r>
          </w:p>
        </w:tc>
      </w:tr>
    </w:tbl>
    <w:p w:rsidR="007C2B73" w:rsidRPr="006B570C" w:rsidRDefault="007C2B73" w:rsidP="007C2B73">
      <w:pPr>
        <w:shd w:val="clear" w:color="auto" w:fill="FFFFFF"/>
        <w:spacing w:before="60" w:after="60"/>
        <w:ind w:firstLine="720"/>
        <w:jc w:val="both"/>
        <w:rPr>
          <w:color w:val="000000"/>
          <w:sz w:val="28"/>
          <w:szCs w:val="28"/>
        </w:rPr>
      </w:pPr>
      <w:r>
        <w:rPr>
          <w:sz w:val="28"/>
          <w:szCs w:val="28"/>
        </w:rPr>
        <w:t>-</w:t>
      </w:r>
      <w:r w:rsidRPr="006B570C">
        <w:rPr>
          <w:sz w:val="28"/>
          <w:szCs w:val="28"/>
        </w:rPr>
        <w:t xml:space="preserve"> Tiêu chí 3: Địa bàn khó khăn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80"/>
        <w:gridCol w:w="1539"/>
      </w:tblGrid>
      <w:tr w:rsidR="007C2B73" w:rsidRPr="006B570C" w:rsidTr="003427AF">
        <w:trPr>
          <w:tblCellSpacing w:w="0" w:type="dxa"/>
        </w:trPr>
        <w:tc>
          <w:tcPr>
            <w:tcW w:w="4200" w:type="pct"/>
            <w:tcBorders>
              <w:top w:val="single" w:sz="8" w:space="0" w:color="auto"/>
              <w:left w:val="single" w:sz="8" w:space="0" w:color="auto"/>
              <w:bottom w:val="nil"/>
              <w:right w:val="nil"/>
            </w:tcBorders>
            <w:shd w:val="clear" w:color="auto" w:fill="FFFFFF"/>
            <w:vAlign w:val="center"/>
            <w:hideMark/>
          </w:tcPr>
          <w:p w:rsidR="007C2B73" w:rsidRPr="006B570C" w:rsidRDefault="007C2B73" w:rsidP="003427AF">
            <w:pPr>
              <w:spacing w:before="60" w:after="60"/>
              <w:jc w:val="center"/>
              <w:rPr>
                <w:color w:val="000000"/>
                <w:sz w:val="28"/>
                <w:szCs w:val="28"/>
              </w:rPr>
            </w:pPr>
            <w:r w:rsidRPr="006B570C">
              <w:rPr>
                <w:b/>
                <w:bCs/>
                <w:sz w:val="28"/>
                <w:szCs w:val="28"/>
              </w:rPr>
              <w:t>Địa bàn khó khăn</w:t>
            </w:r>
          </w:p>
        </w:tc>
        <w:tc>
          <w:tcPr>
            <w:tcW w:w="800" w:type="pct"/>
            <w:tcBorders>
              <w:top w:val="single" w:sz="8" w:space="0" w:color="auto"/>
              <w:left w:val="single" w:sz="8" w:space="0" w:color="auto"/>
              <w:bottom w:val="nil"/>
              <w:right w:val="single" w:sz="8" w:space="0" w:color="auto"/>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Hệ số</w:t>
            </w:r>
          </w:p>
        </w:tc>
      </w:tr>
      <w:tr w:rsidR="007C2B73" w:rsidRPr="006B570C" w:rsidTr="003427AF">
        <w:trPr>
          <w:tblCellSpacing w:w="0" w:type="dxa"/>
        </w:trPr>
        <w:tc>
          <w:tcPr>
            <w:tcW w:w="4200" w:type="pct"/>
            <w:tcBorders>
              <w:top w:val="single" w:sz="8" w:space="0" w:color="auto"/>
              <w:left w:val="single" w:sz="8" w:space="0" w:color="auto"/>
              <w:bottom w:val="single" w:sz="8" w:space="0" w:color="auto"/>
              <w:right w:val="nil"/>
            </w:tcBorders>
            <w:shd w:val="clear" w:color="auto" w:fill="FFFFFF"/>
            <w:hideMark/>
          </w:tcPr>
          <w:p w:rsidR="007C2B73" w:rsidRPr="006B570C" w:rsidRDefault="007C2B73" w:rsidP="003427AF">
            <w:pPr>
              <w:spacing w:before="60" w:after="60"/>
              <w:jc w:val="both"/>
              <w:rPr>
                <w:color w:val="000000"/>
                <w:sz w:val="28"/>
                <w:szCs w:val="28"/>
              </w:rPr>
            </w:pPr>
            <w:r w:rsidRPr="006B570C">
              <w:rPr>
                <w:sz w:val="28"/>
                <w:szCs w:val="28"/>
              </w:rPr>
              <w:t>Mỗi một xã ĐBKK vùng bãi ngang, ven biển</w:t>
            </w:r>
          </w:p>
        </w:tc>
        <w:tc>
          <w:tcPr>
            <w:tcW w:w="800" w:type="pct"/>
            <w:tcBorders>
              <w:top w:val="single" w:sz="8" w:space="0" w:color="auto"/>
              <w:left w:val="single" w:sz="8" w:space="0" w:color="auto"/>
              <w:bottom w:val="single" w:sz="8" w:space="0" w:color="auto"/>
              <w:right w:val="single" w:sz="8" w:space="0" w:color="auto"/>
            </w:tcBorders>
            <w:shd w:val="clear" w:color="auto" w:fill="FFFFFF"/>
            <w:hideMark/>
          </w:tcPr>
          <w:p w:rsidR="007C2B73" w:rsidRPr="006B570C" w:rsidRDefault="007C2B73" w:rsidP="003427AF">
            <w:pPr>
              <w:spacing w:before="60" w:after="60"/>
              <w:jc w:val="center"/>
              <w:rPr>
                <w:color w:val="000000"/>
                <w:sz w:val="28"/>
                <w:szCs w:val="28"/>
              </w:rPr>
            </w:pPr>
            <w:r w:rsidRPr="006B570C">
              <w:rPr>
                <w:sz w:val="28"/>
                <w:szCs w:val="28"/>
              </w:rPr>
              <w:t>0,015</w:t>
            </w:r>
          </w:p>
        </w:tc>
      </w:tr>
    </w:tbl>
    <w:p w:rsidR="007C2B73" w:rsidRPr="00194D5A" w:rsidRDefault="007C2B73" w:rsidP="007C2B73">
      <w:pPr>
        <w:shd w:val="clear" w:color="auto" w:fill="FFFFFF"/>
        <w:spacing w:before="60" w:after="60"/>
        <w:ind w:firstLine="720"/>
        <w:jc w:val="both"/>
        <w:rPr>
          <w:sz w:val="28"/>
          <w:szCs w:val="28"/>
        </w:rPr>
      </w:pPr>
      <w:r>
        <w:rPr>
          <w:sz w:val="28"/>
          <w:szCs w:val="28"/>
        </w:rPr>
        <w:t>-</w:t>
      </w:r>
      <w:r w:rsidRPr="006B570C">
        <w:rPr>
          <w:sz w:val="28"/>
          <w:szCs w:val="28"/>
        </w:rPr>
        <w:t xml:space="preserve"> Tiêu chí 4: Số đơn vị hành chính cấp xã của cấp 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61"/>
        <w:gridCol w:w="1458"/>
      </w:tblGrid>
      <w:tr w:rsidR="007C2B73" w:rsidRPr="006B570C"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Số đơn vị hành chính cấp xã</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Hệ số</w:t>
            </w:r>
          </w:p>
        </w:tc>
      </w:tr>
      <w:tr w:rsidR="007C2B73" w:rsidRPr="006B570C" w:rsidTr="003427AF">
        <w:trPr>
          <w:tblCellSpacing w:w="0" w:type="dxa"/>
        </w:trPr>
        <w:tc>
          <w:tcPr>
            <w:tcW w:w="4242" w:type="pct"/>
            <w:tcBorders>
              <w:top w:val="single" w:sz="8" w:space="0" w:color="auto"/>
              <w:left w:val="single" w:sz="8" w:space="0" w:color="auto"/>
              <w:bottom w:val="nil"/>
              <w:right w:val="nil"/>
            </w:tcBorders>
            <w:shd w:val="clear" w:color="auto" w:fill="FFFFFF"/>
            <w:vAlign w:val="center"/>
            <w:hideMark/>
          </w:tcPr>
          <w:p w:rsidR="007C2B73" w:rsidRPr="006B570C" w:rsidRDefault="007C2B73" w:rsidP="003427AF">
            <w:pPr>
              <w:spacing w:before="60" w:after="60"/>
              <w:jc w:val="both"/>
              <w:rPr>
                <w:color w:val="000000"/>
                <w:sz w:val="28"/>
                <w:szCs w:val="28"/>
              </w:rPr>
            </w:pPr>
            <w:r w:rsidRPr="006B570C">
              <w:rPr>
                <w:sz w:val="28"/>
                <w:szCs w:val="28"/>
              </w:rPr>
              <w:t>Dưới 15 xã</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sz w:val="28"/>
                <w:szCs w:val="28"/>
              </w:rPr>
              <w:t>1,3</w:t>
            </w:r>
          </w:p>
        </w:tc>
      </w:tr>
      <w:tr w:rsidR="007C2B73" w:rsidRPr="006B570C" w:rsidTr="003427AF">
        <w:trPr>
          <w:tblCellSpacing w:w="0" w:type="dxa"/>
        </w:trPr>
        <w:tc>
          <w:tcPr>
            <w:tcW w:w="4242" w:type="pct"/>
            <w:tcBorders>
              <w:top w:val="single" w:sz="8" w:space="0" w:color="auto"/>
              <w:left w:val="single" w:sz="8" w:space="0" w:color="auto"/>
              <w:bottom w:val="nil"/>
              <w:right w:val="nil"/>
            </w:tcBorders>
            <w:shd w:val="clear" w:color="auto" w:fill="FFFFFF"/>
            <w:vAlign w:val="center"/>
          </w:tcPr>
          <w:p w:rsidR="007C2B73" w:rsidRPr="006B570C" w:rsidRDefault="007C2B73" w:rsidP="003427AF">
            <w:pPr>
              <w:spacing w:before="60" w:after="60"/>
              <w:jc w:val="both"/>
              <w:rPr>
                <w:sz w:val="28"/>
                <w:szCs w:val="28"/>
              </w:rPr>
            </w:pPr>
            <w:r w:rsidRPr="006B570C">
              <w:rPr>
                <w:sz w:val="28"/>
                <w:szCs w:val="28"/>
              </w:rPr>
              <w:t xml:space="preserve">Từ 15 đến </w:t>
            </w:r>
            <w:r>
              <w:rPr>
                <w:sz w:val="28"/>
                <w:szCs w:val="28"/>
              </w:rPr>
              <w:t xml:space="preserve">dưới </w:t>
            </w:r>
            <w:r w:rsidRPr="006B570C">
              <w:rPr>
                <w:sz w:val="28"/>
                <w:szCs w:val="28"/>
              </w:rPr>
              <w:t>20 xã</w:t>
            </w:r>
          </w:p>
        </w:tc>
        <w:tc>
          <w:tcPr>
            <w:tcW w:w="758" w:type="pct"/>
            <w:tcBorders>
              <w:top w:val="single" w:sz="8" w:space="0" w:color="auto"/>
              <w:left w:val="single" w:sz="8" w:space="0" w:color="auto"/>
              <w:bottom w:val="nil"/>
              <w:right w:val="single" w:sz="8" w:space="0" w:color="auto"/>
            </w:tcBorders>
            <w:shd w:val="clear" w:color="auto" w:fill="FFFFFF"/>
            <w:vAlign w:val="bottom"/>
          </w:tcPr>
          <w:p w:rsidR="007C2B73" w:rsidRPr="006B570C" w:rsidRDefault="007C2B73" w:rsidP="003427AF">
            <w:pPr>
              <w:spacing w:before="60" w:after="60"/>
              <w:jc w:val="center"/>
              <w:rPr>
                <w:sz w:val="28"/>
                <w:szCs w:val="28"/>
              </w:rPr>
            </w:pPr>
            <w:r w:rsidRPr="006B570C">
              <w:rPr>
                <w:sz w:val="28"/>
                <w:szCs w:val="28"/>
              </w:rPr>
              <w:t>1,5</w:t>
            </w:r>
          </w:p>
        </w:tc>
      </w:tr>
      <w:tr w:rsidR="007C2B73" w:rsidRPr="006B570C" w:rsidTr="003427AF">
        <w:trPr>
          <w:tblCellSpacing w:w="0" w:type="dxa"/>
        </w:trPr>
        <w:tc>
          <w:tcPr>
            <w:tcW w:w="4242" w:type="pct"/>
            <w:tcBorders>
              <w:top w:val="single" w:sz="8" w:space="0" w:color="auto"/>
              <w:left w:val="single" w:sz="8" w:space="0" w:color="auto"/>
              <w:bottom w:val="single" w:sz="4" w:space="0" w:color="auto"/>
              <w:right w:val="nil"/>
            </w:tcBorders>
            <w:shd w:val="clear" w:color="auto" w:fill="FFFFFF"/>
            <w:vAlign w:val="center"/>
          </w:tcPr>
          <w:p w:rsidR="007C2B73" w:rsidRPr="006B570C" w:rsidRDefault="007C2B73" w:rsidP="003427AF">
            <w:pPr>
              <w:spacing w:before="60" w:after="60"/>
              <w:jc w:val="both"/>
              <w:rPr>
                <w:sz w:val="28"/>
                <w:szCs w:val="28"/>
              </w:rPr>
            </w:pPr>
            <w:r w:rsidRPr="006B570C">
              <w:rPr>
                <w:sz w:val="28"/>
                <w:szCs w:val="28"/>
              </w:rPr>
              <w:t>Từ 20 xã trở lên</w:t>
            </w:r>
          </w:p>
        </w:tc>
        <w:tc>
          <w:tcPr>
            <w:tcW w:w="758" w:type="pct"/>
            <w:tcBorders>
              <w:top w:val="single" w:sz="8" w:space="0" w:color="auto"/>
              <w:left w:val="single" w:sz="8" w:space="0" w:color="auto"/>
              <w:bottom w:val="single" w:sz="4" w:space="0" w:color="auto"/>
              <w:right w:val="single" w:sz="8" w:space="0" w:color="auto"/>
            </w:tcBorders>
            <w:shd w:val="clear" w:color="auto" w:fill="FFFFFF"/>
            <w:vAlign w:val="bottom"/>
          </w:tcPr>
          <w:p w:rsidR="007C2B73" w:rsidRPr="006B570C" w:rsidRDefault="007C2B73" w:rsidP="003427AF">
            <w:pPr>
              <w:spacing w:before="60" w:after="60"/>
              <w:jc w:val="center"/>
              <w:rPr>
                <w:sz w:val="28"/>
                <w:szCs w:val="28"/>
              </w:rPr>
            </w:pPr>
            <w:r w:rsidRPr="006B570C">
              <w:rPr>
                <w:sz w:val="28"/>
                <w:szCs w:val="28"/>
              </w:rPr>
              <w:t>2</w:t>
            </w:r>
          </w:p>
        </w:tc>
      </w:tr>
    </w:tbl>
    <w:p w:rsidR="007C2B73" w:rsidRPr="00064319" w:rsidRDefault="007C2B73" w:rsidP="007C2B73">
      <w:pPr>
        <w:shd w:val="clear" w:color="auto" w:fill="FFFFFF"/>
        <w:spacing w:before="60" w:after="60"/>
        <w:ind w:firstLine="720"/>
        <w:jc w:val="both"/>
        <w:rPr>
          <w:color w:val="000000"/>
          <w:sz w:val="28"/>
          <w:szCs w:val="28"/>
        </w:rPr>
      </w:pPr>
      <w:r w:rsidRPr="00064319">
        <w:rPr>
          <w:sz w:val="28"/>
          <w:szCs w:val="28"/>
        </w:rPr>
        <w:t>c</w:t>
      </w:r>
      <w:r w:rsidRPr="00064319">
        <w:rPr>
          <w:sz w:val="28"/>
          <w:szCs w:val="28"/>
          <w:lang w:val="vi-VN"/>
        </w:rPr>
        <w:t>)</w:t>
      </w:r>
      <w:r w:rsidRPr="00064319">
        <w:rPr>
          <w:sz w:val="28"/>
          <w:szCs w:val="28"/>
        </w:rPr>
        <w:t xml:space="preserve"> Phương pháp tính, xác định phân bổ vốn cho cấp huyện</w:t>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Vốn ngân sách trung ương phân bổ được tính theo công thức:</w:t>
      </w:r>
    </w:p>
    <w:p w:rsidR="007C2B73" w:rsidRPr="006B570C" w:rsidRDefault="007C2B73" w:rsidP="007C2B73">
      <w:pPr>
        <w:shd w:val="clear" w:color="auto" w:fill="FFFFFF"/>
        <w:spacing w:before="60" w:after="60"/>
        <w:jc w:val="center"/>
        <w:rPr>
          <w:color w:val="000000"/>
          <w:sz w:val="28"/>
          <w:szCs w:val="28"/>
        </w:rPr>
      </w:pPr>
      <w:r w:rsidRPr="006B570C">
        <w:rPr>
          <w:b/>
          <w:bCs/>
          <w:sz w:val="28"/>
          <w:szCs w:val="28"/>
        </w:rPr>
        <w:t>C</w:t>
      </w:r>
      <w:r w:rsidRPr="006B570C">
        <w:rPr>
          <w:b/>
          <w:bCs/>
          <w:sz w:val="28"/>
          <w:szCs w:val="28"/>
          <w:vertAlign w:val="subscript"/>
        </w:rPr>
        <w:t>i</w:t>
      </w:r>
      <w:r w:rsidRPr="006B570C">
        <w:rPr>
          <w:b/>
          <w:bCs/>
          <w:sz w:val="28"/>
          <w:szCs w:val="28"/>
        </w:rPr>
        <w:t> = Q.X</w:t>
      </w:r>
      <w:r w:rsidRPr="006B570C">
        <w:rPr>
          <w:b/>
          <w:bCs/>
          <w:sz w:val="28"/>
          <w:szCs w:val="28"/>
          <w:vertAlign w:val="subscript"/>
        </w:rPr>
        <w:t>i</w:t>
      </w:r>
      <w:r w:rsidRPr="006B570C">
        <w:rPr>
          <w:b/>
          <w:bCs/>
          <w:sz w:val="28"/>
          <w:szCs w:val="28"/>
        </w:rPr>
        <w:t> .Y</w:t>
      </w:r>
      <w:r w:rsidRPr="006B570C">
        <w:rPr>
          <w:b/>
          <w:bCs/>
          <w:sz w:val="28"/>
          <w:szCs w:val="28"/>
          <w:vertAlign w:val="subscript"/>
        </w:rPr>
        <w:t>i</w:t>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Trong đó:</w:t>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C</w:t>
      </w:r>
      <w:r w:rsidRPr="006B570C">
        <w:rPr>
          <w:sz w:val="28"/>
          <w:szCs w:val="28"/>
          <w:vertAlign w:val="subscript"/>
        </w:rPr>
        <w:t>i</w:t>
      </w:r>
      <w:r w:rsidRPr="006B570C">
        <w:rPr>
          <w:sz w:val="28"/>
          <w:szCs w:val="28"/>
        </w:rPr>
        <w:t> là vốn ngân sách trung ương phân bổ cho huyện thứ i.</w:t>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X</w:t>
      </w:r>
      <w:r w:rsidRPr="006B570C">
        <w:rPr>
          <w:sz w:val="28"/>
          <w:szCs w:val="28"/>
          <w:vertAlign w:val="subscript"/>
        </w:rPr>
        <w:t>i</w:t>
      </w:r>
      <w:r w:rsidRPr="006B570C">
        <w:rPr>
          <w:sz w:val="28"/>
          <w:szCs w:val="28"/>
        </w:rPr>
        <w:t> là tổng số các hệ số tiêu chí tổng tỷ lệ hộ nghèo và hộ cận nghèo, tổng số hộ nghèo và hộ cận nghèo của huyện thứ i.</w:t>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Y</w:t>
      </w:r>
      <w:r w:rsidRPr="006B570C">
        <w:rPr>
          <w:sz w:val="28"/>
          <w:szCs w:val="28"/>
          <w:vertAlign w:val="subscript"/>
        </w:rPr>
        <w:t>i</w:t>
      </w:r>
      <w:r w:rsidRPr="006B570C">
        <w:rPr>
          <w:sz w:val="28"/>
          <w:szCs w:val="28"/>
        </w:rPr>
        <w:t> là tổng hệ số tiêu chí vùng khó khăn, số đơn vị hành chính cấp xã của huyện thứ i theo công thức: Y</w:t>
      </w:r>
      <w:r w:rsidRPr="006B570C">
        <w:rPr>
          <w:sz w:val="28"/>
          <w:szCs w:val="28"/>
          <w:vertAlign w:val="subscript"/>
        </w:rPr>
        <w:t>i</w:t>
      </w:r>
      <w:r w:rsidRPr="006B570C">
        <w:rPr>
          <w:sz w:val="28"/>
          <w:szCs w:val="28"/>
        </w:rPr>
        <w:t> = (0,015.XN</w:t>
      </w:r>
      <w:r w:rsidRPr="006B570C">
        <w:rPr>
          <w:sz w:val="28"/>
          <w:szCs w:val="28"/>
          <w:vertAlign w:val="subscript"/>
        </w:rPr>
        <w:t>i</w:t>
      </w:r>
      <w:r w:rsidRPr="006B570C">
        <w:rPr>
          <w:sz w:val="28"/>
          <w:szCs w:val="28"/>
        </w:rPr>
        <w:t>) x 2,5 + ĐV</w:t>
      </w:r>
      <w:r w:rsidRPr="006B570C">
        <w:rPr>
          <w:sz w:val="28"/>
          <w:szCs w:val="28"/>
          <w:vertAlign w:val="subscript"/>
        </w:rPr>
        <w:t>i</w:t>
      </w:r>
      <w:r w:rsidRPr="006B570C">
        <w:rPr>
          <w:sz w:val="28"/>
          <w:szCs w:val="28"/>
        </w:rPr>
        <w:t>.</w:t>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XN</w:t>
      </w:r>
      <w:r w:rsidRPr="006B570C">
        <w:rPr>
          <w:sz w:val="28"/>
          <w:szCs w:val="28"/>
          <w:vertAlign w:val="subscript"/>
        </w:rPr>
        <w:t>i</w:t>
      </w:r>
      <w:r w:rsidRPr="006B570C">
        <w:rPr>
          <w:sz w:val="28"/>
          <w:szCs w:val="28"/>
        </w:rPr>
        <w:t> là số xã ĐBKK vùng bãi ngang, ven biển của huyện thứ i.</w:t>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ĐV</w:t>
      </w:r>
      <w:r w:rsidRPr="006B570C">
        <w:rPr>
          <w:sz w:val="28"/>
          <w:szCs w:val="28"/>
          <w:vertAlign w:val="subscript"/>
        </w:rPr>
        <w:t>i</w:t>
      </w:r>
      <w:r w:rsidRPr="006B570C">
        <w:rPr>
          <w:sz w:val="28"/>
          <w:szCs w:val="28"/>
        </w:rPr>
        <w:t> là hệ số đơn vị hành chính cấp xã của huyện thứ i.</w:t>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Q là vốn bình quân cho một huyện được tính theo công thức:</w:t>
      </w:r>
    </w:p>
    <w:p w:rsidR="007C2B73" w:rsidRPr="006B570C" w:rsidRDefault="007C2B73" w:rsidP="007C2B73">
      <w:pPr>
        <w:shd w:val="clear" w:color="auto" w:fill="FFFFFF"/>
        <w:spacing w:before="60" w:after="60"/>
        <w:jc w:val="center"/>
        <w:rPr>
          <w:color w:val="000000"/>
          <w:sz w:val="28"/>
          <w:szCs w:val="28"/>
        </w:rPr>
      </w:pPr>
      <w:r>
        <w:rPr>
          <w:noProof/>
          <w:sz w:val="28"/>
          <w:szCs w:val="28"/>
        </w:rPr>
        <w:lastRenderedPageBreak/>
        <w:drawing>
          <wp:inline distT="0" distB="0" distL="0" distR="0">
            <wp:extent cx="1047750" cy="409575"/>
            <wp:effectExtent l="0" t="0" r="0" b="9525"/>
            <wp:docPr id="12" name="Picture 12" descr="https://thuvienphapluat.vn/doc2htm/00500995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vienphapluat.vn/doc2htm/00500995_files/image0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409575"/>
                    </a:xfrm>
                    <a:prstGeom prst="rect">
                      <a:avLst/>
                    </a:prstGeom>
                    <a:noFill/>
                    <a:ln>
                      <a:noFill/>
                    </a:ln>
                  </pic:spPr>
                </pic:pic>
              </a:graphicData>
            </a:graphic>
          </wp:inline>
        </w:drawing>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G là tổng số vốn ngân sách trung ương phân bổ để thực hiện Dự án 2 của Chương trình.</w:t>
      </w:r>
    </w:p>
    <w:p w:rsidR="007C2B73" w:rsidRPr="00064319" w:rsidRDefault="007C2B73" w:rsidP="007C2B73">
      <w:pPr>
        <w:pStyle w:val="NormalWeb"/>
        <w:shd w:val="clear" w:color="auto" w:fill="FFFFFF"/>
        <w:spacing w:before="60" w:beforeAutospacing="0" w:after="60" w:afterAutospacing="0"/>
        <w:ind w:firstLine="720"/>
        <w:jc w:val="both"/>
        <w:rPr>
          <w:sz w:val="28"/>
          <w:szCs w:val="28"/>
          <w:lang w:val="vi-VN" w:eastAsia="vi-VN"/>
        </w:rPr>
      </w:pPr>
      <w:r w:rsidRPr="00064319">
        <w:rPr>
          <w:bCs/>
          <w:sz w:val="28"/>
          <w:szCs w:val="28"/>
        </w:rPr>
        <w:t>3. Dự án 3: Hỗ trợ phát triển sản xuất, cải thiện dinh dưỡng</w:t>
      </w:r>
    </w:p>
    <w:p w:rsidR="007C2B73" w:rsidRPr="00064319" w:rsidRDefault="007C2B73" w:rsidP="007C2B73">
      <w:pPr>
        <w:shd w:val="clear" w:color="auto" w:fill="FFFFFF"/>
        <w:spacing w:before="60" w:after="60"/>
        <w:ind w:firstLine="720"/>
        <w:jc w:val="both"/>
        <w:rPr>
          <w:color w:val="000000"/>
          <w:sz w:val="28"/>
          <w:szCs w:val="28"/>
        </w:rPr>
      </w:pPr>
      <w:r w:rsidRPr="00064319">
        <w:rPr>
          <w:sz w:val="28"/>
          <w:szCs w:val="28"/>
        </w:rPr>
        <w:t>a</w:t>
      </w:r>
      <w:r>
        <w:rPr>
          <w:sz w:val="28"/>
          <w:szCs w:val="28"/>
          <w:lang w:val="vi-VN"/>
        </w:rPr>
        <w:t>)</w:t>
      </w:r>
      <w:r w:rsidRPr="00064319">
        <w:rPr>
          <w:sz w:val="28"/>
          <w:szCs w:val="28"/>
        </w:rPr>
        <w:t xml:space="preserve"> Tiểu dự án 1: Hỗ trợ phát triển sản xuất trong lĩnh vực nông nghiệp</w:t>
      </w:r>
    </w:p>
    <w:p w:rsidR="007C2B73" w:rsidRPr="006B570C" w:rsidRDefault="007C2B73" w:rsidP="007C2B73">
      <w:pPr>
        <w:shd w:val="clear" w:color="auto" w:fill="FFFFFF"/>
        <w:spacing w:before="60" w:after="60"/>
        <w:ind w:firstLine="720"/>
        <w:jc w:val="both"/>
        <w:rPr>
          <w:color w:val="000000"/>
          <w:sz w:val="28"/>
          <w:szCs w:val="28"/>
        </w:rPr>
      </w:pPr>
      <w:r w:rsidRPr="00E65E68">
        <w:rPr>
          <w:iCs/>
          <w:color w:val="000000"/>
          <w:sz w:val="28"/>
          <w:szCs w:val="28"/>
        </w:rPr>
        <w:t>Vốn sự nghiệp từ nguồn ngân sách Trung ương thuộc Chương trình mục tiêu quốc gia giảm nghèo bền vững hỗ trợ 90%/tổng kinh phí thực hiện phát triển sản xuất trong lĩnh vực nông nghiệp</w:t>
      </w:r>
      <w:r>
        <w:rPr>
          <w:iCs/>
          <w:color w:val="000000"/>
          <w:sz w:val="28"/>
          <w:szCs w:val="28"/>
        </w:rPr>
        <w:t xml:space="preserve"> cho các huyện, thành phố</w:t>
      </w:r>
      <w:r w:rsidRPr="00E65E68">
        <w:rPr>
          <w:iCs/>
          <w:color w:val="000000"/>
          <w:sz w:val="28"/>
          <w:szCs w:val="28"/>
        </w:rPr>
        <w:t xml:space="preserve">. 10% còn lại do </w:t>
      </w:r>
      <w:r>
        <w:rPr>
          <w:iCs/>
          <w:color w:val="000000"/>
          <w:sz w:val="28"/>
          <w:szCs w:val="28"/>
        </w:rPr>
        <w:t>ngân sách tỉnh, huyện, thành phố</w:t>
      </w:r>
      <w:r w:rsidRPr="00E65E68">
        <w:rPr>
          <w:iCs/>
          <w:color w:val="000000"/>
          <w:sz w:val="28"/>
          <w:szCs w:val="28"/>
        </w:rPr>
        <w:t xml:space="preserve"> đối ứng</w:t>
      </w:r>
      <w:r w:rsidRPr="00E65E68">
        <w:rPr>
          <w:sz w:val="28"/>
          <w:szCs w:val="28"/>
        </w:rPr>
        <w:t>.</w:t>
      </w:r>
    </w:p>
    <w:p w:rsidR="007C2B73" w:rsidRPr="00A425B0" w:rsidRDefault="007C2B73" w:rsidP="007C2B73">
      <w:pPr>
        <w:shd w:val="clear" w:color="auto" w:fill="FFFFFF"/>
        <w:spacing w:before="60" w:after="60"/>
        <w:ind w:firstLine="720"/>
        <w:jc w:val="both"/>
        <w:rPr>
          <w:color w:val="000000"/>
          <w:sz w:val="28"/>
          <w:szCs w:val="28"/>
        </w:rPr>
      </w:pPr>
      <w:r w:rsidRPr="006B570C">
        <w:rPr>
          <w:sz w:val="28"/>
          <w:szCs w:val="28"/>
        </w:rPr>
        <w:t xml:space="preserve">Tiêu chí và hệ số phân bổ vốn cho </w:t>
      </w:r>
      <w:r>
        <w:rPr>
          <w:sz w:val="28"/>
          <w:szCs w:val="28"/>
        </w:rPr>
        <w:t>cấp huyện.</w:t>
      </w:r>
    </w:p>
    <w:p w:rsidR="007C2B73" w:rsidRPr="00E70728" w:rsidRDefault="007C2B73" w:rsidP="007C2B73">
      <w:pPr>
        <w:shd w:val="clear" w:color="auto" w:fill="FFFFFF"/>
        <w:spacing w:before="60" w:after="60"/>
        <w:ind w:firstLine="720"/>
        <w:jc w:val="both"/>
        <w:rPr>
          <w:sz w:val="28"/>
          <w:szCs w:val="28"/>
        </w:rPr>
      </w:pPr>
      <w:r w:rsidRPr="006B570C">
        <w:rPr>
          <w:sz w:val="28"/>
          <w:szCs w:val="28"/>
        </w:rPr>
        <w:t>Tiêu chí 1: Tổng tỷ lệ hộ nghèo và hộ cận nghèo của cấp 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61"/>
        <w:gridCol w:w="1458"/>
      </w:tblGrid>
      <w:tr w:rsidR="007C2B73" w:rsidRPr="006B570C"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Tổng tỷ lệ hộ nghèo và hộ cận nghèo</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Hệ số</w:t>
            </w:r>
          </w:p>
        </w:tc>
      </w:tr>
      <w:tr w:rsidR="007C2B73" w:rsidRPr="006B570C"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6B570C" w:rsidRDefault="007C2B73" w:rsidP="003427AF">
            <w:pPr>
              <w:spacing w:before="60" w:after="60"/>
              <w:jc w:val="both"/>
              <w:rPr>
                <w:color w:val="000000"/>
                <w:sz w:val="28"/>
                <w:szCs w:val="28"/>
              </w:rPr>
            </w:pPr>
            <w:r w:rsidRPr="006B570C">
              <w:rPr>
                <w:sz w:val="28"/>
                <w:szCs w:val="28"/>
              </w:rPr>
              <w:t>Dưới 5%</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sz w:val="28"/>
                <w:szCs w:val="28"/>
              </w:rPr>
              <w:t>0,5</w:t>
            </w:r>
          </w:p>
        </w:tc>
      </w:tr>
      <w:tr w:rsidR="007C2B73" w:rsidRPr="006B570C"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6B570C" w:rsidRDefault="007C2B73" w:rsidP="003427AF">
            <w:pPr>
              <w:spacing w:before="60" w:after="60"/>
              <w:jc w:val="both"/>
              <w:rPr>
                <w:color w:val="000000"/>
                <w:sz w:val="28"/>
                <w:szCs w:val="28"/>
              </w:rPr>
            </w:pPr>
            <w:r w:rsidRPr="006B570C">
              <w:rPr>
                <w:sz w:val="28"/>
                <w:szCs w:val="28"/>
              </w:rPr>
              <w:t xml:space="preserve">Từ 5% đến </w:t>
            </w:r>
            <w:r>
              <w:rPr>
                <w:sz w:val="28"/>
                <w:szCs w:val="28"/>
              </w:rPr>
              <w:t xml:space="preserve">dưới </w:t>
            </w:r>
            <w:r w:rsidRPr="006B570C">
              <w:rPr>
                <w:sz w:val="28"/>
                <w:szCs w:val="28"/>
              </w:rPr>
              <w:t>10%</w:t>
            </w:r>
          </w:p>
        </w:tc>
        <w:tc>
          <w:tcPr>
            <w:tcW w:w="758" w:type="pct"/>
            <w:tcBorders>
              <w:top w:val="single" w:sz="8" w:space="0" w:color="auto"/>
              <w:left w:val="single" w:sz="8" w:space="0" w:color="auto"/>
              <w:bottom w:val="nil"/>
              <w:right w:val="single" w:sz="8" w:space="0" w:color="auto"/>
            </w:tcBorders>
            <w:shd w:val="clear" w:color="auto" w:fill="FFFFFF"/>
            <w:vAlign w:val="bottom"/>
          </w:tcPr>
          <w:p w:rsidR="007C2B73" w:rsidRPr="006B570C" w:rsidRDefault="007C2B73" w:rsidP="003427AF">
            <w:pPr>
              <w:spacing w:before="60" w:after="60"/>
              <w:jc w:val="center"/>
              <w:rPr>
                <w:color w:val="000000"/>
                <w:sz w:val="28"/>
                <w:szCs w:val="28"/>
              </w:rPr>
            </w:pPr>
            <w:r w:rsidRPr="006B570C">
              <w:rPr>
                <w:sz w:val="28"/>
                <w:szCs w:val="28"/>
              </w:rPr>
              <w:t>0,6</w:t>
            </w:r>
          </w:p>
        </w:tc>
      </w:tr>
      <w:tr w:rsidR="007C2B73" w:rsidRPr="006B570C" w:rsidTr="003427AF">
        <w:trPr>
          <w:tblCellSpacing w:w="0" w:type="dxa"/>
        </w:trPr>
        <w:tc>
          <w:tcPr>
            <w:tcW w:w="4242" w:type="pct"/>
            <w:tcBorders>
              <w:top w:val="single" w:sz="8" w:space="0" w:color="auto"/>
              <w:left w:val="single" w:sz="8" w:space="0" w:color="auto"/>
              <w:bottom w:val="single" w:sz="4" w:space="0" w:color="auto"/>
              <w:right w:val="nil"/>
            </w:tcBorders>
            <w:shd w:val="clear" w:color="auto" w:fill="FFFFFF"/>
            <w:vAlign w:val="bottom"/>
          </w:tcPr>
          <w:p w:rsidR="007C2B73" w:rsidRPr="006B570C" w:rsidRDefault="007C2B73" w:rsidP="003427AF">
            <w:pPr>
              <w:spacing w:before="60" w:after="60"/>
              <w:jc w:val="both"/>
              <w:rPr>
                <w:sz w:val="28"/>
                <w:szCs w:val="28"/>
              </w:rPr>
            </w:pPr>
            <w:r w:rsidRPr="006B570C">
              <w:rPr>
                <w:sz w:val="28"/>
                <w:szCs w:val="28"/>
              </w:rPr>
              <w:t>Từ 10% đến 20%</w:t>
            </w:r>
          </w:p>
        </w:tc>
        <w:tc>
          <w:tcPr>
            <w:tcW w:w="758" w:type="pct"/>
            <w:tcBorders>
              <w:top w:val="single" w:sz="8" w:space="0" w:color="auto"/>
              <w:left w:val="single" w:sz="8" w:space="0" w:color="auto"/>
              <w:bottom w:val="single" w:sz="4" w:space="0" w:color="auto"/>
              <w:right w:val="single" w:sz="8" w:space="0" w:color="auto"/>
            </w:tcBorders>
            <w:shd w:val="clear" w:color="auto" w:fill="FFFFFF"/>
            <w:vAlign w:val="bottom"/>
          </w:tcPr>
          <w:p w:rsidR="007C2B73" w:rsidRPr="006B570C" w:rsidRDefault="007C2B73" w:rsidP="003427AF">
            <w:pPr>
              <w:spacing w:before="60" w:after="60"/>
              <w:jc w:val="center"/>
              <w:rPr>
                <w:sz w:val="28"/>
                <w:szCs w:val="28"/>
              </w:rPr>
            </w:pPr>
            <w:r w:rsidRPr="006B570C">
              <w:rPr>
                <w:color w:val="000000"/>
                <w:sz w:val="28"/>
                <w:szCs w:val="28"/>
              </w:rPr>
              <w:t>0,7</w:t>
            </w:r>
          </w:p>
        </w:tc>
      </w:tr>
    </w:tbl>
    <w:p w:rsidR="007C2B73" w:rsidRPr="006B570C" w:rsidRDefault="007C2B73" w:rsidP="007C2B73">
      <w:pPr>
        <w:shd w:val="clear" w:color="auto" w:fill="FFFFFF"/>
        <w:spacing w:before="60" w:after="60"/>
        <w:ind w:firstLine="720"/>
        <w:jc w:val="both"/>
        <w:rPr>
          <w:color w:val="000000"/>
          <w:sz w:val="28"/>
          <w:szCs w:val="28"/>
        </w:rPr>
      </w:pPr>
      <w:r>
        <w:rPr>
          <w:sz w:val="28"/>
          <w:szCs w:val="28"/>
          <w:lang w:val="vi-VN"/>
        </w:rPr>
        <w:t>-</w:t>
      </w:r>
      <w:r>
        <w:rPr>
          <w:sz w:val="28"/>
          <w:szCs w:val="28"/>
        </w:rPr>
        <w:t xml:space="preserve"> </w:t>
      </w:r>
      <w:r w:rsidRPr="006B570C">
        <w:rPr>
          <w:sz w:val="28"/>
          <w:szCs w:val="28"/>
        </w:rPr>
        <w:t>Tiêu chí 2: Tổng số hộ nghèo và hộ cận nghèo cấp 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65"/>
        <w:gridCol w:w="1554"/>
      </w:tblGrid>
      <w:tr w:rsidR="007C2B73" w:rsidRPr="006B570C"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Tổng số hộ nghèo và hộ cận nghèo</w:t>
            </w:r>
          </w:p>
        </w:tc>
        <w:tc>
          <w:tcPr>
            <w:tcW w:w="808" w:type="pct"/>
            <w:tcBorders>
              <w:top w:val="single" w:sz="8" w:space="0" w:color="auto"/>
              <w:left w:val="single" w:sz="8" w:space="0" w:color="auto"/>
              <w:bottom w:val="nil"/>
              <w:right w:val="single" w:sz="8" w:space="0" w:color="auto"/>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Hệ số</w:t>
            </w:r>
          </w:p>
        </w:tc>
      </w:tr>
      <w:tr w:rsidR="007C2B73" w:rsidRPr="006B570C"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570C" w:rsidRDefault="007C2B73" w:rsidP="003427AF">
            <w:pPr>
              <w:spacing w:before="60" w:after="60"/>
              <w:jc w:val="both"/>
              <w:rPr>
                <w:color w:val="000000"/>
                <w:sz w:val="28"/>
                <w:szCs w:val="28"/>
              </w:rPr>
            </w:pPr>
            <w:r w:rsidRPr="006B570C">
              <w:rPr>
                <w:sz w:val="28"/>
                <w:szCs w:val="28"/>
              </w:rPr>
              <w:t>Dưới 2.000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6B570C" w:rsidRDefault="007C2B73" w:rsidP="003427AF">
            <w:pPr>
              <w:spacing w:before="60" w:after="60"/>
              <w:jc w:val="center"/>
              <w:rPr>
                <w:color w:val="000000"/>
                <w:sz w:val="28"/>
                <w:szCs w:val="28"/>
              </w:rPr>
            </w:pPr>
            <w:r w:rsidRPr="006B570C">
              <w:rPr>
                <w:sz w:val="28"/>
                <w:szCs w:val="28"/>
              </w:rPr>
              <w:t>0,5</w:t>
            </w:r>
          </w:p>
        </w:tc>
      </w:tr>
      <w:tr w:rsidR="007C2B73" w:rsidRPr="006B570C"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570C" w:rsidRDefault="007C2B73" w:rsidP="003427AF">
            <w:pPr>
              <w:spacing w:before="60" w:after="60"/>
              <w:jc w:val="both"/>
              <w:rPr>
                <w:color w:val="000000"/>
                <w:sz w:val="28"/>
                <w:szCs w:val="28"/>
              </w:rPr>
            </w:pPr>
            <w:r w:rsidRPr="006B570C">
              <w:rPr>
                <w:sz w:val="28"/>
                <w:szCs w:val="28"/>
              </w:rPr>
              <w:t>Từ 2.000 đến dưới 3.000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6B570C" w:rsidRDefault="007C2B73" w:rsidP="003427AF">
            <w:pPr>
              <w:spacing w:before="60" w:after="60"/>
              <w:jc w:val="center"/>
              <w:rPr>
                <w:color w:val="000000"/>
                <w:sz w:val="28"/>
                <w:szCs w:val="28"/>
              </w:rPr>
            </w:pPr>
            <w:r w:rsidRPr="006B570C">
              <w:rPr>
                <w:sz w:val="28"/>
                <w:szCs w:val="28"/>
              </w:rPr>
              <w:t>0,6</w:t>
            </w:r>
          </w:p>
        </w:tc>
      </w:tr>
      <w:tr w:rsidR="007C2B73" w:rsidRPr="006B570C"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570C" w:rsidRDefault="007C2B73" w:rsidP="003427AF">
            <w:pPr>
              <w:spacing w:before="60" w:after="60"/>
              <w:jc w:val="both"/>
              <w:rPr>
                <w:color w:val="000000"/>
                <w:sz w:val="28"/>
                <w:szCs w:val="28"/>
              </w:rPr>
            </w:pPr>
            <w:r w:rsidRPr="006B570C">
              <w:rPr>
                <w:sz w:val="28"/>
                <w:szCs w:val="28"/>
              </w:rPr>
              <w:t>Từ 3.000 đến dưới 4.000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6B570C" w:rsidRDefault="007C2B73" w:rsidP="003427AF">
            <w:pPr>
              <w:spacing w:before="60" w:after="60"/>
              <w:jc w:val="center"/>
              <w:rPr>
                <w:color w:val="000000"/>
                <w:sz w:val="28"/>
                <w:szCs w:val="28"/>
              </w:rPr>
            </w:pPr>
            <w:r w:rsidRPr="006B570C">
              <w:rPr>
                <w:sz w:val="28"/>
                <w:szCs w:val="28"/>
              </w:rPr>
              <w:t>0,7</w:t>
            </w:r>
          </w:p>
        </w:tc>
      </w:tr>
      <w:tr w:rsidR="007C2B73" w:rsidRPr="006B570C" w:rsidTr="003427AF">
        <w:trPr>
          <w:tblCellSpacing w:w="0" w:type="dxa"/>
        </w:trPr>
        <w:tc>
          <w:tcPr>
            <w:tcW w:w="4192" w:type="pct"/>
            <w:tcBorders>
              <w:top w:val="single" w:sz="8" w:space="0" w:color="auto"/>
              <w:left w:val="single" w:sz="8" w:space="0" w:color="auto"/>
              <w:bottom w:val="nil"/>
              <w:right w:val="nil"/>
            </w:tcBorders>
            <w:shd w:val="clear" w:color="auto" w:fill="FFFFFF"/>
            <w:hideMark/>
          </w:tcPr>
          <w:p w:rsidR="007C2B73" w:rsidRPr="006B570C" w:rsidRDefault="007C2B73" w:rsidP="003427AF">
            <w:pPr>
              <w:spacing w:before="60" w:after="60"/>
              <w:jc w:val="both"/>
              <w:rPr>
                <w:color w:val="000000"/>
                <w:sz w:val="28"/>
                <w:szCs w:val="28"/>
              </w:rPr>
            </w:pPr>
            <w:r w:rsidRPr="006B570C">
              <w:rPr>
                <w:sz w:val="28"/>
                <w:szCs w:val="28"/>
              </w:rPr>
              <w:t>Từ 4.000 đến dưới 6.000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6B570C" w:rsidRDefault="007C2B73" w:rsidP="003427AF">
            <w:pPr>
              <w:spacing w:before="60" w:after="60"/>
              <w:jc w:val="center"/>
              <w:rPr>
                <w:color w:val="000000"/>
                <w:sz w:val="28"/>
                <w:szCs w:val="28"/>
              </w:rPr>
            </w:pPr>
            <w:r w:rsidRPr="006B570C">
              <w:rPr>
                <w:color w:val="000000"/>
                <w:sz w:val="28"/>
                <w:szCs w:val="28"/>
              </w:rPr>
              <w:t>0,8</w:t>
            </w:r>
          </w:p>
        </w:tc>
      </w:tr>
      <w:tr w:rsidR="007C2B73" w:rsidRPr="006B570C" w:rsidTr="003427AF">
        <w:trPr>
          <w:tblCellSpacing w:w="0" w:type="dxa"/>
        </w:trPr>
        <w:tc>
          <w:tcPr>
            <w:tcW w:w="4192" w:type="pct"/>
            <w:tcBorders>
              <w:top w:val="single" w:sz="8" w:space="0" w:color="auto"/>
              <w:left w:val="single" w:sz="8" w:space="0" w:color="auto"/>
              <w:bottom w:val="single" w:sz="4" w:space="0" w:color="auto"/>
              <w:right w:val="nil"/>
            </w:tcBorders>
            <w:shd w:val="clear" w:color="auto" w:fill="FFFFFF"/>
          </w:tcPr>
          <w:p w:rsidR="007C2B73" w:rsidRPr="006B570C" w:rsidRDefault="007C2B73" w:rsidP="003427AF">
            <w:pPr>
              <w:spacing w:before="60" w:after="60"/>
              <w:jc w:val="both"/>
              <w:rPr>
                <w:sz w:val="28"/>
                <w:szCs w:val="28"/>
              </w:rPr>
            </w:pPr>
            <w:r w:rsidRPr="006B570C">
              <w:rPr>
                <w:sz w:val="28"/>
                <w:szCs w:val="28"/>
              </w:rPr>
              <w:t>Từ 6.000 hộ trở lên</w:t>
            </w:r>
          </w:p>
        </w:tc>
        <w:tc>
          <w:tcPr>
            <w:tcW w:w="808" w:type="pct"/>
            <w:tcBorders>
              <w:top w:val="single" w:sz="8" w:space="0" w:color="auto"/>
              <w:left w:val="single" w:sz="8" w:space="0" w:color="auto"/>
              <w:bottom w:val="single" w:sz="4" w:space="0" w:color="auto"/>
              <w:right w:val="single" w:sz="8" w:space="0" w:color="auto"/>
            </w:tcBorders>
            <w:shd w:val="clear" w:color="auto" w:fill="FFFFFF"/>
            <w:vAlign w:val="bottom"/>
          </w:tcPr>
          <w:p w:rsidR="007C2B73" w:rsidRPr="006B570C" w:rsidRDefault="007C2B73" w:rsidP="003427AF">
            <w:pPr>
              <w:spacing w:before="60" w:after="60"/>
              <w:jc w:val="center"/>
              <w:rPr>
                <w:color w:val="000000"/>
                <w:sz w:val="28"/>
                <w:szCs w:val="28"/>
              </w:rPr>
            </w:pPr>
            <w:r w:rsidRPr="006B570C">
              <w:rPr>
                <w:color w:val="000000"/>
                <w:sz w:val="28"/>
                <w:szCs w:val="28"/>
              </w:rPr>
              <w:t>0,9</w:t>
            </w:r>
          </w:p>
        </w:tc>
      </w:tr>
    </w:tbl>
    <w:p w:rsidR="007C2B73" w:rsidRPr="006B570C" w:rsidRDefault="007C2B73" w:rsidP="007C2B73">
      <w:pPr>
        <w:shd w:val="clear" w:color="auto" w:fill="FFFFFF"/>
        <w:spacing w:before="60" w:after="60"/>
        <w:ind w:firstLine="720"/>
        <w:jc w:val="both"/>
        <w:rPr>
          <w:color w:val="000000"/>
          <w:sz w:val="28"/>
          <w:szCs w:val="28"/>
        </w:rPr>
      </w:pPr>
      <w:r>
        <w:rPr>
          <w:sz w:val="28"/>
          <w:szCs w:val="28"/>
          <w:lang w:val="vi-VN"/>
        </w:rPr>
        <w:t>-</w:t>
      </w:r>
      <w:r w:rsidRPr="006B570C">
        <w:rPr>
          <w:sz w:val="28"/>
          <w:szCs w:val="28"/>
        </w:rPr>
        <w:t xml:space="preserve"> Tiêu chí 3: Địa bàn khó khăn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80"/>
        <w:gridCol w:w="1539"/>
      </w:tblGrid>
      <w:tr w:rsidR="007C2B73" w:rsidRPr="006B570C" w:rsidTr="003427AF">
        <w:trPr>
          <w:tblCellSpacing w:w="0" w:type="dxa"/>
        </w:trPr>
        <w:tc>
          <w:tcPr>
            <w:tcW w:w="4200" w:type="pct"/>
            <w:tcBorders>
              <w:top w:val="single" w:sz="8" w:space="0" w:color="auto"/>
              <w:left w:val="single" w:sz="8" w:space="0" w:color="auto"/>
              <w:bottom w:val="nil"/>
              <w:right w:val="nil"/>
            </w:tcBorders>
            <w:shd w:val="clear" w:color="auto" w:fill="FFFFFF"/>
            <w:vAlign w:val="center"/>
            <w:hideMark/>
          </w:tcPr>
          <w:p w:rsidR="007C2B73" w:rsidRPr="006B570C" w:rsidRDefault="007C2B73" w:rsidP="003427AF">
            <w:pPr>
              <w:spacing w:before="60" w:after="60"/>
              <w:jc w:val="center"/>
              <w:rPr>
                <w:color w:val="000000"/>
                <w:sz w:val="28"/>
                <w:szCs w:val="28"/>
              </w:rPr>
            </w:pPr>
            <w:r w:rsidRPr="006B570C">
              <w:rPr>
                <w:b/>
                <w:bCs/>
                <w:sz w:val="28"/>
                <w:szCs w:val="28"/>
              </w:rPr>
              <w:t>Địa bàn khó khăn</w:t>
            </w:r>
          </w:p>
        </w:tc>
        <w:tc>
          <w:tcPr>
            <w:tcW w:w="800" w:type="pct"/>
            <w:tcBorders>
              <w:top w:val="single" w:sz="8" w:space="0" w:color="auto"/>
              <w:left w:val="single" w:sz="8" w:space="0" w:color="auto"/>
              <w:bottom w:val="nil"/>
              <w:right w:val="single" w:sz="8" w:space="0" w:color="auto"/>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Hệ số</w:t>
            </w:r>
          </w:p>
        </w:tc>
      </w:tr>
      <w:tr w:rsidR="007C2B73" w:rsidRPr="006B570C" w:rsidTr="003427AF">
        <w:trPr>
          <w:tblCellSpacing w:w="0" w:type="dxa"/>
        </w:trPr>
        <w:tc>
          <w:tcPr>
            <w:tcW w:w="4200" w:type="pct"/>
            <w:tcBorders>
              <w:top w:val="single" w:sz="8" w:space="0" w:color="auto"/>
              <w:left w:val="single" w:sz="8" w:space="0" w:color="auto"/>
              <w:bottom w:val="single" w:sz="8" w:space="0" w:color="auto"/>
              <w:right w:val="nil"/>
            </w:tcBorders>
            <w:shd w:val="clear" w:color="auto" w:fill="FFFFFF"/>
            <w:hideMark/>
          </w:tcPr>
          <w:p w:rsidR="007C2B73" w:rsidRPr="006B570C" w:rsidRDefault="007C2B73" w:rsidP="003427AF">
            <w:pPr>
              <w:spacing w:before="60" w:after="60"/>
              <w:jc w:val="both"/>
              <w:rPr>
                <w:color w:val="000000"/>
                <w:sz w:val="28"/>
                <w:szCs w:val="28"/>
              </w:rPr>
            </w:pPr>
            <w:r w:rsidRPr="006B570C">
              <w:rPr>
                <w:sz w:val="28"/>
                <w:szCs w:val="28"/>
              </w:rPr>
              <w:t>Mỗi một xã ĐBKK vùng bãi ngang, ven biển và hải đảo</w:t>
            </w:r>
          </w:p>
        </w:tc>
        <w:tc>
          <w:tcPr>
            <w:tcW w:w="800" w:type="pct"/>
            <w:tcBorders>
              <w:top w:val="single" w:sz="8" w:space="0" w:color="auto"/>
              <w:left w:val="single" w:sz="8" w:space="0" w:color="auto"/>
              <w:bottom w:val="single" w:sz="8" w:space="0" w:color="auto"/>
              <w:right w:val="single" w:sz="8" w:space="0" w:color="auto"/>
            </w:tcBorders>
            <w:shd w:val="clear" w:color="auto" w:fill="FFFFFF"/>
            <w:hideMark/>
          </w:tcPr>
          <w:p w:rsidR="007C2B73" w:rsidRPr="006B570C" w:rsidRDefault="007C2B73" w:rsidP="003427AF">
            <w:pPr>
              <w:spacing w:before="60" w:after="60"/>
              <w:jc w:val="center"/>
              <w:rPr>
                <w:color w:val="000000"/>
                <w:sz w:val="28"/>
                <w:szCs w:val="28"/>
              </w:rPr>
            </w:pPr>
            <w:r w:rsidRPr="006B570C">
              <w:rPr>
                <w:sz w:val="28"/>
                <w:szCs w:val="28"/>
              </w:rPr>
              <w:t>0,015</w:t>
            </w:r>
          </w:p>
        </w:tc>
      </w:tr>
    </w:tbl>
    <w:p w:rsidR="007C2B73" w:rsidRPr="006B570C" w:rsidRDefault="007C2B73" w:rsidP="007C2B73">
      <w:pPr>
        <w:shd w:val="clear" w:color="auto" w:fill="FFFFFF"/>
        <w:spacing w:before="60" w:after="60"/>
        <w:ind w:firstLine="720"/>
        <w:jc w:val="both"/>
        <w:rPr>
          <w:color w:val="000000"/>
          <w:sz w:val="28"/>
          <w:szCs w:val="28"/>
        </w:rPr>
      </w:pPr>
      <w:r>
        <w:rPr>
          <w:sz w:val="28"/>
          <w:szCs w:val="28"/>
          <w:lang w:val="vi-VN"/>
        </w:rPr>
        <w:t>-</w:t>
      </w:r>
      <w:r w:rsidRPr="006B570C">
        <w:rPr>
          <w:sz w:val="28"/>
          <w:szCs w:val="28"/>
        </w:rPr>
        <w:t xml:space="preserve"> Tiêu chí 4: Số đơn vị hành chính cấp xã của cấp 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61"/>
        <w:gridCol w:w="1458"/>
      </w:tblGrid>
      <w:tr w:rsidR="007C2B73" w:rsidRPr="006B570C"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Số đơn vị hành chính cấp xã</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Hệ số</w:t>
            </w:r>
          </w:p>
        </w:tc>
      </w:tr>
      <w:tr w:rsidR="007C2B73" w:rsidRPr="006B570C" w:rsidTr="003427AF">
        <w:trPr>
          <w:tblCellSpacing w:w="0" w:type="dxa"/>
        </w:trPr>
        <w:tc>
          <w:tcPr>
            <w:tcW w:w="4242" w:type="pct"/>
            <w:tcBorders>
              <w:top w:val="single" w:sz="8" w:space="0" w:color="auto"/>
              <w:left w:val="single" w:sz="8" w:space="0" w:color="auto"/>
              <w:bottom w:val="nil"/>
              <w:right w:val="nil"/>
            </w:tcBorders>
            <w:shd w:val="clear" w:color="auto" w:fill="FFFFFF"/>
            <w:vAlign w:val="center"/>
            <w:hideMark/>
          </w:tcPr>
          <w:p w:rsidR="007C2B73" w:rsidRPr="006B570C" w:rsidRDefault="007C2B73" w:rsidP="003427AF">
            <w:pPr>
              <w:spacing w:before="60" w:after="60"/>
              <w:jc w:val="both"/>
              <w:rPr>
                <w:color w:val="000000"/>
                <w:sz w:val="28"/>
                <w:szCs w:val="28"/>
              </w:rPr>
            </w:pPr>
            <w:r w:rsidRPr="006B570C">
              <w:rPr>
                <w:sz w:val="28"/>
                <w:szCs w:val="28"/>
              </w:rPr>
              <w:t>Dưới 15 xã</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sz w:val="28"/>
                <w:szCs w:val="28"/>
              </w:rPr>
              <w:t>1,3</w:t>
            </w:r>
          </w:p>
        </w:tc>
      </w:tr>
      <w:tr w:rsidR="007C2B73" w:rsidRPr="006B570C" w:rsidTr="003427AF">
        <w:trPr>
          <w:tblCellSpacing w:w="0" w:type="dxa"/>
        </w:trPr>
        <w:tc>
          <w:tcPr>
            <w:tcW w:w="4242" w:type="pct"/>
            <w:tcBorders>
              <w:top w:val="single" w:sz="8" w:space="0" w:color="auto"/>
              <w:left w:val="single" w:sz="8" w:space="0" w:color="auto"/>
              <w:bottom w:val="nil"/>
              <w:right w:val="nil"/>
            </w:tcBorders>
            <w:shd w:val="clear" w:color="auto" w:fill="FFFFFF"/>
            <w:vAlign w:val="center"/>
          </w:tcPr>
          <w:p w:rsidR="007C2B73" w:rsidRPr="006B570C" w:rsidRDefault="007C2B73" w:rsidP="003427AF">
            <w:pPr>
              <w:spacing w:before="60" w:after="60"/>
              <w:jc w:val="both"/>
              <w:rPr>
                <w:sz w:val="28"/>
                <w:szCs w:val="28"/>
              </w:rPr>
            </w:pPr>
            <w:r w:rsidRPr="006B570C">
              <w:rPr>
                <w:sz w:val="28"/>
                <w:szCs w:val="28"/>
              </w:rPr>
              <w:t xml:space="preserve">Từ 15 đến </w:t>
            </w:r>
            <w:r>
              <w:rPr>
                <w:sz w:val="28"/>
                <w:szCs w:val="28"/>
              </w:rPr>
              <w:t xml:space="preserve">dưới </w:t>
            </w:r>
            <w:r w:rsidRPr="006B570C">
              <w:rPr>
                <w:sz w:val="28"/>
                <w:szCs w:val="28"/>
              </w:rPr>
              <w:t>20 xã</w:t>
            </w:r>
          </w:p>
        </w:tc>
        <w:tc>
          <w:tcPr>
            <w:tcW w:w="758" w:type="pct"/>
            <w:tcBorders>
              <w:top w:val="single" w:sz="8" w:space="0" w:color="auto"/>
              <w:left w:val="single" w:sz="8" w:space="0" w:color="auto"/>
              <w:bottom w:val="nil"/>
              <w:right w:val="single" w:sz="8" w:space="0" w:color="auto"/>
            </w:tcBorders>
            <w:shd w:val="clear" w:color="auto" w:fill="FFFFFF"/>
            <w:vAlign w:val="bottom"/>
          </w:tcPr>
          <w:p w:rsidR="007C2B73" w:rsidRPr="006B570C" w:rsidRDefault="007C2B73" w:rsidP="003427AF">
            <w:pPr>
              <w:spacing w:before="60" w:after="60"/>
              <w:jc w:val="center"/>
              <w:rPr>
                <w:sz w:val="28"/>
                <w:szCs w:val="28"/>
              </w:rPr>
            </w:pPr>
            <w:r w:rsidRPr="006B570C">
              <w:rPr>
                <w:sz w:val="28"/>
                <w:szCs w:val="28"/>
              </w:rPr>
              <w:t>1,5</w:t>
            </w:r>
          </w:p>
        </w:tc>
      </w:tr>
      <w:tr w:rsidR="007C2B73" w:rsidRPr="006B570C" w:rsidTr="003427AF">
        <w:trPr>
          <w:tblCellSpacing w:w="0" w:type="dxa"/>
        </w:trPr>
        <w:tc>
          <w:tcPr>
            <w:tcW w:w="4242" w:type="pct"/>
            <w:tcBorders>
              <w:top w:val="single" w:sz="8" w:space="0" w:color="auto"/>
              <w:left w:val="single" w:sz="8" w:space="0" w:color="auto"/>
              <w:bottom w:val="nil"/>
              <w:right w:val="nil"/>
            </w:tcBorders>
            <w:shd w:val="clear" w:color="auto" w:fill="FFFFFF"/>
            <w:vAlign w:val="center"/>
          </w:tcPr>
          <w:p w:rsidR="007C2B73" w:rsidRPr="006B570C" w:rsidRDefault="007C2B73" w:rsidP="003427AF">
            <w:pPr>
              <w:spacing w:before="60" w:after="60"/>
              <w:jc w:val="both"/>
              <w:rPr>
                <w:sz w:val="28"/>
                <w:szCs w:val="28"/>
              </w:rPr>
            </w:pPr>
            <w:r w:rsidRPr="006B570C">
              <w:rPr>
                <w:sz w:val="28"/>
                <w:szCs w:val="28"/>
              </w:rPr>
              <w:t>Từ 20 xã trở lên</w:t>
            </w:r>
          </w:p>
        </w:tc>
        <w:tc>
          <w:tcPr>
            <w:tcW w:w="758" w:type="pct"/>
            <w:tcBorders>
              <w:top w:val="single" w:sz="8" w:space="0" w:color="auto"/>
              <w:left w:val="single" w:sz="8" w:space="0" w:color="auto"/>
              <w:bottom w:val="nil"/>
              <w:right w:val="single" w:sz="8" w:space="0" w:color="auto"/>
            </w:tcBorders>
            <w:shd w:val="clear" w:color="auto" w:fill="FFFFFF"/>
            <w:vAlign w:val="bottom"/>
          </w:tcPr>
          <w:p w:rsidR="007C2B73" w:rsidRPr="006B570C" w:rsidRDefault="007C2B73" w:rsidP="003427AF">
            <w:pPr>
              <w:spacing w:before="60" w:after="60"/>
              <w:jc w:val="center"/>
              <w:rPr>
                <w:sz w:val="28"/>
                <w:szCs w:val="28"/>
              </w:rPr>
            </w:pPr>
            <w:r w:rsidRPr="006B570C">
              <w:rPr>
                <w:sz w:val="28"/>
                <w:szCs w:val="28"/>
              </w:rPr>
              <w:t>2</w:t>
            </w:r>
          </w:p>
        </w:tc>
      </w:tr>
      <w:tr w:rsidR="007C2B73" w:rsidRPr="006B570C" w:rsidTr="003427AF">
        <w:trPr>
          <w:tblCellSpacing w:w="0" w:type="dxa"/>
        </w:trPr>
        <w:tc>
          <w:tcPr>
            <w:tcW w:w="4242" w:type="pct"/>
            <w:tcBorders>
              <w:top w:val="single" w:sz="4" w:space="0" w:color="auto"/>
              <w:left w:val="single" w:sz="4" w:space="0" w:color="auto"/>
              <w:bottom w:val="single" w:sz="4" w:space="0" w:color="auto"/>
              <w:right w:val="single" w:sz="4" w:space="0" w:color="auto"/>
            </w:tcBorders>
            <w:shd w:val="clear" w:color="auto" w:fill="FFFFFF"/>
            <w:hideMark/>
          </w:tcPr>
          <w:p w:rsidR="007C2B73" w:rsidRPr="006B570C" w:rsidRDefault="007C2B73" w:rsidP="003427AF">
            <w:pPr>
              <w:spacing w:before="60" w:after="60"/>
              <w:jc w:val="both"/>
              <w:rPr>
                <w:color w:val="000000"/>
                <w:sz w:val="28"/>
                <w:szCs w:val="28"/>
              </w:rPr>
            </w:pPr>
          </w:p>
        </w:tc>
        <w:tc>
          <w:tcPr>
            <w:tcW w:w="758" w:type="pct"/>
            <w:tcBorders>
              <w:top w:val="single" w:sz="4" w:space="0" w:color="auto"/>
              <w:left w:val="single" w:sz="4" w:space="0" w:color="auto"/>
              <w:bottom w:val="single" w:sz="4" w:space="0" w:color="auto"/>
              <w:right w:val="single" w:sz="4" w:space="0" w:color="auto"/>
            </w:tcBorders>
            <w:shd w:val="clear" w:color="auto" w:fill="FFFFFF"/>
            <w:hideMark/>
          </w:tcPr>
          <w:p w:rsidR="007C2B73" w:rsidRPr="006B570C" w:rsidRDefault="007C2B73" w:rsidP="003427AF">
            <w:pPr>
              <w:spacing w:before="60" w:after="60"/>
              <w:jc w:val="center"/>
              <w:rPr>
                <w:color w:val="000000"/>
                <w:sz w:val="28"/>
                <w:szCs w:val="28"/>
              </w:rPr>
            </w:pPr>
          </w:p>
        </w:tc>
      </w:tr>
    </w:tbl>
    <w:p w:rsidR="007C2B73" w:rsidRPr="00064319" w:rsidRDefault="007C2B73" w:rsidP="007C2B73">
      <w:pPr>
        <w:shd w:val="clear" w:color="auto" w:fill="FFFFFF"/>
        <w:spacing w:before="60" w:after="60"/>
        <w:ind w:firstLine="720"/>
        <w:jc w:val="both"/>
        <w:rPr>
          <w:color w:val="000000"/>
          <w:sz w:val="28"/>
          <w:szCs w:val="28"/>
          <w:lang w:val="vi-VN"/>
        </w:rPr>
      </w:pPr>
      <w:r w:rsidRPr="006B570C">
        <w:rPr>
          <w:sz w:val="28"/>
          <w:szCs w:val="28"/>
        </w:rPr>
        <w:t xml:space="preserve">Phương pháp tính, xác định phân bổ vốn cho </w:t>
      </w:r>
      <w:r>
        <w:rPr>
          <w:sz w:val="28"/>
          <w:szCs w:val="28"/>
        </w:rPr>
        <w:t>cấp huyện</w:t>
      </w:r>
      <w:r>
        <w:rPr>
          <w:sz w:val="28"/>
          <w:szCs w:val="28"/>
          <w:lang w:val="vi-VN"/>
        </w:rPr>
        <w:t>:</w:t>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Vốn ngân sách trung ương phân bổ được tính theo công thức:</w:t>
      </w:r>
    </w:p>
    <w:p w:rsidR="007C2B73" w:rsidRPr="006B570C" w:rsidRDefault="007C2B73" w:rsidP="007C2B73">
      <w:pPr>
        <w:shd w:val="clear" w:color="auto" w:fill="FFFFFF"/>
        <w:spacing w:before="60" w:after="60"/>
        <w:jc w:val="center"/>
        <w:rPr>
          <w:color w:val="000000"/>
          <w:sz w:val="28"/>
          <w:szCs w:val="28"/>
        </w:rPr>
      </w:pPr>
      <w:r w:rsidRPr="006B570C">
        <w:rPr>
          <w:b/>
          <w:bCs/>
          <w:sz w:val="28"/>
          <w:szCs w:val="28"/>
        </w:rPr>
        <w:lastRenderedPageBreak/>
        <w:t>Đ</w:t>
      </w:r>
      <w:r w:rsidRPr="006B570C">
        <w:rPr>
          <w:b/>
          <w:bCs/>
          <w:sz w:val="28"/>
          <w:szCs w:val="28"/>
          <w:vertAlign w:val="subscript"/>
        </w:rPr>
        <w:t>i</w:t>
      </w:r>
      <w:r w:rsidRPr="006B570C">
        <w:rPr>
          <w:b/>
          <w:bCs/>
          <w:sz w:val="28"/>
          <w:szCs w:val="28"/>
        </w:rPr>
        <w:t> = Q.X</w:t>
      </w:r>
      <w:r w:rsidRPr="006B570C">
        <w:rPr>
          <w:b/>
          <w:bCs/>
          <w:sz w:val="28"/>
          <w:szCs w:val="28"/>
          <w:vertAlign w:val="subscript"/>
        </w:rPr>
        <w:t>i</w:t>
      </w:r>
      <w:r w:rsidRPr="006B570C">
        <w:rPr>
          <w:b/>
          <w:bCs/>
          <w:sz w:val="28"/>
          <w:szCs w:val="28"/>
        </w:rPr>
        <w:t>.Y</w:t>
      </w:r>
      <w:r w:rsidRPr="006B570C">
        <w:rPr>
          <w:b/>
          <w:bCs/>
          <w:sz w:val="28"/>
          <w:szCs w:val="28"/>
          <w:vertAlign w:val="subscript"/>
        </w:rPr>
        <w:t>i</w:t>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Trong đó:</w:t>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Đ</w:t>
      </w:r>
      <w:r w:rsidRPr="006B570C">
        <w:rPr>
          <w:sz w:val="28"/>
          <w:szCs w:val="28"/>
          <w:vertAlign w:val="subscript"/>
        </w:rPr>
        <w:t>i</w:t>
      </w:r>
      <w:r w:rsidRPr="006B570C">
        <w:rPr>
          <w:sz w:val="28"/>
          <w:szCs w:val="28"/>
        </w:rPr>
        <w:t> là vốn ngân sách trung ương phân bổ cho huyện thứ i.</w:t>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X</w:t>
      </w:r>
      <w:r w:rsidRPr="006B570C">
        <w:rPr>
          <w:sz w:val="28"/>
          <w:szCs w:val="28"/>
          <w:vertAlign w:val="subscript"/>
        </w:rPr>
        <w:t>i</w:t>
      </w:r>
      <w:r w:rsidRPr="006B570C">
        <w:rPr>
          <w:sz w:val="28"/>
          <w:szCs w:val="28"/>
        </w:rPr>
        <w:t> là tổng số các hệ số tiêu chí tổng tỷ lệ hộ nghèo và hộ cận nghèo, tổng số hộ nghèo và hộ cận nghèo của huyện thứ i.</w:t>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Y</w:t>
      </w:r>
      <w:r w:rsidRPr="006B570C">
        <w:rPr>
          <w:sz w:val="28"/>
          <w:szCs w:val="28"/>
          <w:vertAlign w:val="subscript"/>
        </w:rPr>
        <w:t>i</w:t>
      </w:r>
      <w:r w:rsidRPr="006B570C">
        <w:rPr>
          <w:sz w:val="28"/>
          <w:szCs w:val="28"/>
        </w:rPr>
        <w:t> là tổng hệ số tiêu chí vùng khó khăn, số đơn vị hành chính cấp xã của huyện thứ i theo công thức: Y</w:t>
      </w:r>
      <w:r w:rsidRPr="006B570C">
        <w:rPr>
          <w:sz w:val="28"/>
          <w:szCs w:val="28"/>
          <w:vertAlign w:val="subscript"/>
        </w:rPr>
        <w:t>i</w:t>
      </w:r>
      <w:r w:rsidRPr="006B570C">
        <w:rPr>
          <w:sz w:val="28"/>
          <w:szCs w:val="28"/>
        </w:rPr>
        <w:t> = (0,015.XN</w:t>
      </w:r>
      <w:r w:rsidRPr="006B570C">
        <w:rPr>
          <w:sz w:val="28"/>
          <w:szCs w:val="28"/>
          <w:vertAlign w:val="subscript"/>
        </w:rPr>
        <w:t>i</w:t>
      </w:r>
      <w:r w:rsidRPr="006B570C">
        <w:rPr>
          <w:sz w:val="28"/>
          <w:szCs w:val="28"/>
        </w:rPr>
        <w:t>) x 2,5 + ĐV</w:t>
      </w:r>
      <w:r w:rsidRPr="006B570C">
        <w:rPr>
          <w:sz w:val="28"/>
          <w:szCs w:val="28"/>
          <w:vertAlign w:val="subscript"/>
        </w:rPr>
        <w:t>i</w:t>
      </w:r>
      <w:r w:rsidRPr="006B570C">
        <w:rPr>
          <w:sz w:val="28"/>
          <w:szCs w:val="28"/>
        </w:rPr>
        <w:t>.</w:t>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XN</w:t>
      </w:r>
      <w:r w:rsidRPr="006B570C">
        <w:rPr>
          <w:sz w:val="28"/>
          <w:szCs w:val="28"/>
          <w:vertAlign w:val="subscript"/>
        </w:rPr>
        <w:t>i</w:t>
      </w:r>
      <w:r w:rsidRPr="006B570C">
        <w:rPr>
          <w:sz w:val="28"/>
          <w:szCs w:val="28"/>
        </w:rPr>
        <w:t> là số xã ĐBKK vùng bãi ngang, ven biển của huyện thứ i.</w:t>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ĐV</w:t>
      </w:r>
      <w:r w:rsidRPr="006B570C">
        <w:rPr>
          <w:sz w:val="28"/>
          <w:szCs w:val="28"/>
          <w:vertAlign w:val="subscript"/>
        </w:rPr>
        <w:t>i</w:t>
      </w:r>
      <w:r w:rsidRPr="006B570C">
        <w:rPr>
          <w:sz w:val="28"/>
          <w:szCs w:val="28"/>
        </w:rPr>
        <w:t> là hệ số đơn vị hành chính cấp xã của huyện thứ i.</w:t>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Q là vốn bình quân cho một hu</w:t>
      </w:r>
      <w:r>
        <w:rPr>
          <w:sz w:val="28"/>
          <w:szCs w:val="28"/>
        </w:rPr>
        <w:t>y</w:t>
      </w:r>
      <w:r w:rsidRPr="006B570C">
        <w:rPr>
          <w:sz w:val="28"/>
          <w:szCs w:val="28"/>
        </w:rPr>
        <w:t>ện được tính theo công thức:</w:t>
      </w:r>
    </w:p>
    <w:p w:rsidR="007C2B73" w:rsidRPr="006B570C" w:rsidRDefault="007C2B73" w:rsidP="007C2B73">
      <w:pPr>
        <w:shd w:val="clear" w:color="auto" w:fill="FFFFFF"/>
        <w:spacing w:before="60" w:after="60"/>
        <w:jc w:val="center"/>
        <w:rPr>
          <w:color w:val="000000"/>
          <w:sz w:val="28"/>
          <w:szCs w:val="28"/>
        </w:rPr>
      </w:pPr>
      <w:r>
        <w:rPr>
          <w:noProof/>
          <w:sz w:val="28"/>
          <w:szCs w:val="28"/>
        </w:rPr>
        <w:drawing>
          <wp:inline distT="0" distB="0" distL="0" distR="0">
            <wp:extent cx="1009650" cy="400050"/>
            <wp:effectExtent l="0" t="0" r="0" b="0"/>
            <wp:docPr id="11" name="Picture 11" descr="https://thuvienphapluat.vn/doc2htm/00500995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uvienphapluat.vn/doc2htm/00500995_files/image0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400050"/>
                    </a:xfrm>
                    <a:prstGeom prst="rect">
                      <a:avLst/>
                    </a:prstGeom>
                    <a:noFill/>
                    <a:ln>
                      <a:noFill/>
                    </a:ln>
                  </pic:spPr>
                </pic:pic>
              </a:graphicData>
            </a:graphic>
          </wp:inline>
        </w:drawing>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G là tổng số vốn ngân</w:t>
      </w:r>
      <w:r>
        <w:rPr>
          <w:sz w:val="28"/>
          <w:szCs w:val="28"/>
        </w:rPr>
        <w:t xml:space="preserve"> sách trung ương phân bổ cho cấp</w:t>
      </w:r>
      <w:r w:rsidRPr="006B570C">
        <w:rPr>
          <w:sz w:val="28"/>
          <w:szCs w:val="28"/>
        </w:rPr>
        <w:t xml:space="preserve"> huyện để thực hiện Tiểu dự án 1 thuộc Dự án 3 của Chương trình.</w:t>
      </w:r>
    </w:p>
    <w:p w:rsidR="007C2B73" w:rsidRDefault="007C2B73" w:rsidP="007C2B73">
      <w:pPr>
        <w:shd w:val="clear" w:color="auto" w:fill="FFFFFF"/>
        <w:spacing w:before="60" w:after="60"/>
        <w:ind w:firstLine="720"/>
        <w:jc w:val="both"/>
        <w:rPr>
          <w:sz w:val="28"/>
          <w:szCs w:val="28"/>
        </w:rPr>
      </w:pPr>
      <w:r w:rsidRPr="00064319">
        <w:rPr>
          <w:sz w:val="28"/>
          <w:szCs w:val="28"/>
        </w:rPr>
        <w:t>b</w:t>
      </w:r>
      <w:r>
        <w:rPr>
          <w:sz w:val="28"/>
          <w:szCs w:val="28"/>
          <w:lang w:val="vi-VN"/>
        </w:rPr>
        <w:t>)</w:t>
      </w:r>
      <w:r w:rsidRPr="00064319">
        <w:rPr>
          <w:sz w:val="28"/>
          <w:szCs w:val="28"/>
        </w:rPr>
        <w:t> Tiểu dự án 2: Cải thiện dinh dưỡng</w:t>
      </w:r>
    </w:p>
    <w:p w:rsidR="007C2B73" w:rsidRDefault="007C2B73" w:rsidP="007C2B73">
      <w:pPr>
        <w:shd w:val="clear" w:color="auto" w:fill="FFFFFF"/>
        <w:spacing w:before="60" w:after="60"/>
        <w:ind w:firstLine="720"/>
        <w:jc w:val="both"/>
        <w:rPr>
          <w:sz w:val="28"/>
          <w:szCs w:val="28"/>
        </w:rPr>
      </w:pPr>
      <w:r w:rsidRPr="007043A5">
        <w:rPr>
          <w:iCs/>
          <w:color w:val="000000"/>
          <w:sz w:val="28"/>
          <w:szCs w:val="28"/>
        </w:rPr>
        <w:t>Vốn sự nghiệp từ nguồn ngân sách Trung ương thuộc Chương trình mục tiêu quốc gia giảm nghèo bền vững hỗ trợ 90%/tổng kinh phí thực hiện tiểu dự án Cải thiện dinh dưỡng</w:t>
      </w:r>
      <w:r>
        <w:rPr>
          <w:iCs/>
          <w:color w:val="000000"/>
          <w:sz w:val="28"/>
          <w:szCs w:val="28"/>
        </w:rPr>
        <w:t xml:space="preserve"> cho các huyện, thành phố</w:t>
      </w:r>
      <w:r w:rsidRPr="007043A5">
        <w:rPr>
          <w:iCs/>
          <w:color w:val="000000"/>
          <w:sz w:val="28"/>
          <w:szCs w:val="28"/>
        </w:rPr>
        <w:t xml:space="preserve">. 10% còn lại do </w:t>
      </w:r>
      <w:r>
        <w:rPr>
          <w:iCs/>
          <w:color w:val="000000"/>
          <w:sz w:val="28"/>
          <w:szCs w:val="28"/>
        </w:rPr>
        <w:t>ngân sách tỉnh, huyện, thành phố</w:t>
      </w:r>
      <w:r w:rsidRPr="007043A5">
        <w:rPr>
          <w:iCs/>
          <w:color w:val="000000"/>
          <w:sz w:val="28"/>
          <w:szCs w:val="28"/>
        </w:rPr>
        <w:t xml:space="preserve"> đối ứng</w:t>
      </w:r>
      <w:r w:rsidRPr="007043A5">
        <w:rPr>
          <w:sz w:val="28"/>
          <w:szCs w:val="28"/>
        </w:rPr>
        <w:t>.</w:t>
      </w:r>
    </w:p>
    <w:p w:rsidR="007C2B73" w:rsidRPr="006B570C" w:rsidRDefault="007C2B73" w:rsidP="007C2B73">
      <w:pPr>
        <w:shd w:val="clear" w:color="auto" w:fill="FFFFFF"/>
        <w:spacing w:before="60" w:after="60"/>
        <w:ind w:firstLine="720"/>
        <w:jc w:val="both"/>
        <w:rPr>
          <w:color w:val="000000"/>
          <w:sz w:val="28"/>
          <w:szCs w:val="28"/>
        </w:rPr>
      </w:pPr>
      <w:r w:rsidRPr="006B570C">
        <w:rPr>
          <w:sz w:val="28"/>
          <w:szCs w:val="28"/>
        </w:rPr>
        <w:t xml:space="preserve">Tiêu chí và hệ số phân bổ vốn cho </w:t>
      </w:r>
      <w:r>
        <w:rPr>
          <w:sz w:val="28"/>
          <w:szCs w:val="28"/>
        </w:rPr>
        <w:t>cấp huyện</w:t>
      </w:r>
    </w:p>
    <w:p w:rsidR="007C2B73" w:rsidRPr="00E70728" w:rsidRDefault="007C2B73" w:rsidP="007C2B73">
      <w:pPr>
        <w:shd w:val="clear" w:color="auto" w:fill="FFFFFF"/>
        <w:spacing w:before="60" w:after="60"/>
        <w:ind w:firstLine="720"/>
        <w:jc w:val="both"/>
        <w:rPr>
          <w:sz w:val="28"/>
          <w:szCs w:val="28"/>
        </w:rPr>
      </w:pPr>
      <w:r>
        <w:rPr>
          <w:sz w:val="28"/>
          <w:szCs w:val="28"/>
          <w:lang w:val="vi-VN"/>
        </w:rPr>
        <w:t>-</w:t>
      </w:r>
      <w:r w:rsidRPr="006B570C">
        <w:rPr>
          <w:sz w:val="28"/>
          <w:szCs w:val="28"/>
        </w:rPr>
        <w:t xml:space="preserve"> Tiêu chí 1: Địa bàn khó khăn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65"/>
        <w:gridCol w:w="1554"/>
      </w:tblGrid>
      <w:tr w:rsidR="007C2B73" w:rsidRPr="006B570C"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Địa bàn khó khăn</w:t>
            </w:r>
          </w:p>
        </w:tc>
        <w:tc>
          <w:tcPr>
            <w:tcW w:w="808" w:type="pct"/>
            <w:tcBorders>
              <w:top w:val="single" w:sz="8" w:space="0" w:color="auto"/>
              <w:left w:val="single" w:sz="8" w:space="0" w:color="auto"/>
              <w:bottom w:val="nil"/>
              <w:right w:val="single" w:sz="8" w:space="0" w:color="auto"/>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Hệ số</w:t>
            </w:r>
          </w:p>
        </w:tc>
      </w:tr>
      <w:tr w:rsidR="007C2B73" w:rsidRPr="006B570C" w:rsidTr="003427AF">
        <w:trPr>
          <w:tblCellSpacing w:w="0" w:type="dxa"/>
        </w:trPr>
        <w:tc>
          <w:tcPr>
            <w:tcW w:w="4192" w:type="pct"/>
            <w:tcBorders>
              <w:top w:val="single" w:sz="8" w:space="0" w:color="auto"/>
              <w:left w:val="single" w:sz="8" w:space="0" w:color="auto"/>
              <w:bottom w:val="single" w:sz="8" w:space="0" w:color="auto"/>
              <w:right w:val="nil"/>
            </w:tcBorders>
            <w:shd w:val="clear" w:color="auto" w:fill="FFFFFF"/>
            <w:vAlign w:val="center"/>
            <w:hideMark/>
          </w:tcPr>
          <w:p w:rsidR="007C2B73" w:rsidRPr="006B570C" w:rsidRDefault="007C2B73" w:rsidP="003427AF">
            <w:pPr>
              <w:spacing w:before="60" w:after="60"/>
              <w:jc w:val="both"/>
              <w:rPr>
                <w:color w:val="000000"/>
                <w:sz w:val="28"/>
                <w:szCs w:val="28"/>
              </w:rPr>
            </w:pPr>
            <w:r w:rsidRPr="006B570C">
              <w:rPr>
                <w:sz w:val="28"/>
                <w:szCs w:val="28"/>
              </w:rPr>
              <w:t>Mỗi một xã ĐBKK vùng bãi ngang, ven biển</w:t>
            </w:r>
          </w:p>
        </w:tc>
        <w:tc>
          <w:tcPr>
            <w:tcW w:w="80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C2B73" w:rsidRPr="006B570C" w:rsidRDefault="007C2B73" w:rsidP="003427AF">
            <w:pPr>
              <w:spacing w:before="60" w:after="60"/>
              <w:jc w:val="center"/>
              <w:rPr>
                <w:color w:val="000000"/>
                <w:sz w:val="28"/>
                <w:szCs w:val="28"/>
              </w:rPr>
            </w:pPr>
            <w:r w:rsidRPr="006B570C">
              <w:rPr>
                <w:sz w:val="28"/>
                <w:szCs w:val="28"/>
              </w:rPr>
              <w:t>0,015</w:t>
            </w:r>
          </w:p>
        </w:tc>
      </w:tr>
    </w:tbl>
    <w:p w:rsidR="007C2B73" w:rsidRPr="006B570C" w:rsidRDefault="007C2B73" w:rsidP="007C2B73">
      <w:pPr>
        <w:shd w:val="clear" w:color="auto" w:fill="FFFFFF"/>
        <w:spacing w:before="60" w:after="60"/>
        <w:ind w:firstLine="720"/>
        <w:jc w:val="both"/>
        <w:rPr>
          <w:color w:val="000000"/>
          <w:sz w:val="28"/>
          <w:szCs w:val="28"/>
        </w:rPr>
      </w:pPr>
      <w:r>
        <w:rPr>
          <w:sz w:val="28"/>
          <w:szCs w:val="28"/>
          <w:lang w:val="vi-VN"/>
        </w:rPr>
        <w:t>-</w:t>
      </w:r>
      <w:r w:rsidRPr="006B570C">
        <w:rPr>
          <w:sz w:val="28"/>
          <w:szCs w:val="28"/>
        </w:rPr>
        <w:t xml:space="preserve"> Tiêu chí 2: Số đơn vị hành chính cấp xã của </w:t>
      </w:r>
      <w:r>
        <w:rPr>
          <w:sz w:val="28"/>
          <w:szCs w:val="28"/>
        </w:rPr>
        <w:t>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61"/>
        <w:gridCol w:w="1458"/>
      </w:tblGrid>
      <w:tr w:rsidR="007C2B73" w:rsidRPr="006B570C"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Số đơn vị hành chính cấp xã</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Hệ số</w:t>
            </w:r>
          </w:p>
        </w:tc>
      </w:tr>
      <w:tr w:rsidR="007C2B73" w:rsidRPr="006B570C" w:rsidTr="003427AF">
        <w:trPr>
          <w:tblCellSpacing w:w="0" w:type="dxa"/>
        </w:trPr>
        <w:tc>
          <w:tcPr>
            <w:tcW w:w="4242" w:type="pct"/>
            <w:tcBorders>
              <w:top w:val="single" w:sz="8" w:space="0" w:color="auto"/>
              <w:left w:val="single" w:sz="8" w:space="0" w:color="auto"/>
              <w:bottom w:val="nil"/>
              <w:right w:val="nil"/>
            </w:tcBorders>
            <w:shd w:val="clear" w:color="auto" w:fill="FFFFFF"/>
            <w:vAlign w:val="center"/>
            <w:hideMark/>
          </w:tcPr>
          <w:p w:rsidR="007C2B73" w:rsidRPr="006B570C" w:rsidRDefault="007C2B73" w:rsidP="003427AF">
            <w:pPr>
              <w:spacing w:before="60" w:after="60"/>
              <w:jc w:val="both"/>
              <w:rPr>
                <w:color w:val="000000"/>
                <w:sz w:val="28"/>
                <w:szCs w:val="28"/>
              </w:rPr>
            </w:pPr>
            <w:r w:rsidRPr="006B570C">
              <w:rPr>
                <w:sz w:val="28"/>
                <w:szCs w:val="28"/>
              </w:rPr>
              <w:t>Dưới 15 xã</w:t>
            </w:r>
          </w:p>
        </w:tc>
        <w:tc>
          <w:tcPr>
            <w:tcW w:w="758" w:type="pct"/>
            <w:tcBorders>
              <w:top w:val="single" w:sz="8" w:space="0" w:color="auto"/>
              <w:left w:val="single" w:sz="8" w:space="0" w:color="auto"/>
              <w:bottom w:val="nil"/>
              <w:right w:val="single" w:sz="8" w:space="0" w:color="auto"/>
            </w:tcBorders>
            <w:shd w:val="clear" w:color="auto" w:fill="FFFFFF"/>
            <w:vAlign w:val="bottom"/>
          </w:tcPr>
          <w:p w:rsidR="007C2B73" w:rsidRPr="006B570C" w:rsidRDefault="007C2B73" w:rsidP="003427AF">
            <w:pPr>
              <w:spacing w:before="60" w:after="60"/>
              <w:jc w:val="center"/>
              <w:rPr>
                <w:color w:val="000000"/>
                <w:sz w:val="28"/>
                <w:szCs w:val="28"/>
              </w:rPr>
            </w:pPr>
            <w:r w:rsidRPr="006B570C">
              <w:rPr>
                <w:sz w:val="28"/>
                <w:szCs w:val="28"/>
              </w:rPr>
              <w:t>1,3</w:t>
            </w:r>
          </w:p>
        </w:tc>
      </w:tr>
      <w:tr w:rsidR="007C2B73" w:rsidRPr="006B570C"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6B570C" w:rsidRDefault="007C2B73" w:rsidP="003427AF">
            <w:pPr>
              <w:spacing w:before="60" w:after="60"/>
              <w:jc w:val="both"/>
              <w:rPr>
                <w:color w:val="000000"/>
                <w:sz w:val="28"/>
                <w:szCs w:val="28"/>
              </w:rPr>
            </w:pPr>
            <w:r w:rsidRPr="006B570C">
              <w:rPr>
                <w:sz w:val="28"/>
                <w:szCs w:val="28"/>
              </w:rPr>
              <w:t xml:space="preserve">Từ 15 đến </w:t>
            </w:r>
            <w:r>
              <w:rPr>
                <w:sz w:val="28"/>
                <w:szCs w:val="28"/>
              </w:rPr>
              <w:t xml:space="preserve">dưới </w:t>
            </w:r>
            <w:r w:rsidRPr="006B570C">
              <w:rPr>
                <w:sz w:val="28"/>
                <w:szCs w:val="28"/>
              </w:rPr>
              <w:t>20 xã</w:t>
            </w:r>
          </w:p>
        </w:tc>
        <w:tc>
          <w:tcPr>
            <w:tcW w:w="758" w:type="pct"/>
            <w:tcBorders>
              <w:top w:val="single" w:sz="8" w:space="0" w:color="auto"/>
              <w:left w:val="single" w:sz="8" w:space="0" w:color="auto"/>
              <w:bottom w:val="nil"/>
              <w:right w:val="single" w:sz="8" w:space="0" w:color="auto"/>
            </w:tcBorders>
            <w:shd w:val="clear" w:color="auto" w:fill="FFFFFF"/>
            <w:vAlign w:val="bottom"/>
          </w:tcPr>
          <w:p w:rsidR="007C2B73" w:rsidRPr="006B570C" w:rsidRDefault="007C2B73" w:rsidP="003427AF">
            <w:pPr>
              <w:spacing w:before="60" w:after="60"/>
              <w:jc w:val="center"/>
              <w:rPr>
                <w:color w:val="000000"/>
                <w:sz w:val="28"/>
                <w:szCs w:val="28"/>
              </w:rPr>
            </w:pPr>
            <w:r w:rsidRPr="006B570C">
              <w:rPr>
                <w:color w:val="000000"/>
                <w:sz w:val="28"/>
                <w:szCs w:val="28"/>
              </w:rPr>
              <w:t>1,5</w:t>
            </w:r>
          </w:p>
        </w:tc>
      </w:tr>
      <w:tr w:rsidR="007C2B73" w:rsidRPr="006B570C"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tcPr>
          <w:p w:rsidR="007C2B73" w:rsidRPr="006B570C" w:rsidRDefault="007C2B73" w:rsidP="003427AF">
            <w:pPr>
              <w:spacing w:before="60" w:after="60"/>
              <w:jc w:val="both"/>
              <w:rPr>
                <w:sz w:val="28"/>
                <w:szCs w:val="28"/>
              </w:rPr>
            </w:pPr>
            <w:r w:rsidRPr="006B570C">
              <w:rPr>
                <w:sz w:val="28"/>
                <w:szCs w:val="28"/>
              </w:rPr>
              <w:t>Từ 20 xã trở lên</w:t>
            </w:r>
          </w:p>
        </w:tc>
        <w:tc>
          <w:tcPr>
            <w:tcW w:w="758" w:type="pct"/>
            <w:tcBorders>
              <w:top w:val="single" w:sz="8" w:space="0" w:color="auto"/>
              <w:left w:val="single" w:sz="8" w:space="0" w:color="auto"/>
              <w:bottom w:val="nil"/>
              <w:right w:val="single" w:sz="8" w:space="0" w:color="auto"/>
            </w:tcBorders>
            <w:shd w:val="clear" w:color="auto" w:fill="FFFFFF"/>
            <w:vAlign w:val="bottom"/>
          </w:tcPr>
          <w:p w:rsidR="007C2B73" w:rsidRPr="006B570C" w:rsidRDefault="007C2B73" w:rsidP="003427AF">
            <w:pPr>
              <w:spacing w:before="60" w:after="60"/>
              <w:jc w:val="center"/>
              <w:rPr>
                <w:color w:val="000000"/>
                <w:sz w:val="28"/>
                <w:szCs w:val="28"/>
              </w:rPr>
            </w:pPr>
            <w:r w:rsidRPr="006B570C">
              <w:rPr>
                <w:color w:val="000000"/>
                <w:sz w:val="28"/>
                <w:szCs w:val="28"/>
              </w:rPr>
              <w:t>2</w:t>
            </w:r>
          </w:p>
        </w:tc>
      </w:tr>
      <w:tr w:rsidR="007C2B73" w:rsidRPr="006B570C" w:rsidTr="003427AF">
        <w:trPr>
          <w:tblCellSpacing w:w="0" w:type="dxa"/>
        </w:trPr>
        <w:tc>
          <w:tcPr>
            <w:tcW w:w="4242" w:type="pct"/>
            <w:tcBorders>
              <w:top w:val="single" w:sz="4" w:space="0" w:color="auto"/>
              <w:left w:val="single" w:sz="4" w:space="0" w:color="auto"/>
              <w:bottom w:val="single" w:sz="4" w:space="0" w:color="auto"/>
              <w:right w:val="single" w:sz="4" w:space="0" w:color="auto"/>
            </w:tcBorders>
            <w:shd w:val="clear" w:color="auto" w:fill="FFFFFF"/>
            <w:hideMark/>
          </w:tcPr>
          <w:p w:rsidR="007C2B73" w:rsidRPr="006B570C" w:rsidRDefault="007C2B73" w:rsidP="003427AF">
            <w:pPr>
              <w:spacing w:before="60" w:after="60"/>
              <w:jc w:val="both"/>
              <w:rPr>
                <w:color w:val="000000"/>
                <w:sz w:val="28"/>
                <w:szCs w:val="28"/>
              </w:rPr>
            </w:pPr>
          </w:p>
        </w:tc>
        <w:tc>
          <w:tcPr>
            <w:tcW w:w="758" w:type="pct"/>
            <w:tcBorders>
              <w:top w:val="single" w:sz="4" w:space="0" w:color="auto"/>
              <w:left w:val="single" w:sz="4" w:space="0" w:color="auto"/>
              <w:bottom w:val="single" w:sz="4" w:space="0" w:color="auto"/>
              <w:right w:val="single" w:sz="4" w:space="0" w:color="auto"/>
            </w:tcBorders>
            <w:shd w:val="clear" w:color="auto" w:fill="FFFFFF"/>
            <w:hideMark/>
          </w:tcPr>
          <w:p w:rsidR="007C2B73" w:rsidRPr="006B570C" w:rsidRDefault="007C2B73" w:rsidP="003427AF">
            <w:pPr>
              <w:spacing w:before="60" w:after="60"/>
              <w:jc w:val="center"/>
              <w:rPr>
                <w:color w:val="000000"/>
                <w:sz w:val="28"/>
                <w:szCs w:val="28"/>
              </w:rPr>
            </w:pPr>
          </w:p>
        </w:tc>
      </w:tr>
    </w:tbl>
    <w:p w:rsidR="007C2B73" w:rsidRPr="005F4FCC" w:rsidRDefault="007C2B73" w:rsidP="007C2B73">
      <w:pPr>
        <w:shd w:val="clear" w:color="auto" w:fill="FFFFFF"/>
        <w:spacing w:before="60" w:after="60"/>
        <w:ind w:firstLine="720"/>
        <w:jc w:val="both"/>
        <w:rPr>
          <w:color w:val="000000"/>
          <w:spacing w:val="-6"/>
          <w:sz w:val="28"/>
          <w:szCs w:val="28"/>
        </w:rPr>
      </w:pPr>
      <w:r w:rsidRPr="005F4FCC">
        <w:rPr>
          <w:spacing w:val="-6"/>
          <w:sz w:val="28"/>
          <w:szCs w:val="28"/>
          <w:lang w:val="vi-VN"/>
        </w:rPr>
        <w:t>-</w:t>
      </w:r>
      <w:r w:rsidRPr="005F4FCC">
        <w:rPr>
          <w:spacing w:val="-6"/>
          <w:sz w:val="28"/>
          <w:szCs w:val="28"/>
        </w:rPr>
        <w:t xml:space="preserve"> Tiêu chí 3: Tỷ lệ suy dinh dưỡng thấp còi của trẻ em dưới 5 tuổi của cấp 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55"/>
        <w:gridCol w:w="1264"/>
      </w:tblGrid>
      <w:tr w:rsidR="007C2B73" w:rsidRPr="006B570C" w:rsidTr="003427AF">
        <w:trPr>
          <w:tblCellSpacing w:w="0" w:type="dxa"/>
        </w:trPr>
        <w:tc>
          <w:tcPr>
            <w:tcW w:w="4300" w:type="pct"/>
            <w:tcBorders>
              <w:top w:val="single" w:sz="8" w:space="0" w:color="auto"/>
              <w:left w:val="single" w:sz="8" w:space="0" w:color="auto"/>
              <w:bottom w:val="nil"/>
              <w:right w:val="nil"/>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Tỷ lệ suy dinh dưỡng thấp còi của trẻ em dưới 5 tuổi</w:t>
            </w:r>
          </w:p>
        </w:tc>
        <w:tc>
          <w:tcPr>
            <w:tcW w:w="650" w:type="pct"/>
            <w:tcBorders>
              <w:top w:val="single" w:sz="8" w:space="0" w:color="auto"/>
              <w:left w:val="single" w:sz="8" w:space="0" w:color="auto"/>
              <w:bottom w:val="nil"/>
              <w:right w:val="single" w:sz="8" w:space="0" w:color="auto"/>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b/>
                <w:bCs/>
                <w:sz w:val="28"/>
                <w:szCs w:val="28"/>
              </w:rPr>
              <w:t>Hệ số</w:t>
            </w:r>
          </w:p>
        </w:tc>
      </w:tr>
      <w:tr w:rsidR="007C2B73" w:rsidRPr="006B570C" w:rsidTr="003427AF">
        <w:trPr>
          <w:tblCellSpacing w:w="0" w:type="dxa"/>
        </w:trPr>
        <w:tc>
          <w:tcPr>
            <w:tcW w:w="4300" w:type="pct"/>
            <w:tcBorders>
              <w:top w:val="single" w:sz="8" w:space="0" w:color="auto"/>
              <w:left w:val="single" w:sz="8" w:space="0" w:color="auto"/>
              <w:bottom w:val="nil"/>
              <w:right w:val="nil"/>
            </w:tcBorders>
            <w:shd w:val="clear" w:color="auto" w:fill="FFFFFF"/>
            <w:vAlign w:val="center"/>
            <w:hideMark/>
          </w:tcPr>
          <w:p w:rsidR="007C2B73" w:rsidRPr="006B570C" w:rsidRDefault="007C2B73" w:rsidP="003427AF">
            <w:pPr>
              <w:spacing w:before="60" w:after="60"/>
              <w:jc w:val="both"/>
              <w:rPr>
                <w:color w:val="000000"/>
                <w:sz w:val="28"/>
                <w:szCs w:val="28"/>
              </w:rPr>
            </w:pPr>
            <w:r w:rsidRPr="006B570C">
              <w:rPr>
                <w:sz w:val="28"/>
                <w:szCs w:val="28"/>
              </w:rPr>
              <w:t>Trên 20%</w:t>
            </w:r>
          </w:p>
        </w:tc>
        <w:tc>
          <w:tcPr>
            <w:tcW w:w="650" w:type="pct"/>
            <w:tcBorders>
              <w:top w:val="single" w:sz="8" w:space="0" w:color="auto"/>
              <w:left w:val="single" w:sz="8" w:space="0" w:color="auto"/>
              <w:bottom w:val="nil"/>
              <w:right w:val="single" w:sz="8" w:space="0" w:color="auto"/>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sz w:val="28"/>
                <w:szCs w:val="28"/>
              </w:rPr>
              <w:t>1,6</w:t>
            </w:r>
          </w:p>
        </w:tc>
      </w:tr>
      <w:tr w:rsidR="007C2B73" w:rsidRPr="006B570C" w:rsidTr="003427AF">
        <w:trPr>
          <w:tblCellSpacing w:w="0" w:type="dxa"/>
        </w:trPr>
        <w:tc>
          <w:tcPr>
            <w:tcW w:w="4300" w:type="pct"/>
            <w:tcBorders>
              <w:top w:val="single" w:sz="8" w:space="0" w:color="auto"/>
              <w:left w:val="single" w:sz="8" w:space="0" w:color="auto"/>
              <w:bottom w:val="nil"/>
              <w:right w:val="nil"/>
            </w:tcBorders>
            <w:shd w:val="clear" w:color="auto" w:fill="FFFFFF"/>
            <w:vAlign w:val="bottom"/>
            <w:hideMark/>
          </w:tcPr>
          <w:p w:rsidR="007C2B73" w:rsidRPr="006B570C" w:rsidRDefault="007C2B73" w:rsidP="003427AF">
            <w:pPr>
              <w:spacing w:before="60" w:after="60"/>
              <w:jc w:val="both"/>
              <w:rPr>
                <w:color w:val="000000"/>
                <w:sz w:val="28"/>
                <w:szCs w:val="28"/>
              </w:rPr>
            </w:pPr>
            <w:r w:rsidRPr="006B570C">
              <w:rPr>
                <w:sz w:val="28"/>
                <w:szCs w:val="28"/>
              </w:rPr>
              <w:t>Từ 15% đến 20%</w:t>
            </w:r>
          </w:p>
        </w:tc>
        <w:tc>
          <w:tcPr>
            <w:tcW w:w="650" w:type="pct"/>
            <w:tcBorders>
              <w:top w:val="single" w:sz="8" w:space="0" w:color="auto"/>
              <w:left w:val="single" w:sz="8" w:space="0" w:color="auto"/>
              <w:bottom w:val="nil"/>
              <w:right w:val="single" w:sz="8" w:space="0" w:color="auto"/>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sz w:val="28"/>
                <w:szCs w:val="28"/>
              </w:rPr>
              <w:t>1,4</w:t>
            </w:r>
          </w:p>
        </w:tc>
      </w:tr>
      <w:tr w:rsidR="007C2B73" w:rsidRPr="006B570C" w:rsidTr="003427AF">
        <w:trPr>
          <w:tblCellSpacing w:w="0" w:type="dxa"/>
        </w:trPr>
        <w:tc>
          <w:tcPr>
            <w:tcW w:w="4300" w:type="pct"/>
            <w:tcBorders>
              <w:top w:val="single" w:sz="8" w:space="0" w:color="auto"/>
              <w:left w:val="single" w:sz="8" w:space="0" w:color="auto"/>
              <w:bottom w:val="nil"/>
              <w:right w:val="nil"/>
            </w:tcBorders>
            <w:shd w:val="clear" w:color="auto" w:fill="FFFFFF"/>
            <w:vAlign w:val="center"/>
            <w:hideMark/>
          </w:tcPr>
          <w:p w:rsidR="007C2B73" w:rsidRPr="006B570C" w:rsidRDefault="007C2B73" w:rsidP="003427AF">
            <w:pPr>
              <w:spacing w:before="60" w:after="60"/>
              <w:jc w:val="both"/>
              <w:rPr>
                <w:color w:val="000000"/>
                <w:sz w:val="28"/>
                <w:szCs w:val="28"/>
              </w:rPr>
            </w:pPr>
            <w:r w:rsidRPr="006B570C">
              <w:rPr>
                <w:sz w:val="28"/>
                <w:szCs w:val="28"/>
              </w:rPr>
              <w:t xml:space="preserve">Từ </w:t>
            </w:r>
            <w:r>
              <w:rPr>
                <w:sz w:val="28"/>
                <w:szCs w:val="28"/>
              </w:rPr>
              <w:t>1</w:t>
            </w:r>
            <w:r w:rsidRPr="006B570C">
              <w:rPr>
                <w:sz w:val="28"/>
                <w:szCs w:val="28"/>
              </w:rPr>
              <w:t>0% đến dưới 15%</w:t>
            </w:r>
          </w:p>
        </w:tc>
        <w:tc>
          <w:tcPr>
            <w:tcW w:w="650" w:type="pct"/>
            <w:tcBorders>
              <w:top w:val="single" w:sz="8" w:space="0" w:color="auto"/>
              <w:left w:val="single" w:sz="8" w:space="0" w:color="auto"/>
              <w:bottom w:val="nil"/>
              <w:right w:val="single" w:sz="8" w:space="0" w:color="auto"/>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sz w:val="28"/>
                <w:szCs w:val="28"/>
              </w:rPr>
              <w:t>1,2</w:t>
            </w:r>
          </w:p>
        </w:tc>
      </w:tr>
      <w:tr w:rsidR="007C2B73" w:rsidRPr="006B570C" w:rsidTr="003427AF">
        <w:trPr>
          <w:tblCellSpacing w:w="0" w:type="dxa"/>
        </w:trPr>
        <w:tc>
          <w:tcPr>
            <w:tcW w:w="4300" w:type="pct"/>
            <w:tcBorders>
              <w:top w:val="single" w:sz="8" w:space="0" w:color="auto"/>
              <w:left w:val="single" w:sz="8" w:space="0" w:color="auto"/>
              <w:bottom w:val="single" w:sz="8" w:space="0" w:color="auto"/>
              <w:right w:val="nil"/>
            </w:tcBorders>
            <w:shd w:val="clear" w:color="auto" w:fill="FFFFFF"/>
            <w:vAlign w:val="center"/>
            <w:hideMark/>
          </w:tcPr>
          <w:p w:rsidR="007C2B73" w:rsidRPr="006B570C" w:rsidRDefault="007C2B73" w:rsidP="003427AF">
            <w:pPr>
              <w:spacing w:before="60" w:after="60"/>
              <w:jc w:val="both"/>
              <w:rPr>
                <w:color w:val="000000"/>
                <w:sz w:val="28"/>
                <w:szCs w:val="28"/>
              </w:rPr>
            </w:pPr>
            <w:r w:rsidRPr="006B570C">
              <w:rPr>
                <w:sz w:val="28"/>
                <w:szCs w:val="28"/>
              </w:rPr>
              <w:t>Dưới 10%</w:t>
            </w:r>
          </w:p>
        </w:tc>
        <w:tc>
          <w:tcPr>
            <w:tcW w:w="650" w:type="pct"/>
            <w:tcBorders>
              <w:top w:val="single" w:sz="8" w:space="0" w:color="auto"/>
              <w:left w:val="single" w:sz="8" w:space="0" w:color="auto"/>
              <w:bottom w:val="single" w:sz="8" w:space="0" w:color="auto"/>
              <w:right w:val="single" w:sz="8" w:space="0" w:color="auto"/>
            </w:tcBorders>
            <w:shd w:val="clear" w:color="auto" w:fill="FFFFFF"/>
            <w:vAlign w:val="bottom"/>
            <w:hideMark/>
          </w:tcPr>
          <w:p w:rsidR="007C2B73" w:rsidRPr="006B570C" w:rsidRDefault="007C2B73" w:rsidP="003427AF">
            <w:pPr>
              <w:spacing w:before="60" w:after="60"/>
              <w:jc w:val="center"/>
              <w:rPr>
                <w:color w:val="000000"/>
                <w:sz w:val="28"/>
                <w:szCs w:val="28"/>
              </w:rPr>
            </w:pPr>
            <w:r w:rsidRPr="006B570C">
              <w:rPr>
                <w:sz w:val="28"/>
                <w:szCs w:val="28"/>
              </w:rPr>
              <w:t>1</w:t>
            </w:r>
          </w:p>
        </w:tc>
      </w:tr>
    </w:tbl>
    <w:p w:rsidR="007C2B73" w:rsidRPr="005F4FCC" w:rsidRDefault="007C2B73" w:rsidP="007C2B73">
      <w:pPr>
        <w:shd w:val="clear" w:color="auto" w:fill="FFFFFF"/>
        <w:spacing w:before="120" w:after="120"/>
        <w:ind w:firstLine="720"/>
        <w:jc w:val="both"/>
        <w:rPr>
          <w:color w:val="000000"/>
          <w:spacing w:val="-8"/>
          <w:sz w:val="28"/>
          <w:szCs w:val="28"/>
        </w:rPr>
      </w:pPr>
      <w:r w:rsidRPr="005F4FCC">
        <w:rPr>
          <w:spacing w:val="-8"/>
          <w:sz w:val="28"/>
          <w:szCs w:val="28"/>
        </w:rPr>
        <w:lastRenderedPageBreak/>
        <w:t>Tỷ lệ trẻ em dưới 5 tuổi suy dinh dưỡng thấp còi theo số liệu năm 2020 của Bộ Y tế.</w:t>
      </w:r>
    </w:p>
    <w:p w:rsidR="007C2B73" w:rsidRPr="00064319" w:rsidRDefault="007C2B73" w:rsidP="007C2B73">
      <w:pPr>
        <w:shd w:val="clear" w:color="auto" w:fill="FFFFFF"/>
        <w:spacing w:before="120" w:after="120"/>
        <w:ind w:firstLine="720"/>
        <w:jc w:val="both"/>
        <w:rPr>
          <w:color w:val="000000"/>
          <w:sz w:val="28"/>
          <w:szCs w:val="28"/>
          <w:lang w:val="vi-VN"/>
        </w:rPr>
      </w:pPr>
      <w:r w:rsidRPr="006B570C">
        <w:rPr>
          <w:sz w:val="28"/>
          <w:szCs w:val="28"/>
        </w:rPr>
        <w:t xml:space="preserve">Phương pháp tính, xác định phân bổ vốn cho </w:t>
      </w:r>
      <w:r>
        <w:rPr>
          <w:sz w:val="28"/>
          <w:szCs w:val="28"/>
        </w:rPr>
        <w:t>cấp huyện</w:t>
      </w:r>
      <w:r>
        <w:rPr>
          <w:sz w:val="28"/>
          <w:szCs w:val="28"/>
          <w:lang w:val="vi-VN"/>
        </w:rPr>
        <w:t>:</w:t>
      </w:r>
    </w:p>
    <w:p w:rsidR="007C2B73" w:rsidRPr="006B570C" w:rsidRDefault="007C2B73" w:rsidP="007C2B73">
      <w:pPr>
        <w:shd w:val="clear" w:color="auto" w:fill="FFFFFF"/>
        <w:spacing w:before="120" w:after="120"/>
        <w:ind w:firstLine="720"/>
        <w:jc w:val="both"/>
        <w:rPr>
          <w:color w:val="000000"/>
          <w:sz w:val="28"/>
          <w:szCs w:val="28"/>
        </w:rPr>
      </w:pPr>
      <w:r w:rsidRPr="006B570C">
        <w:rPr>
          <w:sz w:val="28"/>
          <w:szCs w:val="28"/>
        </w:rPr>
        <w:t>Vốn ngân sách trung ương phân bổ được tính theo công thức:</w:t>
      </w:r>
    </w:p>
    <w:p w:rsidR="007C2B73" w:rsidRPr="006B570C" w:rsidRDefault="007C2B73" w:rsidP="007C2B73">
      <w:pPr>
        <w:shd w:val="clear" w:color="auto" w:fill="FFFFFF"/>
        <w:spacing w:before="120" w:after="120"/>
        <w:jc w:val="center"/>
        <w:rPr>
          <w:color w:val="000000"/>
          <w:sz w:val="28"/>
          <w:szCs w:val="28"/>
        </w:rPr>
      </w:pPr>
      <w:r w:rsidRPr="006B570C">
        <w:rPr>
          <w:b/>
          <w:bCs/>
          <w:sz w:val="28"/>
          <w:szCs w:val="28"/>
        </w:rPr>
        <w:t>E</w:t>
      </w:r>
      <w:r w:rsidRPr="006B570C">
        <w:rPr>
          <w:b/>
          <w:bCs/>
          <w:sz w:val="28"/>
          <w:szCs w:val="28"/>
          <w:vertAlign w:val="subscript"/>
        </w:rPr>
        <w:t>i</w:t>
      </w:r>
      <w:r w:rsidRPr="006B570C">
        <w:rPr>
          <w:b/>
          <w:bCs/>
          <w:sz w:val="28"/>
          <w:szCs w:val="28"/>
        </w:rPr>
        <w:t> = Q.Y</w:t>
      </w:r>
      <w:r w:rsidRPr="006B570C">
        <w:rPr>
          <w:b/>
          <w:bCs/>
          <w:sz w:val="28"/>
          <w:szCs w:val="28"/>
          <w:vertAlign w:val="subscript"/>
        </w:rPr>
        <w:t>i</w:t>
      </w:r>
      <w:r w:rsidRPr="006B570C">
        <w:rPr>
          <w:b/>
          <w:bCs/>
          <w:sz w:val="28"/>
          <w:szCs w:val="28"/>
        </w:rPr>
        <w:t>.DD</w:t>
      </w:r>
      <w:r w:rsidRPr="006B570C">
        <w:rPr>
          <w:b/>
          <w:bCs/>
          <w:sz w:val="28"/>
          <w:szCs w:val="28"/>
          <w:vertAlign w:val="subscript"/>
        </w:rPr>
        <w:t>i</w:t>
      </w:r>
    </w:p>
    <w:p w:rsidR="007C2B73" w:rsidRPr="006B570C" w:rsidRDefault="007C2B73" w:rsidP="007C2B73">
      <w:pPr>
        <w:shd w:val="clear" w:color="auto" w:fill="FFFFFF"/>
        <w:spacing w:before="120" w:after="120"/>
        <w:ind w:firstLine="720"/>
        <w:jc w:val="both"/>
        <w:rPr>
          <w:color w:val="000000"/>
          <w:sz w:val="28"/>
          <w:szCs w:val="28"/>
        </w:rPr>
      </w:pPr>
      <w:r w:rsidRPr="006B570C">
        <w:rPr>
          <w:sz w:val="28"/>
          <w:szCs w:val="28"/>
        </w:rPr>
        <w:t>Trong đó:</w:t>
      </w:r>
    </w:p>
    <w:p w:rsidR="007C2B73" w:rsidRPr="006B570C" w:rsidRDefault="007C2B73" w:rsidP="007C2B73">
      <w:pPr>
        <w:shd w:val="clear" w:color="auto" w:fill="FFFFFF"/>
        <w:spacing w:before="120" w:after="120"/>
        <w:ind w:firstLine="720"/>
        <w:jc w:val="both"/>
        <w:rPr>
          <w:color w:val="000000"/>
          <w:sz w:val="28"/>
          <w:szCs w:val="28"/>
        </w:rPr>
      </w:pPr>
      <w:r w:rsidRPr="006B570C">
        <w:rPr>
          <w:sz w:val="28"/>
          <w:szCs w:val="28"/>
        </w:rPr>
        <w:t>E</w:t>
      </w:r>
      <w:r w:rsidRPr="006B570C">
        <w:rPr>
          <w:sz w:val="28"/>
          <w:szCs w:val="28"/>
          <w:vertAlign w:val="subscript"/>
        </w:rPr>
        <w:t>i</w:t>
      </w:r>
      <w:r w:rsidRPr="006B570C">
        <w:rPr>
          <w:sz w:val="28"/>
          <w:szCs w:val="28"/>
        </w:rPr>
        <w:t> là vốn ngân sách trung ương phân bổ cho huyện thứ i.</w:t>
      </w:r>
    </w:p>
    <w:p w:rsidR="007C2B73" w:rsidRPr="006B570C" w:rsidRDefault="007C2B73" w:rsidP="007C2B73">
      <w:pPr>
        <w:shd w:val="clear" w:color="auto" w:fill="FFFFFF"/>
        <w:spacing w:before="120" w:after="120"/>
        <w:ind w:firstLine="720"/>
        <w:jc w:val="both"/>
        <w:rPr>
          <w:color w:val="000000"/>
          <w:sz w:val="28"/>
          <w:szCs w:val="28"/>
        </w:rPr>
      </w:pPr>
      <w:r w:rsidRPr="006B570C">
        <w:rPr>
          <w:sz w:val="28"/>
          <w:szCs w:val="28"/>
        </w:rPr>
        <w:t>DD</w:t>
      </w:r>
      <w:r w:rsidRPr="006B570C">
        <w:rPr>
          <w:sz w:val="28"/>
          <w:szCs w:val="28"/>
          <w:vertAlign w:val="subscript"/>
        </w:rPr>
        <w:t>i</w:t>
      </w:r>
      <w:r w:rsidRPr="006B570C">
        <w:rPr>
          <w:sz w:val="28"/>
          <w:szCs w:val="28"/>
        </w:rPr>
        <w:t> là hệ số tỷ lệ suy dinh dưỡng thấp còi trẻ em dưới 5 tuổi của huyện thứ i.</w:t>
      </w:r>
    </w:p>
    <w:p w:rsidR="007C2B73" w:rsidRPr="006B570C" w:rsidRDefault="007C2B73" w:rsidP="007C2B73">
      <w:pPr>
        <w:shd w:val="clear" w:color="auto" w:fill="FFFFFF"/>
        <w:spacing w:before="120" w:after="120"/>
        <w:ind w:firstLine="720"/>
        <w:jc w:val="both"/>
        <w:rPr>
          <w:color w:val="000000"/>
          <w:sz w:val="28"/>
          <w:szCs w:val="28"/>
        </w:rPr>
      </w:pPr>
      <w:r w:rsidRPr="006B570C">
        <w:rPr>
          <w:sz w:val="28"/>
          <w:szCs w:val="28"/>
        </w:rPr>
        <w:t>Y</w:t>
      </w:r>
      <w:r w:rsidRPr="006B570C">
        <w:rPr>
          <w:sz w:val="28"/>
          <w:szCs w:val="28"/>
          <w:vertAlign w:val="subscript"/>
        </w:rPr>
        <w:t>i</w:t>
      </w:r>
      <w:r w:rsidRPr="006B570C">
        <w:rPr>
          <w:sz w:val="28"/>
          <w:szCs w:val="28"/>
        </w:rPr>
        <w:t> là tổng hệ số tiêu chí địa bàn khó khăn, số đơn vị hành chính cấp xã của huyện thứ i theo công thức: Y</w:t>
      </w:r>
      <w:r w:rsidRPr="006B570C">
        <w:rPr>
          <w:sz w:val="28"/>
          <w:szCs w:val="28"/>
          <w:vertAlign w:val="subscript"/>
        </w:rPr>
        <w:t>i</w:t>
      </w:r>
      <w:r w:rsidRPr="006B570C">
        <w:rPr>
          <w:sz w:val="28"/>
          <w:szCs w:val="28"/>
        </w:rPr>
        <w:t> = (0,015.XN</w:t>
      </w:r>
      <w:r w:rsidRPr="006B570C">
        <w:rPr>
          <w:sz w:val="28"/>
          <w:szCs w:val="28"/>
          <w:vertAlign w:val="subscript"/>
        </w:rPr>
        <w:t>i</w:t>
      </w:r>
      <w:r w:rsidRPr="006B570C">
        <w:rPr>
          <w:sz w:val="28"/>
          <w:szCs w:val="28"/>
        </w:rPr>
        <w:t>) x 3 + ĐV</w:t>
      </w:r>
      <w:r w:rsidRPr="006B570C">
        <w:rPr>
          <w:sz w:val="28"/>
          <w:szCs w:val="28"/>
          <w:vertAlign w:val="subscript"/>
        </w:rPr>
        <w:t>i</w:t>
      </w:r>
      <w:r w:rsidRPr="006B570C">
        <w:rPr>
          <w:sz w:val="28"/>
          <w:szCs w:val="28"/>
        </w:rPr>
        <w:t>.</w:t>
      </w:r>
    </w:p>
    <w:p w:rsidR="007C2B73" w:rsidRPr="006B570C" w:rsidRDefault="007C2B73" w:rsidP="007C2B73">
      <w:pPr>
        <w:shd w:val="clear" w:color="auto" w:fill="FFFFFF"/>
        <w:spacing w:before="120" w:after="120"/>
        <w:ind w:firstLine="720"/>
        <w:jc w:val="both"/>
        <w:rPr>
          <w:color w:val="000000"/>
          <w:sz w:val="28"/>
          <w:szCs w:val="28"/>
        </w:rPr>
      </w:pPr>
      <w:r w:rsidRPr="006B570C">
        <w:rPr>
          <w:sz w:val="28"/>
          <w:szCs w:val="28"/>
        </w:rPr>
        <w:t>XN</w:t>
      </w:r>
      <w:r w:rsidRPr="006B570C">
        <w:rPr>
          <w:sz w:val="28"/>
          <w:szCs w:val="28"/>
          <w:vertAlign w:val="subscript"/>
        </w:rPr>
        <w:t>i</w:t>
      </w:r>
      <w:r w:rsidRPr="006B570C">
        <w:rPr>
          <w:sz w:val="28"/>
          <w:szCs w:val="28"/>
        </w:rPr>
        <w:t> là số xã ĐBKK vùng bãi ngang, ven biển của huyện thứ i.</w:t>
      </w:r>
    </w:p>
    <w:p w:rsidR="007C2B73" w:rsidRPr="006B570C" w:rsidRDefault="007C2B73" w:rsidP="007C2B73">
      <w:pPr>
        <w:shd w:val="clear" w:color="auto" w:fill="FFFFFF"/>
        <w:spacing w:before="120" w:after="120"/>
        <w:ind w:firstLine="720"/>
        <w:jc w:val="both"/>
        <w:rPr>
          <w:color w:val="000000"/>
          <w:sz w:val="28"/>
          <w:szCs w:val="28"/>
        </w:rPr>
      </w:pPr>
      <w:r w:rsidRPr="006B570C">
        <w:rPr>
          <w:sz w:val="28"/>
          <w:szCs w:val="28"/>
        </w:rPr>
        <w:t>ĐV</w:t>
      </w:r>
      <w:r w:rsidRPr="006B570C">
        <w:rPr>
          <w:sz w:val="28"/>
          <w:szCs w:val="28"/>
          <w:vertAlign w:val="subscript"/>
        </w:rPr>
        <w:t>i</w:t>
      </w:r>
      <w:r w:rsidRPr="006B570C">
        <w:rPr>
          <w:sz w:val="28"/>
          <w:szCs w:val="28"/>
        </w:rPr>
        <w:t> là hệ số đơn vị hành chính cấp xã của huyện thứ i.</w:t>
      </w:r>
    </w:p>
    <w:p w:rsidR="007C2B73" w:rsidRPr="006B570C" w:rsidRDefault="007C2B73" w:rsidP="007C2B73">
      <w:pPr>
        <w:shd w:val="clear" w:color="auto" w:fill="FFFFFF"/>
        <w:spacing w:before="120" w:after="120"/>
        <w:ind w:firstLine="720"/>
        <w:jc w:val="both"/>
        <w:rPr>
          <w:color w:val="000000"/>
          <w:sz w:val="28"/>
          <w:szCs w:val="28"/>
        </w:rPr>
      </w:pPr>
      <w:r w:rsidRPr="006B570C">
        <w:rPr>
          <w:sz w:val="28"/>
          <w:szCs w:val="28"/>
        </w:rPr>
        <w:t>Q là vốn bình quân cho một huyện được tính theo công thức:</w:t>
      </w:r>
    </w:p>
    <w:p w:rsidR="007C2B73" w:rsidRPr="006B570C" w:rsidRDefault="007C2B73" w:rsidP="007C2B73">
      <w:pPr>
        <w:shd w:val="clear" w:color="auto" w:fill="FFFFFF"/>
        <w:spacing w:before="120" w:after="120"/>
        <w:jc w:val="center"/>
        <w:rPr>
          <w:color w:val="000000"/>
          <w:sz w:val="28"/>
          <w:szCs w:val="28"/>
        </w:rPr>
      </w:pPr>
      <w:r>
        <w:rPr>
          <w:noProof/>
          <w:sz w:val="28"/>
          <w:szCs w:val="28"/>
        </w:rPr>
        <w:drawing>
          <wp:inline distT="0" distB="0" distL="0" distR="0">
            <wp:extent cx="1028700" cy="428625"/>
            <wp:effectExtent l="0" t="0" r="0" b="9525"/>
            <wp:docPr id="10" name="Picture 10" descr="https://thuvienphapluat.vn/doc2htm/00500995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vienphapluat.vn/doc2htm/00500995_files/image0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428625"/>
                    </a:xfrm>
                    <a:prstGeom prst="rect">
                      <a:avLst/>
                    </a:prstGeom>
                    <a:noFill/>
                    <a:ln>
                      <a:noFill/>
                    </a:ln>
                  </pic:spPr>
                </pic:pic>
              </a:graphicData>
            </a:graphic>
          </wp:inline>
        </w:drawing>
      </w:r>
    </w:p>
    <w:p w:rsidR="007C2B73" w:rsidRPr="006B570C" w:rsidRDefault="007C2B73" w:rsidP="007C2B73">
      <w:pPr>
        <w:shd w:val="clear" w:color="auto" w:fill="FFFFFF"/>
        <w:spacing w:before="120" w:after="120"/>
        <w:ind w:firstLine="720"/>
        <w:jc w:val="both"/>
        <w:rPr>
          <w:color w:val="000000"/>
          <w:sz w:val="28"/>
          <w:szCs w:val="28"/>
        </w:rPr>
      </w:pPr>
      <w:r w:rsidRPr="006B570C">
        <w:rPr>
          <w:sz w:val="28"/>
          <w:szCs w:val="28"/>
        </w:rPr>
        <w:t>G là tổng số vốn ngân sách trung ương để phân bổ cho các huyện</w:t>
      </w:r>
      <w:r>
        <w:rPr>
          <w:sz w:val="28"/>
          <w:szCs w:val="28"/>
        </w:rPr>
        <w:t>, thành phố</w:t>
      </w:r>
      <w:r w:rsidRPr="006B570C">
        <w:rPr>
          <w:sz w:val="28"/>
          <w:szCs w:val="28"/>
        </w:rPr>
        <w:t xml:space="preserve"> để thực hiện Tiểu dự án 2 thuộc Dự án 3 của Chương trình.</w:t>
      </w:r>
    </w:p>
    <w:p w:rsidR="007C2B73" w:rsidRPr="00064319" w:rsidRDefault="007C2B73" w:rsidP="007C2B73">
      <w:pPr>
        <w:pStyle w:val="NormalWeb"/>
        <w:shd w:val="clear" w:color="auto" w:fill="FFFFFF"/>
        <w:spacing w:before="120" w:beforeAutospacing="0" w:after="120" w:afterAutospacing="0"/>
        <w:ind w:firstLine="720"/>
        <w:rPr>
          <w:sz w:val="28"/>
          <w:szCs w:val="28"/>
          <w:lang w:val="vi-VN" w:eastAsia="vi-VN"/>
        </w:rPr>
      </w:pPr>
      <w:r w:rsidRPr="00064319">
        <w:rPr>
          <w:bCs/>
          <w:sz w:val="28"/>
          <w:szCs w:val="28"/>
        </w:rPr>
        <w:t>4. Dự án 4: Phát triển giáo dục nghề nghiệp, việc làm bền vững</w:t>
      </w:r>
    </w:p>
    <w:p w:rsidR="007C2B73" w:rsidRPr="00064319" w:rsidRDefault="007C2B73" w:rsidP="007C2B73">
      <w:pPr>
        <w:shd w:val="clear" w:color="auto" w:fill="FFFFFF"/>
        <w:spacing w:before="120" w:after="120"/>
        <w:ind w:firstLine="720"/>
        <w:rPr>
          <w:sz w:val="28"/>
          <w:szCs w:val="28"/>
        </w:rPr>
      </w:pPr>
      <w:r w:rsidRPr="00064319">
        <w:rPr>
          <w:sz w:val="28"/>
          <w:szCs w:val="28"/>
        </w:rPr>
        <w:t>a</w:t>
      </w:r>
      <w:r>
        <w:rPr>
          <w:sz w:val="28"/>
          <w:szCs w:val="28"/>
          <w:lang w:val="vi-VN"/>
        </w:rPr>
        <w:t>)</w:t>
      </w:r>
      <w:r w:rsidRPr="00064319">
        <w:rPr>
          <w:sz w:val="28"/>
          <w:szCs w:val="28"/>
        </w:rPr>
        <w:t xml:space="preserve"> Tiểu dự án 1: Phát triển giá</w:t>
      </w:r>
      <w:r>
        <w:rPr>
          <w:sz w:val="28"/>
          <w:szCs w:val="28"/>
        </w:rPr>
        <w:t>o dục nghề nghiệp vùng khó khăn</w:t>
      </w:r>
    </w:p>
    <w:p w:rsidR="007C2B73" w:rsidRDefault="007C2B73" w:rsidP="007C2B73">
      <w:pPr>
        <w:shd w:val="clear" w:color="auto" w:fill="FFFFFF"/>
        <w:spacing w:before="120" w:after="120"/>
        <w:ind w:firstLine="720"/>
        <w:jc w:val="both"/>
        <w:rPr>
          <w:sz w:val="28"/>
          <w:szCs w:val="28"/>
        </w:rPr>
      </w:pPr>
      <w:r w:rsidRPr="00E70728">
        <w:rPr>
          <w:iCs/>
          <w:color w:val="000000"/>
          <w:sz w:val="28"/>
          <w:szCs w:val="28"/>
        </w:rPr>
        <w:t xml:space="preserve">Vốn sự nghiệp từ nguồn ngân sách Trung ương thuộc Chương trình mục tiêu quốc gia giảm nghèo bền vững hỗ trợ 90%/tổng kinh phí thực hiện </w:t>
      </w:r>
      <w:r w:rsidRPr="00E70728">
        <w:rPr>
          <w:sz w:val="28"/>
          <w:szCs w:val="28"/>
        </w:rPr>
        <w:t>hỗ trợ đào tạo nghề cho người lao động thuộc hộ nghèo, hộ cận nghèo, hộ mới thoát nghèo; người dân sinh sống trên địa bàn xã đặc biệt khó khăn vùng bãi ngang, ven biển</w:t>
      </w:r>
      <w:r w:rsidRPr="00E70728">
        <w:rPr>
          <w:iCs/>
          <w:color w:val="000000"/>
          <w:sz w:val="28"/>
          <w:szCs w:val="28"/>
        </w:rPr>
        <w:t>. 10% còn lại do ngân sách tỉnh, huyện đối ứng</w:t>
      </w:r>
      <w:r w:rsidRPr="00E70728">
        <w:rPr>
          <w:sz w:val="28"/>
          <w:szCs w:val="28"/>
        </w:rPr>
        <w:t>.</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 xml:space="preserve">Tiêu chí và hệ số phân bổ vốn cho </w:t>
      </w:r>
      <w:r>
        <w:rPr>
          <w:sz w:val="28"/>
          <w:szCs w:val="28"/>
        </w:rPr>
        <w:t>cấp huyện</w:t>
      </w:r>
      <w:r w:rsidRPr="006B33D6">
        <w:rPr>
          <w:sz w:val="28"/>
          <w:szCs w:val="28"/>
        </w:rPr>
        <w:t>:</w:t>
      </w:r>
    </w:p>
    <w:p w:rsidR="007C2B73" w:rsidRPr="006B33D6" w:rsidRDefault="007C2B73" w:rsidP="007C2B73">
      <w:pPr>
        <w:shd w:val="clear" w:color="auto" w:fill="FFFFFF"/>
        <w:spacing w:before="120" w:after="120"/>
        <w:ind w:firstLine="720"/>
        <w:jc w:val="both"/>
        <w:rPr>
          <w:color w:val="000000"/>
          <w:sz w:val="28"/>
          <w:szCs w:val="28"/>
        </w:rPr>
      </w:pPr>
      <w:r>
        <w:rPr>
          <w:sz w:val="28"/>
          <w:szCs w:val="28"/>
        </w:rPr>
        <w:t xml:space="preserve">- </w:t>
      </w:r>
      <w:r w:rsidRPr="006B33D6">
        <w:rPr>
          <w:sz w:val="28"/>
          <w:szCs w:val="28"/>
        </w:rPr>
        <w:t>Tiêu chí 1: Tổng tỷ lệ hộ nghèo và hộ cận nghèo của cấp huyện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169"/>
        <w:gridCol w:w="1460"/>
      </w:tblGrid>
      <w:tr w:rsidR="007C2B73" w:rsidRPr="006B33D6" w:rsidTr="003427AF">
        <w:trPr>
          <w:tblCellSpacing w:w="0" w:type="dxa"/>
        </w:trPr>
        <w:tc>
          <w:tcPr>
            <w:tcW w:w="4242" w:type="pct"/>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 xml:space="preserve">Tổng tỷ lệ hộ nghèo và hộ cận nghèo </w:t>
            </w:r>
          </w:p>
        </w:tc>
        <w:tc>
          <w:tcPr>
            <w:tcW w:w="758" w:type="pct"/>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Hệ số</w:t>
            </w:r>
          </w:p>
        </w:tc>
      </w:tr>
      <w:tr w:rsidR="007C2B73" w:rsidRPr="006B33D6" w:rsidTr="003427AF">
        <w:trPr>
          <w:tblCellSpacing w:w="0" w:type="dxa"/>
        </w:trPr>
        <w:tc>
          <w:tcPr>
            <w:tcW w:w="4242" w:type="pct"/>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Dưới 5%</w:t>
            </w:r>
          </w:p>
        </w:tc>
        <w:tc>
          <w:tcPr>
            <w:tcW w:w="758" w:type="pct"/>
            <w:shd w:val="clear" w:color="auto" w:fill="FFFFFF"/>
            <w:vAlign w:val="bottom"/>
            <w:hideMark/>
          </w:tcPr>
          <w:p w:rsidR="007C2B73" w:rsidRPr="006B33D6" w:rsidRDefault="007C2B73" w:rsidP="003427AF">
            <w:pPr>
              <w:spacing w:before="60" w:after="60"/>
              <w:jc w:val="center"/>
              <w:rPr>
                <w:color w:val="000000"/>
                <w:sz w:val="28"/>
                <w:szCs w:val="28"/>
              </w:rPr>
            </w:pPr>
            <w:r w:rsidRPr="006B33D6">
              <w:rPr>
                <w:sz w:val="28"/>
                <w:szCs w:val="28"/>
              </w:rPr>
              <w:t>0,5</w:t>
            </w:r>
          </w:p>
        </w:tc>
      </w:tr>
      <w:tr w:rsidR="007C2B73" w:rsidRPr="006B33D6" w:rsidTr="003427AF">
        <w:trPr>
          <w:tblCellSpacing w:w="0" w:type="dxa"/>
        </w:trPr>
        <w:tc>
          <w:tcPr>
            <w:tcW w:w="4242" w:type="pct"/>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 xml:space="preserve">Từ 5% đến </w:t>
            </w:r>
            <w:r>
              <w:rPr>
                <w:sz w:val="28"/>
                <w:szCs w:val="28"/>
              </w:rPr>
              <w:t xml:space="preserve">dưới </w:t>
            </w:r>
            <w:r w:rsidRPr="006B33D6">
              <w:rPr>
                <w:sz w:val="28"/>
                <w:szCs w:val="28"/>
              </w:rPr>
              <w:t>10%</w:t>
            </w:r>
          </w:p>
        </w:tc>
        <w:tc>
          <w:tcPr>
            <w:tcW w:w="758" w:type="pct"/>
            <w:shd w:val="clear" w:color="auto" w:fill="FFFFFF"/>
            <w:vAlign w:val="bottom"/>
          </w:tcPr>
          <w:p w:rsidR="007C2B73" w:rsidRPr="006B33D6" w:rsidRDefault="007C2B73" w:rsidP="003427AF">
            <w:pPr>
              <w:spacing w:before="60" w:after="60"/>
              <w:jc w:val="center"/>
              <w:rPr>
                <w:color w:val="000000"/>
                <w:sz w:val="28"/>
                <w:szCs w:val="28"/>
              </w:rPr>
            </w:pPr>
            <w:r w:rsidRPr="006B33D6">
              <w:rPr>
                <w:sz w:val="28"/>
                <w:szCs w:val="28"/>
              </w:rPr>
              <w:t>0,6</w:t>
            </w:r>
          </w:p>
        </w:tc>
      </w:tr>
      <w:tr w:rsidR="007C2B73" w:rsidRPr="006B33D6" w:rsidTr="003427AF">
        <w:trPr>
          <w:tblCellSpacing w:w="0" w:type="dxa"/>
        </w:trPr>
        <w:tc>
          <w:tcPr>
            <w:tcW w:w="4242" w:type="pct"/>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Từ 10% đến 20%</w:t>
            </w:r>
          </w:p>
        </w:tc>
        <w:tc>
          <w:tcPr>
            <w:tcW w:w="758" w:type="pct"/>
            <w:shd w:val="clear" w:color="auto" w:fill="FFFFFF"/>
            <w:vAlign w:val="bottom"/>
          </w:tcPr>
          <w:p w:rsidR="007C2B73" w:rsidRPr="006B33D6" w:rsidRDefault="007C2B73" w:rsidP="003427AF">
            <w:pPr>
              <w:spacing w:before="60" w:after="60"/>
              <w:jc w:val="center"/>
              <w:rPr>
                <w:color w:val="000000"/>
                <w:sz w:val="28"/>
                <w:szCs w:val="28"/>
              </w:rPr>
            </w:pPr>
            <w:r w:rsidRPr="006B33D6">
              <w:rPr>
                <w:color w:val="000000"/>
                <w:sz w:val="28"/>
                <w:szCs w:val="28"/>
              </w:rPr>
              <w:t>0,7</w:t>
            </w:r>
          </w:p>
        </w:tc>
      </w:tr>
    </w:tbl>
    <w:p w:rsidR="007C2B73" w:rsidRPr="006B33D6" w:rsidRDefault="007C2B73" w:rsidP="007C2B73">
      <w:pPr>
        <w:shd w:val="clear" w:color="auto" w:fill="FFFFFF"/>
        <w:spacing w:before="60" w:after="60"/>
        <w:ind w:firstLine="720"/>
        <w:rPr>
          <w:color w:val="000000"/>
          <w:sz w:val="28"/>
          <w:szCs w:val="28"/>
        </w:rPr>
      </w:pPr>
      <w:r>
        <w:rPr>
          <w:sz w:val="28"/>
          <w:szCs w:val="28"/>
          <w:lang w:val="vi-VN"/>
        </w:rPr>
        <w:t>-</w:t>
      </w:r>
      <w:r w:rsidRPr="006B33D6">
        <w:rPr>
          <w:sz w:val="28"/>
          <w:szCs w:val="28"/>
        </w:rPr>
        <w:t xml:space="preserve"> Tiêu chí 2: Tổng số hộ nghèo và hộ cận nghèo cấp 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65"/>
        <w:gridCol w:w="1554"/>
      </w:tblGrid>
      <w:tr w:rsidR="007C2B73" w:rsidRPr="006B33D6"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 xml:space="preserve">Tổng số hộ nghèo và hộ cận nghèo </w:t>
            </w:r>
          </w:p>
        </w:tc>
        <w:tc>
          <w:tcPr>
            <w:tcW w:w="808"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Hệ số</w:t>
            </w:r>
          </w:p>
        </w:tc>
      </w:tr>
      <w:tr w:rsidR="007C2B73" w:rsidRPr="006B33D6"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Dưới 2.000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sz w:val="28"/>
                <w:szCs w:val="28"/>
              </w:rPr>
              <w:t>0,5</w:t>
            </w:r>
          </w:p>
        </w:tc>
      </w:tr>
      <w:tr w:rsidR="007C2B73" w:rsidRPr="006B33D6"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Từ 2.000 đến dưới 3.000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sz w:val="28"/>
                <w:szCs w:val="28"/>
              </w:rPr>
              <w:t>0,6</w:t>
            </w:r>
          </w:p>
        </w:tc>
      </w:tr>
      <w:tr w:rsidR="007C2B73" w:rsidRPr="006B33D6"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lastRenderedPageBreak/>
              <w:t>Từ 3.000 đến dưới 4.000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sz w:val="28"/>
                <w:szCs w:val="28"/>
              </w:rPr>
              <w:t>0,7</w:t>
            </w:r>
          </w:p>
        </w:tc>
      </w:tr>
      <w:tr w:rsidR="007C2B73" w:rsidRPr="006B33D6" w:rsidTr="003427AF">
        <w:trPr>
          <w:tblCellSpacing w:w="0" w:type="dxa"/>
        </w:trPr>
        <w:tc>
          <w:tcPr>
            <w:tcW w:w="4192" w:type="pct"/>
            <w:tcBorders>
              <w:top w:val="single" w:sz="8" w:space="0" w:color="auto"/>
              <w:left w:val="single" w:sz="8" w:space="0" w:color="auto"/>
              <w:bottom w:val="nil"/>
              <w:right w:val="nil"/>
            </w:tcBorders>
            <w:shd w:val="clear" w:color="auto" w:fill="FFFFFF"/>
            <w:hideMark/>
          </w:tcPr>
          <w:p w:rsidR="007C2B73" w:rsidRPr="006B33D6" w:rsidRDefault="007C2B73" w:rsidP="003427AF">
            <w:pPr>
              <w:spacing w:before="60" w:after="60"/>
              <w:rPr>
                <w:color w:val="000000"/>
                <w:sz w:val="28"/>
                <w:szCs w:val="28"/>
              </w:rPr>
            </w:pPr>
            <w:r w:rsidRPr="006B33D6">
              <w:rPr>
                <w:sz w:val="28"/>
                <w:szCs w:val="28"/>
              </w:rPr>
              <w:t>Từ 4.000 đến dưới 6.000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color w:val="000000"/>
                <w:sz w:val="28"/>
                <w:szCs w:val="28"/>
              </w:rPr>
              <w:t>0,8</w:t>
            </w:r>
          </w:p>
        </w:tc>
      </w:tr>
      <w:tr w:rsidR="007C2B73" w:rsidRPr="006B33D6" w:rsidTr="003427AF">
        <w:trPr>
          <w:tblCellSpacing w:w="0" w:type="dxa"/>
        </w:trPr>
        <w:tc>
          <w:tcPr>
            <w:tcW w:w="419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Từ 6.000 hộ trở lên</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color w:val="000000"/>
                <w:sz w:val="28"/>
                <w:szCs w:val="28"/>
              </w:rPr>
              <w:t>0,9</w:t>
            </w:r>
          </w:p>
        </w:tc>
      </w:tr>
    </w:tbl>
    <w:p w:rsidR="007C2B73" w:rsidRDefault="007C2B73" w:rsidP="007C2B73">
      <w:pPr>
        <w:shd w:val="clear" w:color="auto" w:fill="FFFFFF"/>
        <w:spacing w:before="80" w:after="60"/>
        <w:ind w:firstLine="720"/>
        <w:rPr>
          <w:sz w:val="28"/>
          <w:szCs w:val="28"/>
        </w:rPr>
      </w:pPr>
      <w:r>
        <w:rPr>
          <w:sz w:val="28"/>
          <w:szCs w:val="28"/>
          <w:lang w:val="vi-VN"/>
        </w:rPr>
        <w:t>-</w:t>
      </w:r>
      <w:r w:rsidRPr="006B33D6">
        <w:rPr>
          <w:sz w:val="28"/>
          <w:szCs w:val="28"/>
        </w:rPr>
        <w:t xml:space="preserve"> Tiêu chí 3: Địa bàn khó khăn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80"/>
        <w:gridCol w:w="1539"/>
      </w:tblGrid>
      <w:tr w:rsidR="007C2B73" w:rsidRPr="006B33D6" w:rsidTr="003427AF">
        <w:trPr>
          <w:tblCellSpacing w:w="0" w:type="dxa"/>
        </w:trPr>
        <w:tc>
          <w:tcPr>
            <w:tcW w:w="4200" w:type="pct"/>
            <w:tcBorders>
              <w:top w:val="single" w:sz="8" w:space="0" w:color="auto"/>
              <w:left w:val="single" w:sz="8" w:space="0" w:color="auto"/>
              <w:bottom w:val="nil"/>
              <w:right w:val="nil"/>
            </w:tcBorders>
            <w:shd w:val="clear" w:color="auto" w:fill="FFFFFF"/>
            <w:vAlign w:val="center"/>
            <w:hideMark/>
          </w:tcPr>
          <w:p w:rsidR="007C2B73" w:rsidRPr="006B33D6" w:rsidRDefault="007C2B73" w:rsidP="003427AF">
            <w:pPr>
              <w:spacing w:before="60" w:after="60"/>
              <w:jc w:val="center"/>
              <w:rPr>
                <w:color w:val="000000"/>
                <w:sz w:val="28"/>
                <w:szCs w:val="28"/>
              </w:rPr>
            </w:pPr>
            <w:r w:rsidRPr="006B33D6">
              <w:rPr>
                <w:b/>
                <w:bCs/>
                <w:sz w:val="28"/>
                <w:szCs w:val="28"/>
              </w:rPr>
              <w:t>Địa bàn khó khăn</w:t>
            </w:r>
          </w:p>
        </w:tc>
        <w:tc>
          <w:tcPr>
            <w:tcW w:w="800"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Hệ số</w:t>
            </w:r>
          </w:p>
        </w:tc>
      </w:tr>
      <w:tr w:rsidR="007C2B73" w:rsidRPr="006B33D6" w:rsidTr="003427AF">
        <w:trPr>
          <w:tblCellSpacing w:w="0" w:type="dxa"/>
        </w:trPr>
        <w:tc>
          <w:tcPr>
            <w:tcW w:w="4200" w:type="pct"/>
            <w:tcBorders>
              <w:top w:val="single" w:sz="8" w:space="0" w:color="auto"/>
              <w:left w:val="single" w:sz="8" w:space="0" w:color="auto"/>
              <w:bottom w:val="single" w:sz="8" w:space="0" w:color="auto"/>
              <w:right w:val="nil"/>
            </w:tcBorders>
            <w:shd w:val="clear" w:color="auto" w:fill="FFFFFF"/>
            <w:hideMark/>
          </w:tcPr>
          <w:p w:rsidR="007C2B73" w:rsidRPr="006B33D6" w:rsidRDefault="007C2B73" w:rsidP="003427AF">
            <w:pPr>
              <w:spacing w:before="60" w:after="60"/>
              <w:rPr>
                <w:color w:val="000000"/>
                <w:sz w:val="28"/>
                <w:szCs w:val="28"/>
              </w:rPr>
            </w:pPr>
            <w:r w:rsidRPr="006B33D6">
              <w:rPr>
                <w:sz w:val="28"/>
                <w:szCs w:val="28"/>
              </w:rPr>
              <w:t>Mỗi một xã ĐBKK vùng bãi ngang, ven biển và hải đảo</w:t>
            </w:r>
          </w:p>
        </w:tc>
        <w:tc>
          <w:tcPr>
            <w:tcW w:w="800" w:type="pct"/>
            <w:tcBorders>
              <w:top w:val="single" w:sz="8" w:space="0" w:color="auto"/>
              <w:left w:val="single" w:sz="8" w:space="0" w:color="auto"/>
              <w:bottom w:val="single" w:sz="8" w:space="0" w:color="auto"/>
              <w:right w:val="single" w:sz="8" w:space="0" w:color="auto"/>
            </w:tcBorders>
            <w:shd w:val="clear" w:color="auto" w:fill="FFFFFF"/>
            <w:hideMark/>
          </w:tcPr>
          <w:p w:rsidR="007C2B73" w:rsidRPr="006B33D6" w:rsidRDefault="007C2B73" w:rsidP="003427AF">
            <w:pPr>
              <w:spacing w:before="60" w:after="60"/>
              <w:jc w:val="center"/>
              <w:rPr>
                <w:color w:val="000000"/>
                <w:sz w:val="28"/>
                <w:szCs w:val="28"/>
              </w:rPr>
            </w:pPr>
            <w:r w:rsidRPr="006B33D6">
              <w:rPr>
                <w:sz w:val="28"/>
                <w:szCs w:val="28"/>
              </w:rPr>
              <w:t>0,015</w:t>
            </w:r>
          </w:p>
        </w:tc>
      </w:tr>
    </w:tbl>
    <w:p w:rsidR="007C2B73" w:rsidRPr="006B33D6" w:rsidRDefault="007C2B73" w:rsidP="007C2B73">
      <w:pPr>
        <w:shd w:val="clear" w:color="auto" w:fill="FFFFFF"/>
        <w:spacing w:before="60" w:after="60"/>
        <w:ind w:firstLine="720"/>
        <w:rPr>
          <w:color w:val="000000"/>
          <w:sz w:val="28"/>
          <w:szCs w:val="28"/>
        </w:rPr>
      </w:pPr>
      <w:r>
        <w:rPr>
          <w:sz w:val="28"/>
          <w:szCs w:val="28"/>
          <w:lang w:val="vi-VN"/>
        </w:rPr>
        <w:t>-</w:t>
      </w:r>
      <w:r w:rsidRPr="006B33D6">
        <w:rPr>
          <w:sz w:val="28"/>
          <w:szCs w:val="28"/>
        </w:rPr>
        <w:t xml:space="preserve"> Tiêu chí 4: Số đơn vị hành chính cấp xã của cấp 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61"/>
        <w:gridCol w:w="1458"/>
      </w:tblGrid>
      <w:tr w:rsidR="007C2B73" w:rsidRPr="006B33D6"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 xml:space="preserve">Số đơn vị hành chính cấp xã </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Hệ số</w:t>
            </w:r>
          </w:p>
        </w:tc>
      </w:tr>
      <w:tr w:rsidR="007C2B73" w:rsidRPr="006B33D6" w:rsidTr="003427AF">
        <w:trPr>
          <w:tblCellSpacing w:w="0" w:type="dxa"/>
        </w:trPr>
        <w:tc>
          <w:tcPr>
            <w:tcW w:w="4242" w:type="pct"/>
            <w:tcBorders>
              <w:top w:val="single" w:sz="8" w:space="0" w:color="auto"/>
              <w:left w:val="single" w:sz="8" w:space="0" w:color="auto"/>
              <w:bottom w:val="nil"/>
              <w:right w:val="nil"/>
            </w:tcBorders>
            <w:shd w:val="clear" w:color="auto" w:fill="FFFFFF"/>
            <w:vAlign w:val="center"/>
            <w:hideMark/>
          </w:tcPr>
          <w:p w:rsidR="007C2B73" w:rsidRPr="006B33D6" w:rsidRDefault="007C2B73" w:rsidP="003427AF">
            <w:pPr>
              <w:spacing w:before="60" w:after="60"/>
              <w:rPr>
                <w:color w:val="000000"/>
                <w:sz w:val="28"/>
                <w:szCs w:val="28"/>
              </w:rPr>
            </w:pPr>
            <w:r w:rsidRPr="006B33D6">
              <w:rPr>
                <w:sz w:val="28"/>
                <w:szCs w:val="28"/>
              </w:rPr>
              <w:t>Dưới 15 xã</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sz w:val="28"/>
                <w:szCs w:val="28"/>
              </w:rPr>
              <w:t>1,3</w:t>
            </w:r>
          </w:p>
        </w:tc>
      </w:tr>
      <w:tr w:rsidR="007C2B73" w:rsidRPr="006B33D6" w:rsidTr="003427AF">
        <w:trPr>
          <w:tblCellSpacing w:w="0" w:type="dxa"/>
        </w:trPr>
        <w:tc>
          <w:tcPr>
            <w:tcW w:w="424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 xml:space="preserve">Từ 15 đến </w:t>
            </w:r>
            <w:r>
              <w:rPr>
                <w:sz w:val="28"/>
                <w:szCs w:val="28"/>
              </w:rPr>
              <w:t xml:space="preserve">dưới </w:t>
            </w:r>
            <w:r w:rsidRPr="006B33D6">
              <w:rPr>
                <w:sz w:val="28"/>
                <w:szCs w:val="28"/>
              </w:rPr>
              <w:t>20 xã</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sz w:val="28"/>
                <w:szCs w:val="28"/>
              </w:rPr>
              <w:t>1,5</w:t>
            </w:r>
          </w:p>
        </w:tc>
      </w:tr>
      <w:tr w:rsidR="007C2B73" w:rsidRPr="006B33D6" w:rsidTr="003427AF">
        <w:trPr>
          <w:tblCellSpacing w:w="0" w:type="dxa"/>
        </w:trPr>
        <w:tc>
          <w:tcPr>
            <w:tcW w:w="4242" w:type="pct"/>
            <w:tcBorders>
              <w:top w:val="single" w:sz="4" w:space="0" w:color="auto"/>
              <w:left w:val="single" w:sz="4" w:space="0" w:color="auto"/>
              <w:bottom w:val="single" w:sz="4" w:space="0" w:color="auto"/>
              <w:right w:val="single" w:sz="4" w:space="0" w:color="auto"/>
            </w:tcBorders>
            <w:shd w:val="clear" w:color="auto" w:fill="FFFFFF"/>
            <w:hideMark/>
          </w:tcPr>
          <w:p w:rsidR="007C2B73" w:rsidRPr="006B33D6" w:rsidRDefault="007C2B73" w:rsidP="003427AF">
            <w:pPr>
              <w:spacing w:before="60" w:after="60"/>
              <w:rPr>
                <w:color w:val="000000"/>
                <w:sz w:val="28"/>
                <w:szCs w:val="28"/>
              </w:rPr>
            </w:pPr>
            <w:r w:rsidRPr="006B33D6">
              <w:rPr>
                <w:sz w:val="28"/>
                <w:szCs w:val="28"/>
              </w:rPr>
              <w:t>Từ 20 xã trở lên</w:t>
            </w:r>
          </w:p>
        </w:tc>
        <w:tc>
          <w:tcPr>
            <w:tcW w:w="758" w:type="pct"/>
            <w:tcBorders>
              <w:top w:val="single" w:sz="4" w:space="0" w:color="auto"/>
              <w:left w:val="single" w:sz="4" w:space="0" w:color="auto"/>
              <w:bottom w:val="single" w:sz="4" w:space="0" w:color="auto"/>
              <w:right w:val="single" w:sz="4" w:space="0" w:color="auto"/>
            </w:tcBorders>
            <w:shd w:val="clear" w:color="auto" w:fill="FFFFFF"/>
            <w:hideMark/>
          </w:tcPr>
          <w:p w:rsidR="007C2B73" w:rsidRPr="006B33D6" w:rsidRDefault="007C2B73" w:rsidP="003427AF">
            <w:pPr>
              <w:spacing w:before="60" w:after="60"/>
              <w:jc w:val="center"/>
              <w:rPr>
                <w:color w:val="000000"/>
                <w:sz w:val="28"/>
                <w:szCs w:val="28"/>
              </w:rPr>
            </w:pPr>
            <w:r w:rsidRPr="006B33D6">
              <w:rPr>
                <w:sz w:val="28"/>
                <w:szCs w:val="28"/>
              </w:rPr>
              <w:t>2</w:t>
            </w:r>
          </w:p>
        </w:tc>
      </w:tr>
    </w:tbl>
    <w:p w:rsidR="007C2B73" w:rsidRPr="006B33D6" w:rsidRDefault="007C2B73" w:rsidP="007C2B73">
      <w:pPr>
        <w:shd w:val="clear" w:color="auto" w:fill="FFFFFF"/>
        <w:spacing w:before="60" w:after="60"/>
        <w:ind w:firstLine="720"/>
        <w:rPr>
          <w:color w:val="000000"/>
          <w:sz w:val="28"/>
          <w:szCs w:val="28"/>
        </w:rPr>
      </w:pPr>
      <w:r>
        <w:rPr>
          <w:bCs/>
          <w:sz w:val="28"/>
          <w:szCs w:val="28"/>
          <w:lang w:val="vi-VN"/>
        </w:rPr>
        <w:t>-</w:t>
      </w:r>
      <w:r w:rsidRPr="006B33D6">
        <w:rPr>
          <w:b/>
          <w:bCs/>
          <w:sz w:val="28"/>
          <w:szCs w:val="28"/>
        </w:rPr>
        <w:t xml:space="preserve"> </w:t>
      </w:r>
      <w:r w:rsidRPr="006B33D6">
        <w:rPr>
          <w:sz w:val="28"/>
          <w:szCs w:val="28"/>
        </w:rPr>
        <w:t>Tiêu chí 5: Số lượng tuyển sinh trên địa bàn 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61"/>
        <w:gridCol w:w="1458"/>
      </w:tblGrid>
      <w:tr w:rsidR="007C2B73" w:rsidRPr="006B33D6" w:rsidTr="003427AF">
        <w:trPr>
          <w:tblCellSpacing w:w="0" w:type="dxa"/>
        </w:trPr>
        <w:tc>
          <w:tcPr>
            <w:tcW w:w="4200"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Số lượng tuyển sinh</w:t>
            </w:r>
          </w:p>
        </w:tc>
        <w:tc>
          <w:tcPr>
            <w:tcW w:w="750"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Hệ số</w:t>
            </w:r>
          </w:p>
        </w:tc>
      </w:tr>
      <w:tr w:rsidR="007C2B73" w:rsidRPr="006B33D6" w:rsidTr="003427AF">
        <w:trPr>
          <w:tblCellSpacing w:w="0" w:type="dxa"/>
        </w:trPr>
        <w:tc>
          <w:tcPr>
            <w:tcW w:w="4200"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Dưới 1.000 người/năm</w:t>
            </w:r>
          </w:p>
        </w:tc>
        <w:tc>
          <w:tcPr>
            <w:tcW w:w="750"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sz w:val="28"/>
                <w:szCs w:val="28"/>
              </w:rPr>
              <w:t>0,5</w:t>
            </w:r>
          </w:p>
        </w:tc>
      </w:tr>
      <w:tr w:rsidR="007C2B73" w:rsidRPr="006B33D6" w:rsidTr="003427AF">
        <w:trPr>
          <w:tblCellSpacing w:w="0" w:type="dxa"/>
        </w:trPr>
        <w:tc>
          <w:tcPr>
            <w:tcW w:w="4200"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Từ 1.000 người/năm đến dưới 2.000 người/năm</w:t>
            </w:r>
          </w:p>
        </w:tc>
        <w:tc>
          <w:tcPr>
            <w:tcW w:w="750"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sz w:val="28"/>
                <w:szCs w:val="28"/>
              </w:rPr>
              <w:t>0,6</w:t>
            </w:r>
          </w:p>
        </w:tc>
      </w:tr>
      <w:tr w:rsidR="007C2B73" w:rsidRPr="006B33D6" w:rsidTr="003427AF">
        <w:trPr>
          <w:tblCellSpacing w:w="0" w:type="dxa"/>
        </w:trPr>
        <w:tc>
          <w:tcPr>
            <w:tcW w:w="4200" w:type="pct"/>
            <w:tcBorders>
              <w:top w:val="single" w:sz="8" w:space="0" w:color="auto"/>
              <w:left w:val="single" w:sz="8" w:space="0" w:color="auto"/>
              <w:bottom w:val="single" w:sz="8" w:space="0" w:color="auto"/>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Từ 2.000 người/năm trở lên</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sz w:val="28"/>
                <w:szCs w:val="28"/>
              </w:rPr>
              <w:t>0,7</w:t>
            </w:r>
          </w:p>
        </w:tc>
      </w:tr>
    </w:tbl>
    <w:p w:rsidR="007C2B73" w:rsidRPr="00CD31C6" w:rsidRDefault="007C2B73" w:rsidP="007C2B73">
      <w:pPr>
        <w:shd w:val="clear" w:color="auto" w:fill="FFFFFF"/>
        <w:spacing w:before="120" w:after="120"/>
        <w:ind w:firstLine="720"/>
        <w:jc w:val="both"/>
        <w:rPr>
          <w:color w:val="000000"/>
          <w:spacing w:val="-4"/>
          <w:sz w:val="28"/>
          <w:szCs w:val="28"/>
        </w:rPr>
      </w:pPr>
      <w:r w:rsidRPr="00CD31C6">
        <w:rPr>
          <w:spacing w:val="-4"/>
          <w:sz w:val="28"/>
          <w:szCs w:val="28"/>
        </w:rPr>
        <w:t>Số lượng tuyển sinh trên địa bàn huyện để tính hệ số được xác định căn cứ vào số liệu kết quả tuyển sinh năm 2020 do Bộ Lao động - Thương binh và Xã hội công bố.</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 xml:space="preserve">Phương pháp tính, xác định phân bổ vốn cho </w:t>
      </w:r>
      <w:r>
        <w:rPr>
          <w:sz w:val="28"/>
          <w:szCs w:val="28"/>
        </w:rPr>
        <w:t>cấp huyện</w:t>
      </w:r>
      <w:r w:rsidRPr="006B33D6">
        <w:rPr>
          <w:sz w:val="28"/>
          <w:szCs w:val="28"/>
        </w:rPr>
        <w:t>:</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Vốn ngân sách trung ương phân bổ được tính theo công thức:</w:t>
      </w:r>
    </w:p>
    <w:p w:rsidR="007C2B73" w:rsidRPr="006B33D6" w:rsidRDefault="007C2B73" w:rsidP="007C2B73">
      <w:pPr>
        <w:shd w:val="clear" w:color="auto" w:fill="FFFFFF"/>
        <w:spacing w:before="120" w:after="120"/>
        <w:jc w:val="center"/>
        <w:rPr>
          <w:color w:val="000000"/>
          <w:sz w:val="28"/>
          <w:szCs w:val="28"/>
        </w:rPr>
      </w:pPr>
      <w:r w:rsidRPr="006B33D6">
        <w:rPr>
          <w:b/>
          <w:bCs/>
          <w:sz w:val="28"/>
          <w:szCs w:val="28"/>
        </w:rPr>
        <w:t>K</w:t>
      </w:r>
      <w:r w:rsidRPr="006B33D6">
        <w:rPr>
          <w:b/>
          <w:bCs/>
          <w:sz w:val="28"/>
          <w:szCs w:val="28"/>
          <w:vertAlign w:val="subscript"/>
        </w:rPr>
        <w:t>i</w:t>
      </w:r>
      <w:r w:rsidRPr="006B33D6">
        <w:rPr>
          <w:b/>
          <w:bCs/>
          <w:sz w:val="28"/>
          <w:szCs w:val="28"/>
        </w:rPr>
        <w:t> = Q.X</w:t>
      </w:r>
      <w:r w:rsidRPr="006B33D6">
        <w:rPr>
          <w:b/>
          <w:bCs/>
          <w:sz w:val="28"/>
          <w:szCs w:val="28"/>
          <w:vertAlign w:val="subscript"/>
        </w:rPr>
        <w:t>i</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Trong đó:</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K</w:t>
      </w:r>
      <w:r w:rsidRPr="006B33D6">
        <w:rPr>
          <w:sz w:val="28"/>
          <w:szCs w:val="28"/>
          <w:vertAlign w:val="subscript"/>
        </w:rPr>
        <w:t>i</w:t>
      </w:r>
      <w:r w:rsidRPr="006B33D6">
        <w:rPr>
          <w:sz w:val="28"/>
          <w:szCs w:val="28"/>
        </w:rPr>
        <w:t> là vốn ngân sách trung ương phân bổ cho huyện thứ i.</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X</w:t>
      </w:r>
      <w:r w:rsidRPr="006B33D6">
        <w:rPr>
          <w:sz w:val="28"/>
          <w:szCs w:val="28"/>
          <w:vertAlign w:val="subscript"/>
        </w:rPr>
        <w:t>i</w:t>
      </w:r>
      <w:r w:rsidRPr="006B33D6">
        <w:rPr>
          <w:sz w:val="28"/>
          <w:szCs w:val="28"/>
        </w:rPr>
        <w:t> là tổng số các hệ số tiêu chí của huyện thứ i theo công thức:</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X</w:t>
      </w:r>
      <w:r w:rsidRPr="006B33D6">
        <w:rPr>
          <w:sz w:val="28"/>
          <w:szCs w:val="28"/>
          <w:vertAlign w:val="subscript"/>
        </w:rPr>
        <w:t>i</w:t>
      </w:r>
      <w:r w:rsidRPr="006B33D6">
        <w:rPr>
          <w:sz w:val="28"/>
          <w:szCs w:val="28"/>
        </w:rPr>
        <w:t> = TL</w:t>
      </w:r>
      <w:r w:rsidRPr="006B33D6">
        <w:rPr>
          <w:sz w:val="28"/>
          <w:szCs w:val="28"/>
          <w:vertAlign w:val="subscript"/>
        </w:rPr>
        <w:t>i</w:t>
      </w:r>
      <w:r w:rsidRPr="006B33D6">
        <w:rPr>
          <w:sz w:val="28"/>
          <w:szCs w:val="28"/>
        </w:rPr>
        <w:t> + QM</w:t>
      </w:r>
      <w:r w:rsidRPr="006B33D6">
        <w:rPr>
          <w:sz w:val="28"/>
          <w:szCs w:val="28"/>
          <w:vertAlign w:val="subscript"/>
        </w:rPr>
        <w:t>i</w:t>
      </w:r>
      <w:r w:rsidRPr="006B33D6">
        <w:rPr>
          <w:sz w:val="28"/>
          <w:szCs w:val="28"/>
        </w:rPr>
        <w:t> + 0,015.XN</w:t>
      </w:r>
      <w:r w:rsidRPr="006B33D6">
        <w:rPr>
          <w:sz w:val="28"/>
          <w:szCs w:val="28"/>
          <w:vertAlign w:val="subscript"/>
        </w:rPr>
        <w:t>i</w:t>
      </w:r>
      <w:r w:rsidRPr="006B33D6">
        <w:rPr>
          <w:sz w:val="28"/>
          <w:szCs w:val="28"/>
        </w:rPr>
        <w:t> + ĐV</w:t>
      </w:r>
      <w:r w:rsidRPr="006B33D6">
        <w:rPr>
          <w:sz w:val="28"/>
          <w:szCs w:val="28"/>
          <w:vertAlign w:val="subscript"/>
        </w:rPr>
        <w:t>i</w:t>
      </w:r>
      <w:r w:rsidRPr="006B33D6">
        <w:rPr>
          <w:sz w:val="28"/>
          <w:szCs w:val="28"/>
        </w:rPr>
        <w:t> + TS</w:t>
      </w:r>
      <w:r w:rsidRPr="006B33D6">
        <w:rPr>
          <w:sz w:val="28"/>
          <w:szCs w:val="28"/>
          <w:vertAlign w:val="subscript"/>
        </w:rPr>
        <w:t>i</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TL</w:t>
      </w:r>
      <w:r w:rsidRPr="006B33D6">
        <w:rPr>
          <w:sz w:val="28"/>
          <w:szCs w:val="28"/>
          <w:vertAlign w:val="subscript"/>
        </w:rPr>
        <w:t>i</w:t>
      </w:r>
      <w:r w:rsidRPr="006B33D6">
        <w:rPr>
          <w:sz w:val="28"/>
          <w:szCs w:val="28"/>
        </w:rPr>
        <w:t> là hệ số tiêu chí tổng tỷ lệ hộ nghèo và hộ cận nghèo của huyện thứ i.</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QM</w:t>
      </w:r>
      <w:r w:rsidRPr="006B33D6">
        <w:rPr>
          <w:sz w:val="28"/>
          <w:szCs w:val="28"/>
          <w:vertAlign w:val="subscript"/>
        </w:rPr>
        <w:t>i</w:t>
      </w:r>
      <w:r w:rsidRPr="006B33D6">
        <w:rPr>
          <w:sz w:val="28"/>
          <w:szCs w:val="28"/>
        </w:rPr>
        <w:t> là hệ số tiêu chí tổng số hộ nghèo và hộ cận nghèo của huyện thứ i.</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XN</w:t>
      </w:r>
      <w:r w:rsidRPr="006B33D6">
        <w:rPr>
          <w:sz w:val="28"/>
          <w:szCs w:val="28"/>
          <w:vertAlign w:val="subscript"/>
        </w:rPr>
        <w:t>i</w:t>
      </w:r>
      <w:r w:rsidRPr="006B33D6">
        <w:rPr>
          <w:sz w:val="28"/>
          <w:szCs w:val="28"/>
        </w:rPr>
        <w:t> là số xã ĐBKK vùng bãi ngang, ven biển của huyện thứ i.</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ĐV</w:t>
      </w:r>
      <w:r w:rsidRPr="006B33D6">
        <w:rPr>
          <w:sz w:val="28"/>
          <w:szCs w:val="28"/>
          <w:vertAlign w:val="subscript"/>
        </w:rPr>
        <w:t>i</w:t>
      </w:r>
      <w:r w:rsidRPr="006B33D6">
        <w:rPr>
          <w:sz w:val="28"/>
          <w:szCs w:val="28"/>
        </w:rPr>
        <w:t> là hệ số đơn vị hành chính cấp xã của huyện thứ i.</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TS</w:t>
      </w:r>
      <w:r w:rsidRPr="006B33D6">
        <w:rPr>
          <w:sz w:val="28"/>
          <w:szCs w:val="28"/>
          <w:vertAlign w:val="subscript"/>
        </w:rPr>
        <w:t>i</w:t>
      </w:r>
      <w:r w:rsidRPr="006B33D6">
        <w:rPr>
          <w:sz w:val="28"/>
          <w:szCs w:val="28"/>
        </w:rPr>
        <w:t> là hệ số tiêu chí số lượng tuyển sinh các đối tượng của Tiểu dự án trên địa bàn huyện thứ i.</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Q là vốn bình quân cho một huyện được tính theo công thức:</w:t>
      </w:r>
    </w:p>
    <w:p w:rsidR="007C2B73" w:rsidRPr="006B33D6" w:rsidRDefault="007C2B73" w:rsidP="007C2B73">
      <w:pPr>
        <w:shd w:val="clear" w:color="auto" w:fill="FFFFFF"/>
        <w:spacing w:before="120" w:after="120"/>
        <w:jc w:val="center"/>
        <w:rPr>
          <w:color w:val="000000"/>
          <w:sz w:val="28"/>
          <w:szCs w:val="28"/>
        </w:rPr>
      </w:pPr>
      <w:r>
        <w:rPr>
          <w:noProof/>
          <w:sz w:val="28"/>
          <w:szCs w:val="28"/>
        </w:rPr>
        <w:lastRenderedPageBreak/>
        <w:drawing>
          <wp:inline distT="0" distB="0" distL="0" distR="0">
            <wp:extent cx="866775" cy="390525"/>
            <wp:effectExtent l="0" t="0" r="9525" b="9525"/>
            <wp:docPr id="9" name="Picture 9" descr="https://thuvienphapluat.vn/doc2htm/00500995_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huvienphapluat.vn/doc2htm/00500995_files/image00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390525"/>
                    </a:xfrm>
                    <a:prstGeom prst="rect">
                      <a:avLst/>
                    </a:prstGeom>
                    <a:noFill/>
                    <a:ln>
                      <a:noFill/>
                    </a:ln>
                  </pic:spPr>
                </pic:pic>
              </a:graphicData>
            </a:graphic>
          </wp:inline>
        </w:drawing>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G là tổng số vốn sự nghiệp ngân sách trung ương phân bổ cho các địa phương thực hiện Tiểu dự án 1 thuộc Dự án 4 của Chương trình để hỗ trợ đào tạo nghề cho người lao động thuộc hộ nghèo, hộ cận nghèo, hộ mới thoát nghèo; người dân sinh sống trên địa bàn xã đặc biệt khó khăn vùng bãi ngang, ven biển.</w:t>
      </w:r>
    </w:p>
    <w:p w:rsidR="007C2B73" w:rsidRPr="007F3488" w:rsidRDefault="007C2B73" w:rsidP="007C2B73">
      <w:pPr>
        <w:shd w:val="clear" w:color="auto" w:fill="FFFFFF"/>
        <w:spacing w:before="120" w:after="120"/>
        <w:ind w:firstLine="720"/>
        <w:jc w:val="both"/>
        <w:rPr>
          <w:color w:val="000000"/>
          <w:sz w:val="28"/>
          <w:szCs w:val="28"/>
          <w:lang w:val="vi-VN" w:eastAsia="vi-VN"/>
        </w:rPr>
      </w:pPr>
      <w:r w:rsidRPr="007F3488">
        <w:rPr>
          <w:sz w:val="28"/>
          <w:szCs w:val="28"/>
        </w:rPr>
        <w:t>b</w:t>
      </w:r>
      <w:r w:rsidRPr="007F3488">
        <w:rPr>
          <w:sz w:val="28"/>
          <w:szCs w:val="28"/>
          <w:lang w:val="vi-VN"/>
        </w:rPr>
        <w:t>)</w:t>
      </w:r>
      <w:r w:rsidRPr="007F3488">
        <w:rPr>
          <w:sz w:val="28"/>
          <w:szCs w:val="28"/>
        </w:rPr>
        <w:t> Tiểu dự án 2: Hỗ trợ người lao động đi làm việc ở nước ngoài theo hợp đồng</w:t>
      </w:r>
    </w:p>
    <w:p w:rsidR="007C2B73" w:rsidRPr="005C4CBD" w:rsidRDefault="007C2B73" w:rsidP="007C2B73">
      <w:pPr>
        <w:shd w:val="clear" w:color="auto" w:fill="FFFFFF"/>
        <w:spacing w:before="120" w:after="120"/>
        <w:ind w:firstLine="720"/>
        <w:jc w:val="both"/>
        <w:rPr>
          <w:color w:val="FF0000"/>
          <w:sz w:val="28"/>
          <w:szCs w:val="28"/>
        </w:rPr>
      </w:pPr>
      <w:r w:rsidRPr="006D45F0">
        <w:rPr>
          <w:iCs/>
          <w:sz w:val="28"/>
          <w:szCs w:val="28"/>
        </w:rPr>
        <w:t xml:space="preserve">Vốn sự nghiệp từ nguồn ngân sách Trung ương thuộc Chương trình mục tiêu quốc gia giảm nghèo bền vững hỗ trợ 90%/tổng kinh phí thực hiện </w:t>
      </w:r>
      <w:r w:rsidRPr="006D45F0">
        <w:rPr>
          <w:sz w:val="28"/>
          <w:szCs w:val="28"/>
        </w:rPr>
        <w:t>hỗ trợ người lao động đi làm việc ở nước ngoài theo hợp đồng cho các sở, ngành tỉnh</w:t>
      </w:r>
      <w:r w:rsidRPr="006D45F0">
        <w:rPr>
          <w:iCs/>
          <w:sz w:val="28"/>
          <w:szCs w:val="28"/>
        </w:rPr>
        <w:t>. 10% còn lại do ngân sách tỉnh đối ứng</w:t>
      </w:r>
      <w:r w:rsidRPr="006D45F0">
        <w:rPr>
          <w:sz w:val="28"/>
          <w:szCs w:val="28"/>
        </w:rPr>
        <w:t>.</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 xml:space="preserve">Tiêu chí và hệ số phân bổ vốn cho </w:t>
      </w:r>
      <w:r>
        <w:rPr>
          <w:sz w:val="28"/>
          <w:szCs w:val="28"/>
        </w:rPr>
        <w:t>cấp huyện</w:t>
      </w:r>
      <w:r w:rsidRPr="006B33D6">
        <w:rPr>
          <w:sz w:val="28"/>
          <w:szCs w:val="28"/>
        </w:rPr>
        <w:t>:</w:t>
      </w:r>
    </w:p>
    <w:p w:rsidR="007C2B73" w:rsidRPr="006B33D6" w:rsidRDefault="007C2B73" w:rsidP="007C2B73">
      <w:pPr>
        <w:shd w:val="clear" w:color="auto" w:fill="FFFFFF"/>
        <w:spacing w:before="120" w:after="120"/>
        <w:ind w:firstLine="720"/>
        <w:jc w:val="both"/>
        <w:rPr>
          <w:color w:val="000000"/>
          <w:sz w:val="28"/>
          <w:szCs w:val="28"/>
        </w:rPr>
      </w:pPr>
      <w:r>
        <w:rPr>
          <w:sz w:val="28"/>
          <w:szCs w:val="28"/>
        </w:rPr>
        <w:t>-</w:t>
      </w:r>
      <w:r w:rsidRPr="006B33D6">
        <w:rPr>
          <w:sz w:val="28"/>
          <w:szCs w:val="28"/>
        </w:rPr>
        <w:t xml:space="preserve"> Tiêu chí 1: Tổng tỷ lệ hộ nghèo và hộ cận nghèo của cấp 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61"/>
        <w:gridCol w:w="1458"/>
      </w:tblGrid>
      <w:tr w:rsidR="007C2B73" w:rsidRPr="006B33D6"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 xml:space="preserve">Tổng tỷ lệ hộ nghèo và hộ cận nghèo </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Hệ số</w:t>
            </w:r>
          </w:p>
        </w:tc>
      </w:tr>
      <w:tr w:rsidR="007C2B73" w:rsidRPr="006B33D6"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Dưới 5%</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sz w:val="28"/>
                <w:szCs w:val="28"/>
              </w:rPr>
              <w:t>0,5</w:t>
            </w:r>
          </w:p>
        </w:tc>
      </w:tr>
      <w:tr w:rsidR="007C2B73" w:rsidRPr="006B33D6"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 xml:space="preserve">Từ 5% đến </w:t>
            </w:r>
            <w:r>
              <w:rPr>
                <w:sz w:val="28"/>
                <w:szCs w:val="28"/>
              </w:rPr>
              <w:t xml:space="preserve">dưới </w:t>
            </w:r>
            <w:r w:rsidRPr="006B33D6">
              <w:rPr>
                <w:sz w:val="28"/>
                <w:szCs w:val="28"/>
              </w:rPr>
              <w:t>10%</w:t>
            </w:r>
          </w:p>
        </w:tc>
        <w:tc>
          <w:tcPr>
            <w:tcW w:w="758" w:type="pct"/>
            <w:tcBorders>
              <w:top w:val="single" w:sz="8" w:space="0" w:color="auto"/>
              <w:left w:val="single" w:sz="8" w:space="0" w:color="auto"/>
              <w:bottom w:val="nil"/>
              <w:right w:val="single" w:sz="8"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sz w:val="28"/>
                <w:szCs w:val="28"/>
              </w:rPr>
              <w:t>0,6</w:t>
            </w:r>
          </w:p>
        </w:tc>
      </w:tr>
      <w:tr w:rsidR="007C2B73" w:rsidRPr="006B33D6" w:rsidTr="003427AF">
        <w:trPr>
          <w:tblCellSpacing w:w="0" w:type="dxa"/>
        </w:trPr>
        <w:tc>
          <w:tcPr>
            <w:tcW w:w="424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Từ 10% đến 20%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color w:val="000000"/>
                <w:sz w:val="28"/>
                <w:szCs w:val="28"/>
              </w:rPr>
              <w:t>0,7</w:t>
            </w:r>
          </w:p>
        </w:tc>
      </w:tr>
    </w:tbl>
    <w:p w:rsidR="007C2B73" w:rsidRPr="006B33D6" w:rsidRDefault="007C2B73" w:rsidP="007C2B73">
      <w:pPr>
        <w:shd w:val="clear" w:color="auto" w:fill="FFFFFF"/>
        <w:spacing w:before="60" w:after="60"/>
        <w:ind w:firstLine="720"/>
        <w:rPr>
          <w:color w:val="000000"/>
          <w:sz w:val="28"/>
          <w:szCs w:val="28"/>
        </w:rPr>
      </w:pPr>
      <w:r>
        <w:rPr>
          <w:sz w:val="28"/>
          <w:szCs w:val="28"/>
          <w:lang w:val="vi-VN"/>
        </w:rPr>
        <w:t>-</w:t>
      </w:r>
      <w:r w:rsidRPr="006B33D6">
        <w:rPr>
          <w:sz w:val="28"/>
          <w:szCs w:val="28"/>
        </w:rPr>
        <w:t xml:space="preserve"> Tiêu chí 2: Tổng số hộ nghèo và hộ cận nghèo cấp 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65"/>
        <w:gridCol w:w="1554"/>
      </w:tblGrid>
      <w:tr w:rsidR="007C2B73" w:rsidRPr="006B33D6"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 xml:space="preserve">Tổng số hộ nghèo và hộ cận nghèo </w:t>
            </w:r>
          </w:p>
        </w:tc>
        <w:tc>
          <w:tcPr>
            <w:tcW w:w="808"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Hệ số</w:t>
            </w:r>
          </w:p>
        </w:tc>
      </w:tr>
      <w:tr w:rsidR="007C2B73" w:rsidRPr="006B33D6"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Dưới 2.000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sz w:val="28"/>
                <w:szCs w:val="28"/>
              </w:rPr>
              <w:t>0,5</w:t>
            </w:r>
          </w:p>
        </w:tc>
      </w:tr>
      <w:tr w:rsidR="007C2B73" w:rsidRPr="006B33D6"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Từ 2.000 đến dưới 3.000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sz w:val="28"/>
                <w:szCs w:val="28"/>
              </w:rPr>
              <w:t>0,6</w:t>
            </w:r>
          </w:p>
        </w:tc>
      </w:tr>
      <w:tr w:rsidR="007C2B73" w:rsidRPr="006B33D6"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Từ 3.000 đến dưới 4.000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sz w:val="28"/>
                <w:szCs w:val="28"/>
              </w:rPr>
              <w:t>0,7</w:t>
            </w:r>
          </w:p>
        </w:tc>
      </w:tr>
      <w:tr w:rsidR="007C2B73" w:rsidRPr="006B33D6" w:rsidTr="003427AF">
        <w:trPr>
          <w:tblCellSpacing w:w="0" w:type="dxa"/>
        </w:trPr>
        <w:tc>
          <w:tcPr>
            <w:tcW w:w="4192" w:type="pct"/>
            <w:tcBorders>
              <w:top w:val="single" w:sz="8" w:space="0" w:color="auto"/>
              <w:left w:val="single" w:sz="8" w:space="0" w:color="auto"/>
              <w:bottom w:val="nil"/>
              <w:right w:val="nil"/>
            </w:tcBorders>
            <w:shd w:val="clear" w:color="auto" w:fill="FFFFFF"/>
            <w:hideMark/>
          </w:tcPr>
          <w:p w:rsidR="007C2B73" w:rsidRPr="006B33D6" w:rsidRDefault="007C2B73" w:rsidP="003427AF">
            <w:pPr>
              <w:spacing w:before="60" w:after="60"/>
              <w:rPr>
                <w:color w:val="000000"/>
                <w:sz w:val="28"/>
                <w:szCs w:val="28"/>
              </w:rPr>
            </w:pPr>
            <w:r w:rsidRPr="006B33D6">
              <w:rPr>
                <w:sz w:val="28"/>
                <w:szCs w:val="28"/>
              </w:rPr>
              <w:t>Từ 4.000 đến dưới 6.000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color w:val="000000"/>
                <w:sz w:val="28"/>
                <w:szCs w:val="28"/>
              </w:rPr>
              <w:t>0,8</w:t>
            </w:r>
          </w:p>
        </w:tc>
      </w:tr>
      <w:tr w:rsidR="007C2B73" w:rsidRPr="006B33D6" w:rsidTr="003427AF">
        <w:trPr>
          <w:tblCellSpacing w:w="0" w:type="dxa"/>
        </w:trPr>
        <w:tc>
          <w:tcPr>
            <w:tcW w:w="419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Từ 6.000 hộ trở lên</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color w:val="000000"/>
                <w:sz w:val="28"/>
                <w:szCs w:val="28"/>
              </w:rPr>
              <w:t>0,9</w:t>
            </w:r>
          </w:p>
        </w:tc>
      </w:tr>
    </w:tbl>
    <w:p w:rsidR="007C2B73" w:rsidRPr="006B33D6" w:rsidRDefault="007C2B73" w:rsidP="007C2B73">
      <w:pPr>
        <w:shd w:val="clear" w:color="auto" w:fill="FFFFFF"/>
        <w:spacing w:before="60" w:after="60"/>
        <w:ind w:firstLine="720"/>
        <w:rPr>
          <w:color w:val="000000"/>
          <w:sz w:val="28"/>
          <w:szCs w:val="28"/>
        </w:rPr>
      </w:pPr>
      <w:r>
        <w:rPr>
          <w:sz w:val="28"/>
          <w:szCs w:val="28"/>
          <w:lang w:val="vi-VN"/>
        </w:rPr>
        <w:t>-</w:t>
      </w:r>
      <w:r w:rsidRPr="006B33D6">
        <w:rPr>
          <w:sz w:val="28"/>
          <w:szCs w:val="28"/>
        </w:rPr>
        <w:t xml:space="preserve"> Tiêu chí 3: Địa bàn khó khăn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80"/>
        <w:gridCol w:w="1539"/>
      </w:tblGrid>
      <w:tr w:rsidR="007C2B73" w:rsidRPr="006B33D6" w:rsidTr="003427AF">
        <w:trPr>
          <w:tblCellSpacing w:w="0" w:type="dxa"/>
        </w:trPr>
        <w:tc>
          <w:tcPr>
            <w:tcW w:w="4200" w:type="pct"/>
            <w:tcBorders>
              <w:top w:val="single" w:sz="8" w:space="0" w:color="auto"/>
              <w:left w:val="single" w:sz="8" w:space="0" w:color="auto"/>
              <w:bottom w:val="nil"/>
              <w:right w:val="nil"/>
            </w:tcBorders>
            <w:shd w:val="clear" w:color="auto" w:fill="FFFFFF"/>
            <w:vAlign w:val="center"/>
            <w:hideMark/>
          </w:tcPr>
          <w:p w:rsidR="007C2B73" w:rsidRPr="006B33D6" w:rsidRDefault="007C2B73" w:rsidP="003427AF">
            <w:pPr>
              <w:spacing w:before="60" w:after="60"/>
              <w:jc w:val="center"/>
              <w:rPr>
                <w:color w:val="000000"/>
                <w:sz w:val="28"/>
                <w:szCs w:val="28"/>
              </w:rPr>
            </w:pPr>
            <w:r w:rsidRPr="006B33D6">
              <w:rPr>
                <w:b/>
                <w:bCs/>
                <w:sz w:val="28"/>
                <w:szCs w:val="28"/>
              </w:rPr>
              <w:t>Địa bàn khó khăn</w:t>
            </w:r>
          </w:p>
        </w:tc>
        <w:tc>
          <w:tcPr>
            <w:tcW w:w="800"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Hệ số</w:t>
            </w:r>
          </w:p>
        </w:tc>
      </w:tr>
      <w:tr w:rsidR="007C2B73" w:rsidRPr="006B33D6" w:rsidTr="003427AF">
        <w:trPr>
          <w:tblCellSpacing w:w="0" w:type="dxa"/>
        </w:trPr>
        <w:tc>
          <w:tcPr>
            <w:tcW w:w="4200" w:type="pct"/>
            <w:tcBorders>
              <w:top w:val="single" w:sz="8" w:space="0" w:color="auto"/>
              <w:left w:val="single" w:sz="8" w:space="0" w:color="auto"/>
              <w:bottom w:val="single" w:sz="8" w:space="0" w:color="auto"/>
              <w:right w:val="nil"/>
            </w:tcBorders>
            <w:shd w:val="clear" w:color="auto" w:fill="FFFFFF"/>
            <w:hideMark/>
          </w:tcPr>
          <w:p w:rsidR="007C2B73" w:rsidRPr="006B33D6" w:rsidRDefault="007C2B73" w:rsidP="003427AF">
            <w:pPr>
              <w:spacing w:before="60" w:after="60"/>
              <w:rPr>
                <w:color w:val="000000"/>
                <w:sz w:val="28"/>
                <w:szCs w:val="28"/>
              </w:rPr>
            </w:pPr>
            <w:r w:rsidRPr="006B33D6">
              <w:rPr>
                <w:sz w:val="28"/>
                <w:szCs w:val="28"/>
              </w:rPr>
              <w:t>Mỗi một xã ĐBKK vùng bãi ngang, ven biển và hải đảo</w:t>
            </w:r>
          </w:p>
        </w:tc>
        <w:tc>
          <w:tcPr>
            <w:tcW w:w="800" w:type="pct"/>
            <w:tcBorders>
              <w:top w:val="single" w:sz="8" w:space="0" w:color="auto"/>
              <w:left w:val="single" w:sz="8" w:space="0" w:color="auto"/>
              <w:bottom w:val="single" w:sz="8" w:space="0" w:color="auto"/>
              <w:right w:val="single" w:sz="8" w:space="0" w:color="auto"/>
            </w:tcBorders>
            <w:shd w:val="clear" w:color="auto" w:fill="FFFFFF"/>
            <w:hideMark/>
          </w:tcPr>
          <w:p w:rsidR="007C2B73" w:rsidRPr="006B33D6" w:rsidRDefault="007C2B73" w:rsidP="003427AF">
            <w:pPr>
              <w:spacing w:before="60" w:after="60"/>
              <w:jc w:val="center"/>
              <w:rPr>
                <w:color w:val="000000"/>
                <w:sz w:val="28"/>
                <w:szCs w:val="28"/>
              </w:rPr>
            </w:pPr>
            <w:r w:rsidRPr="006B33D6">
              <w:rPr>
                <w:sz w:val="28"/>
                <w:szCs w:val="28"/>
              </w:rPr>
              <w:t>0,015</w:t>
            </w:r>
          </w:p>
        </w:tc>
      </w:tr>
    </w:tbl>
    <w:p w:rsidR="007C2B73" w:rsidRPr="007F3488" w:rsidRDefault="007C2B73" w:rsidP="007C2B73">
      <w:pPr>
        <w:shd w:val="clear" w:color="auto" w:fill="FFFFFF"/>
        <w:spacing w:before="120" w:after="120"/>
        <w:ind w:firstLine="720"/>
        <w:jc w:val="both"/>
        <w:rPr>
          <w:color w:val="000000"/>
          <w:sz w:val="28"/>
          <w:szCs w:val="28"/>
          <w:lang w:val="vi-VN"/>
        </w:rPr>
      </w:pPr>
      <w:r w:rsidRPr="006B33D6">
        <w:rPr>
          <w:sz w:val="28"/>
          <w:szCs w:val="28"/>
        </w:rPr>
        <w:t xml:space="preserve">Phương pháp tính, xác định phân bổ vốn cho </w:t>
      </w:r>
      <w:r>
        <w:rPr>
          <w:sz w:val="28"/>
          <w:szCs w:val="28"/>
        </w:rPr>
        <w:t>cấp huyện</w:t>
      </w:r>
      <w:r>
        <w:rPr>
          <w:sz w:val="28"/>
          <w:szCs w:val="28"/>
          <w:lang w:val="vi-VN"/>
        </w:rPr>
        <w:t>:</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Vốn ngân sách trung ương phân bổ cho từng huyện được tính theo công thức:</w:t>
      </w:r>
    </w:p>
    <w:p w:rsidR="007C2B73" w:rsidRPr="006B33D6" w:rsidRDefault="007C2B73" w:rsidP="007C2B73">
      <w:pPr>
        <w:shd w:val="clear" w:color="auto" w:fill="FFFFFF"/>
        <w:spacing w:before="120" w:after="120"/>
        <w:jc w:val="center"/>
        <w:rPr>
          <w:color w:val="000000"/>
          <w:sz w:val="28"/>
          <w:szCs w:val="28"/>
        </w:rPr>
      </w:pPr>
      <w:r w:rsidRPr="006B33D6">
        <w:rPr>
          <w:b/>
          <w:bCs/>
          <w:sz w:val="28"/>
          <w:szCs w:val="28"/>
        </w:rPr>
        <w:t>L</w:t>
      </w:r>
      <w:r w:rsidRPr="006B33D6">
        <w:rPr>
          <w:b/>
          <w:bCs/>
          <w:sz w:val="28"/>
          <w:szCs w:val="28"/>
          <w:vertAlign w:val="subscript"/>
        </w:rPr>
        <w:t>i</w:t>
      </w:r>
      <w:r w:rsidRPr="006B33D6">
        <w:rPr>
          <w:b/>
          <w:bCs/>
          <w:sz w:val="28"/>
          <w:szCs w:val="28"/>
        </w:rPr>
        <w:t> = Q.X</w:t>
      </w:r>
      <w:r w:rsidRPr="006B33D6">
        <w:rPr>
          <w:b/>
          <w:bCs/>
          <w:sz w:val="28"/>
          <w:szCs w:val="28"/>
          <w:vertAlign w:val="subscript"/>
        </w:rPr>
        <w:t>i</w:t>
      </w:r>
      <w:r w:rsidRPr="006B33D6">
        <w:rPr>
          <w:b/>
          <w:bCs/>
          <w:sz w:val="28"/>
          <w:szCs w:val="28"/>
        </w:rPr>
        <w:t>.Y</w:t>
      </w:r>
      <w:r w:rsidRPr="006B33D6">
        <w:rPr>
          <w:b/>
          <w:bCs/>
          <w:sz w:val="28"/>
          <w:szCs w:val="28"/>
          <w:vertAlign w:val="subscript"/>
        </w:rPr>
        <w:t>i</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Trong đó: L</w:t>
      </w:r>
      <w:r w:rsidRPr="006B33D6">
        <w:rPr>
          <w:sz w:val="28"/>
          <w:szCs w:val="28"/>
          <w:vertAlign w:val="subscript"/>
        </w:rPr>
        <w:t>i</w:t>
      </w:r>
      <w:r w:rsidRPr="006B33D6">
        <w:rPr>
          <w:sz w:val="28"/>
          <w:szCs w:val="28"/>
        </w:rPr>
        <w:t> là vốn ngân sách trung ương phân bổ cho huyện thứ i.</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X</w:t>
      </w:r>
      <w:r w:rsidRPr="006B33D6">
        <w:rPr>
          <w:sz w:val="28"/>
          <w:szCs w:val="28"/>
          <w:vertAlign w:val="subscript"/>
        </w:rPr>
        <w:t>i</w:t>
      </w:r>
      <w:r w:rsidRPr="006B33D6">
        <w:rPr>
          <w:sz w:val="28"/>
          <w:szCs w:val="28"/>
        </w:rPr>
        <w:t> là tổng số các hệ số tiêu chí tổng tỷ lệ hộ nghèo và hộ cận nghèo, tổng số hộ nghèo và hộ cận nghèo của huyện thứ i.</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lastRenderedPageBreak/>
        <w:t>Y</w:t>
      </w:r>
      <w:r w:rsidRPr="006B33D6">
        <w:rPr>
          <w:sz w:val="28"/>
          <w:szCs w:val="28"/>
          <w:vertAlign w:val="subscript"/>
        </w:rPr>
        <w:t>i</w:t>
      </w:r>
      <w:r w:rsidRPr="006B33D6">
        <w:rPr>
          <w:sz w:val="28"/>
          <w:szCs w:val="28"/>
        </w:rPr>
        <w:t> là tổng hệ số tiêu chí vùng khó khăn của huyện thứ i quy định tại theo công thức: Y</w:t>
      </w:r>
      <w:r w:rsidRPr="006B33D6">
        <w:rPr>
          <w:sz w:val="28"/>
          <w:szCs w:val="28"/>
          <w:vertAlign w:val="subscript"/>
        </w:rPr>
        <w:t>i</w:t>
      </w:r>
      <w:r w:rsidRPr="006B33D6">
        <w:rPr>
          <w:sz w:val="28"/>
          <w:szCs w:val="28"/>
        </w:rPr>
        <w:t> = 0,015.XN</w:t>
      </w:r>
      <w:r w:rsidRPr="006B33D6">
        <w:rPr>
          <w:sz w:val="28"/>
          <w:szCs w:val="28"/>
          <w:vertAlign w:val="subscript"/>
        </w:rPr>
        <w:t>i</w:t>
      </w:r>
      <w:r w:rsidRPr="006B33D6">
        <w:rPr>
          <w:sz w:val="28"/>
          <w:szCs w:val="28"/>
        </w:rPr>
        <w:t>.</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XN</w:t>
      </w:r>
      <w:r w:rsidRPr="006B33D6">
        <w:rPr>
          <w:sz w:val="28"/>
          <w:szCs w:val="28"/>
          <w:vertAlign w:val="subscript"/>
        </w:rPr>
        <w:t>i</w:t>
      </w:r>
      <w:r w:rsidRPr="006B33D6">
        <w:rPr>
          <w:sz w:val="28"/>
          <w:szCs w:val="28"/>
        </w:rPr>
        <w:t> là số xã ĐBKK vùng bãi ngang, ven biển của huyện thứ i.</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Q là vốn bình quân cho một huyện được tính theo công thức:</w:t>
      </w:r>
    </w:p>
    <w:p w:rsidR="007C2B73" w:rsidRPr="006B33D6" w:rsidRDefault="007C2B73" w:rsidP="007C2B73">
      <w:pPr>
        <w:shd w:val="clear" w:color="auto" w:fill="FFFFFF"/>
        <w:spacing w:before="120" w:after="120"/>
        <w:jc w:val="center"/>
        <w:rPr>
          <w:color w:val="000000"/>
          <w:sz w:val="28"/>
          <w:szCs w:val="28"/>
        </w:rPr>
      </w:pPr>
      <w:r>
        <w:rPr>
          <w:noProof/>
          <w:sz w:val="28"/>
          <w:szCs w:val="28"/>
        </w:rPr>
        <w:drawing>
          <wp:inline distT="0" distB="0" distL="0" distR="0">
            <wp:extent cx="990600" cy="381000"/>
            <wp:effectExtent l="0" t="0" r="0" b="0"/>
            <wp:docPr id="8" name="Picture 8" descr="https://thuvienphapluat.vn/doc2htm/00500995_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huvienphapluat.vn/doc2htm/00500995_files/image00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381000"/>
                    </a:xfrm>
                    <a:prstGeom prst="rect">
                      <a:avLst/>
                    </a:prstGeom>
                    <a:noFill/>
                    <a:ln>
                      <a:noFill/>
                    </a:ln>
                  </pic:spPr>
                </pic:pic>
              </a:graphicData>
            </a:graphic>
          </wp:inline>
        </w:drawing>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G là tổng số vốn ngân sách trung ương để phân bổ cho các huyện thực hiện Tiểu dự án 2 thuộc Dự án 4 của Chương trình.</w:t>
      </w:r>
    </w:p>
    <w:p w:rsidR="007C2B73" w:rsidRPr="00D12BA6" w:rsidRDefault="007C2B73" w:rsidP="007C2B73">
      <w:pPr>
        <w:shd w:val="clear" w:color="auto" w:fill="FFFFFF"/>
        <w:spacing w:before="120" w:after="120"/>
        <w:ind w:firstLine="720"/>
        <w:jc w:val="both"/>
        <w:rPr>
          <w:b/>
          <w:i/>
          <w:color w:val="000000"/>
          <w:sz w:val="28"/>
          <w:szCs w:val="28"/>
          <w:lang w:val="vi-VN" w:eastAsia="vi-VN"/>
        </w:rPr>
      </w:pPr>
      <w:r w:rsidRPr="00967E69">
        <w:rPr>
          <w:sz w:val="28"/>
          <w:szCs w:val="28"/>
          <w:lang w:val="vi-VN"/>
        </w:rPr>
        <w:t>c)</w:t>
      </w:r>
      <w:r w:rsidRPr="007F3488">
        <w:rPr>
          <w:sz w:val="28"/>
          <w:szCs w:val="28"/>
        </w:rPr>
        <w:t xml:space="preserve"> Tiểu dự án 3: Hỗ trợ việc làm bền vững</w:t>
      </w:r>
    </w:p>
    <w:p w:rsidR="007C2B73" w:rsidRPr="003E1C59" w:rsidRDefault="007C2B73" w:rsidP="007C2B73">
      <w:pPr>
        <w:shd w:val="clear" w:color="auto" w:fill="FFFFFF"/>
        <w:spacing w:before="120" w:after="120"/>
        <w:ind w:firstLine="720"/>
        <w:jc w:val="both"/>
        <w:rPr>
          <w:sz w:val="28"/>
          <w:szCs w:val="28"/>
        </w:rPr>
      </w:pPr>
      <w:r w:rsidRPr="003E1C59">
        <w:rPr>
          <w:iCs/>
          <w:sz w:val="28"/>
          <w:szCs w:val="28"/>
        </w:rPr>
        <w:t xml:space="preserve">Vốn từ nguồn ngân sách Trung ương thuộc Chương trình mục tiêu quốc gia giảm nghèo bền vững hỗ trợ 90%/tổng kinh phí thực hiện </w:t>
      </w:r>
      <w:r w:rsidRPr="003E1C59">
        <w:rPr>
          <w:sz w:val="28"/>
          <w:szCs w:val="28"/>
        </w:rPr>
        <w:t>hỗ trợ việc làm bền vững</w:t>
      </w:r>
      <w:r>
        <w:rPr>
          <w:sz w:val="28"/>
          <w:szCs w:val="28"/>
        </w:rPr>
        <w:t xml:space="preserve"> cho các sở, ban ngành tỉnh</w:t>
      </w:r>
      <w:r w:rsidRPr="003E1C59">
        <w:rPr>
          <w:iCs/>
          <w:sz w:val="28"/>
          <w:szCs w:val="28"/>
        </w:rPr>
        <w:t>. 10% còn lại do ngân sách tỉnh đối ứng</w:t>
      </w:r>
      <w:r w:rsidRPr="003E1C59">
        <w:rPr>
          <w:sz w:val="28"/>
          <w:szCs w:val="28"/>
        </w:rPr>
        <w:t>.</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 xml:space="preserve">Tiêu chí và hệ số phân bổ vốn cho </w:t>
      </w:r>
      <w:r>
        <w:rPr>
          <w:sz w:val="28"/>
          <w:szCs w:val="28"/>
        </w:rPr>
        <w:t>cấp huyện</w:t>
      </w:r>
      <w:r w:rsidRPr="006B33D6">
        <w:rPr>
          <w:sz w:val="28"/>
          <w:szCs w:val="28"/>
        </w:rPr>
        <w:t>:</w:t>
      </w:r>
    </w:p>
    <w:p w:rsidR="007C2B73" w:rsidRPr="006B33D6" w:rsidRDefault="007C2B73" w:rsidP="007C2B73">
      <w:pPr>
        <w:shd w:val="clear" w:color="auto" w:fill="FFFFFF"/>
        <w:spacing w:before="120" w:after="120"/>
        <w:ind w:firstLine="720"/>
        <w:jc w:val="both"/>
        <w:rPr>
          <w:color w:val="000000"/>
          <w:sz w:val="28"/>
          <w:szCs w:val="28"/>
        </w:rPr>
      </w:pPr>
      <w:r>
        <w:rPr>
          <w:sz w:val="28"/>
          <w:szCs w:val="28"/>
          <w:lang w:val="vi-VN"/>
        </w:rPr>
        <w:t>-</w:t>
      </w:r>
      <w:r w:rsidRPr="006B33D6">
        <w:rPr>
          <w:sz w:val="28"/>
          <w:szCs w:val="28"/>
        </w:rPr>
        <w:t xml:space="preserve"> Tiêu chí 1: Tổng tỷ lệ hộ nghèo và hộ cận nghèo của cấp 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61"/>
        <w:gridCol w:w="1458"/>
      </w:tblGrid>
      <w:tr w:rsidR="007C2B73" w:rsidRPr="006B33D6"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 xml:space="preserve">Tổng tỷ lệ hộ nghèo và hộ cận nghèo </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Hệ số</w:t>
            </w:r>
          </w:p>
        </w:tc>
      </w:tr>
      <w:tr w:rsidR="007C2B73" w:rsidRPr="006B33D6"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Dưới 5%</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sz w:val="28"/>
                <w:szCs w:val="28"/>
              </w:rPr>
              <w:t>0,5</w:t>
            </w:r>
          </w:p>
        </w:tc>
      </w:tr>
      <w:tr w:rsidR="007C2B73" w:rsidRPr="006B33D6"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 xml:space="preserve">Từ 5% đến </w:t>
            </w:r>
            <w:r>
              <w:rPr>
                <w:sz w:val="28"/>
                <w:szCs w:val="28"/>
              </w:rPr>
              <w:t xml:space="preserve">dưới </w:t>
            </w:r>
            <w:r w:rsidRPr="006B33D6">
              <w:rPr>
                <w:sz w:val="28"/>
                <w:szCs w:val="28"/>
              </w:rPr>
              <w:t>10%</w:t>
            </w:r>
          </w:p>
        </w:tc>
        <w:tc>
          <w:tcPr>
            <w:tcW w:w="758" w:type="pct"/>
            <w:tcBorders>
              <w:top w:val="single" w:sz="8" w:space="0" w:color="auto"/>
              <w:left w:val="single" w:sz="8" w:space="0" w:color="auto"/>
              <w:bottom w:val="nil"/>
              <w:right w:val="single" w:sz="8"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sz w:val="28"/>
                <w:szCs w:val="28"/>
              </w:rPr>
              <w:t>0,6</w:t>
            </w:r>
          </w:p>
        </w:tc>
      </w:tr>
      <w:tr w:rsidR="007C2B73" w:rsidRPr="006B33D6" w:rsidTr="003427AF">
        <w:trPr>
          <w:tblCellSpacing w:w="0" w:type="dxa"/>
        </w:trPr>
        <w:tc>
          <w:tcPr>
            <w:tcW w:w="424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Từ 10% đến 20%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color w:val="000000"/>
                <w:sz w:val="28"/>
                <w:szCs w:val="28"/>
              </w:rPr>
              <w:t>0,7</w:t>
            </w:r>
          </w:p>
        </w:tc>
      </w:tr>
    </w:tbl>
    <w:p w:rsidR="007C2B73" w:rsidRPr="00E70728" w:rsidRDefault="007C2B73" w:rsidP="007C2B73">
      <w:pPr>
        <w:shd w:val="clear" w:color="auto" w:fill="FFFFFF"/>
        <w:spacing w:before="60" w:after="60"/>
        <w:ind w:firstLine="720"/>
        <w:rPr>
          <w:sz w:val="28"/>
          <w:szCs w:val="28"/>
        </w:rPr>
      </w:pPr>
      <w:r>
        <w:rPr>
          <w:sz w:val="28"/>
          <w:szCs w:val="28"/>
          <w:lang w:val="vi-VN"/>
        </w:rPr>
        <w:t>-</w:t>
      </w:r>
      <w:r w:rsidRPr="006B33D6">
        <w:rPr>
          <w:sz w:val="28"/>
          <w:szCs w:val="28"/>
        </w:rPr>
        <w:t xml:space="preserve"> Tiêu chí 2: Tổng số hộ nghèo và hộ cận nghèo cấp 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65"/>
        <w:gridCol w:w="1554"/>
      </w:tblGrid>
      <w:tr w:rsidR="007C2B73" w:rsidRPr="006B33D6"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 xml:space="preserve">Tổng số hộ nghèo và hộ cận nghèo </w:t>
            </w:r>
          </w:p>
        </w:tc>
        <w:tc>
          <w:tcPr>
            <w:tcW w:w="808"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Hệ số</w:t>
            </w:r>
          </w:p>
        </w:tc>
      </w:tr>
      <w:tr w:rsidR="007C2B73" w:rsidRPr="006B33D6"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Dưới 2.000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sz w:val="28"/>
                <w:szCs w:val="28"/>
              </w:rPr>
              <w:t>0,5</w:t>
            </w:r>
          </w:p>
        </w:tc>
      </w:tr>
      <w:tr w:rsidR="007C2B73" w:rsidRPr="006B33D6"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Từ 2.000 đến dưới 3.000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sz w:val="28"/>
                <w:szCs w:val="28"/>
              </w:rPr>
              <w:t>0,6</w:t>
            </w:r>
          </w:p>
        </w:tc>
      </w:tr>
      <w:tr w:rsidR="007C2B73" w:rsidRPr="006B33D6" w:rsidTr="003427AF">
        <w:trPr>
          <w:tblCellSpacing w:w="0" w:type="dxa"/>
        </w:trPr>
        <w:tc>
          <w:tcPr>
            <w:tcW w:w="419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Từ 3.000 đến dưới 4.000 hộ</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sz w:val="28"/>
                <w:szCs w:val="28"/>
              </w:rPr>
              <w:t>0,7</w:t>
            </w:r>
          </w:p>
        </w:tc>
      </w:tr>
      <w:tr w:rsidR="007C2B73" w:rsidRPr="006B33D6" w:rsidTr="003427AF">
        <w:trPr>
          <w:tblCellSpacing w:w="0" w:type="dxa"/>
        </w:trPr>
        <w:tc>
          <w:tcPr>
            <w:tcW w:w="4192" w:type="pct"/>
            <w:tcBorders>
              <w:top w:val="single" w:sz="4" w:space="0" w:color="auto"/>
              <w:left w:val="single" w:sz="4" w:space="0" w:color="auto"/>
              <w:bottom w:val="single" w:sz="4" w:space="0" w:color="auto"/>
              <w:right w:val="single" w:sz="4" w:space="0" w:color="auto"/>
            </w:tcBorders>
            <w:shd w:val="clear" w:color="auto" w:fill="FFFFFF"/>
            <w:hideMark/>
          </w:tcPr>
          <w:p w:rsidR="007C2B73" w:rsidRPr="006B33D6" w:rsidRDefault="007C2B73" w:rsidP="003427AF">
            <w:pPr>
              <w:spacing w:before="60" w:after="60"/>
              <w:rPr>
                <w:color w:val="000000"/>
                <w:sz w:val="28"/>
                <w:szCs w:val="28"/>
              </w:rPr>
            </w:pPr>
            <w:r w:rsidRPr="006B33D6">
              <w:rPr>
                <w:sz w:val="28"/>
                <w:szCs w:val="28"/>
              </w:rPr>
              <w:t>Từ 4.000 đến dưới 6.000 hộ</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color w:val="000000"/>
                <w:sz w:val="28"/>
                <w:szCs w:val="28"/>
              </w:rPr>
              <w:t>0,8</w:t>
            </w:r>
          </w:p>
        </w:tc>
      </w:tr>
      <w:tr w:rsidR="007C2B73" w:rsidRPr="006B33D6" w:rsidTr="003427AF">
        <w:trPr>
          <w:tblCellSpacing w:w="0" w:type="dxa"/>
        </w:trPr>
        <w:tc>
          <w:tcPr>
            <w:tcW w:w="419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Từ 6.000 hộ trở lên</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rsidR="007C2B73" w:rsidRPr="006B33D6" w:rsidRDefault="007C2B73" w:rsidP="003427AF">
            <w:pPr>
              <w:spacing w:before="60" w:after="60"/>
              <w:jc w:val="center"/>
              <w:rPr>
                <w:color w:val="000000"/>
                <w:sz w:val="28"/>
                <w:szCs w:val="28"/>
              </w:rPr>
            </w:pPr>
            <w:r w:rsidRPr="006B33D6">
              <w:rPr>
                <w:color w:val="000000"/>
                <w:sz w:val="28"/>
                <w:szCs w:val="28"/>
              </w:rPr>
              <w:t>0,9</w:t>
            </w:r>
          </w:p>
        </w:tc>
      </w:tr>
    </w:tbl>
    <w:p w:rsidR="007C2B73" w:rsidRPr="006B33D6" w:rsidRDefault="007C2B73" w:rsidP="007C2B73">
      <w:pPr>
        <w:shd w:val="clear" w:color="auto" w:fill="FFFFFF"/>
        <w:spacing w:before="60" w:after="60"/>
        <w:ind w:firstLine="720"/>
        <w:rPr>
          <w:color w:val="000000"/>
          <w:sz w:val="28"/>
          <w:szCs w:val="28"/>
        </w:rPr>
      </w:pPr>
      <w:r>
        <w:rPr>
          <w:sz w:val="28"/>
          <w:szCs w:val="28"/>
          <w:lang w:val="vi-VN"/>
        </w:rPr>
        <w:t>-</w:t>
      </w:r>
      <w:r w:rsidRPr="006B33D6">
        <w:rPr>
          <w:sz w:val="28"/>
          <w:szCs w:val="28"/>
        </w:rPr>
        <w:t xml:space="preserve"> Tiêu chí 3: Lực lượng lao động từ đủ 15 tuổi trở lên trên địa bàn 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61"/>
        <w:gridCol w:w="1458"/>
      </w:tblGrid>
      <w:tr w:rsidR="007C2B73" w:rsidRPr="006B33D6" w:rsidTr="003427AF">
        <w:trPr>
          <w:tblCellSpacing w:w="0" w:type="dxa"/>
        </w:trPr>
        <w:tc>
          <w:tcPr>
            <w:tcW w:w="4200"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b/>
                <w:bCs/>
                <w:sz w:val="28"/>
                <w:szCs w:val="28"/>
              </w:rPr>
              <w:t>Huyện có lực lượng lao động từ đủ 15 tuổi trở lên</w:t>
            </w:r>
          </w:p>
        </w:tc>
        <w:tc>
          <w:tcPr>
            <w:tcW w:w="750" w:type="pct"/>
            <w:tcBorders>
              <w:top w:val="single" w:sz="8" w:space="0" w:color="auto"/>
              <w:left w:val="single" w:sz="8" w:space="0" w:color="auto"/>
              <w:bottom w:val="nil"/>
              <w:right w:val="single" w:sz="8" w:space="0" w:color="auto"/>
            </w:tcBorders>
            <w:shd w:val="clear" w:color="auto" w:fill="FFFFFF"/>
            <w:hideMark/>
          </w:tcPr>
          <w:p w:rsidR="007C2B73" w:rsidRPr="006B33D6" w:rsidRDefault="007C2B73" w:rsidP="003427AF">
            <w:pPr>
              <w:spacing w:before="60" w:after="60"/>
              <w:jc w:val="center"/>
              <w:rPr>
                <w:color w:val="000000"/>
                <w:sz w:val="28"/>
                <w:szCs w:val="28"/>
              </w:rPr>
            </w:pPr>
            <w:r w:rsidRPr="006B33D6">
              <w:rPr>
                <w:b/>
                <w:bCs/>
                <w:sz w:val="28"/>
                <w:szCs w:val="28"/>
              </w:rPr>
              <w:t>Hệ số</w:t>
            </w:r>
          </w:p>
        </w:tc>
      </w:tr>
      <w:tr w:rsidR="007C2B73" w:rsidRPr="006B33D6" w:rsidTr="003427AF">
        <w:trPr>
          <w:tblCellSpacing w:w="0" w:type="dxa"/>
        </w:trPr>
        <w:tc>
          <w:tcPr>
            <w:tcW w:w="4200"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Dưới 30.000 người</w:t>
            </w:r>
          </w:p>
        </w:tc>
        <w:tc>
          <w:tcPr>
            <w:tcW w:w="750"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sz w:val="28"/>
                <w:szCs w:val="28"/>
              </w:rPr>
              <w:t>1</w:t>
            </w:r>
          </w:p>
        </w:tc>
      </w:tr>
      <w:tr w:rsidR="007C2B73" w:rsidRPr="006B33D6" w:rsidTr="003427AF">
        <w:trPr>
          <w:tblCellSpacing w:w="0" w:type="dxa"/>
        </w:trPr>
        <w:tc>
          <w:tcPr>
            <w:tcW w:w="4200"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Từ 30.000 đến dưới 60.000 người</w:t>
            </w:r>
          </w:p>
        </w:tc>
        <w:tc>
          <w:tcPr>
            <w:tcW w:w="750"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sz w:val="28"/>
                <w:szCs w:val="28"/>
              </w:rPr>
              <w:t>1,3</w:t>
            </w:r>
          </w:p>
        </w:tc>
      </w:tr>
      <w:tr w:rsidR="007C2B73" w:rsidRPr="006B33D6" w:rsidTr="003427AF">
        <w:trPr>
          <w:tblCellSpacing w:w="0" w:type="dxa"/>
        </w:trPr>
        <w:tc>
          <w:tcPr>
            <w:tcW w:w="4200" w:type="pct"/>
            <w:tcBorders>
              <w:top w:val="single" w:sz="8" w:space="0" w:color="auto"/>
              <w:left w:val="single" w:sz="8" w:space="0" w:color="auto"/>
              <w:bottom w:val="nil"/>
              <w:right w:val="nil"/>
            </w:tcBorders>
            <w:shd w:val="clear" w:color="auto" w:fill="FFFFFF"/>
            <w:vAlign w:val="center"/>
            <w:hideMark/>
          </w:tcPr>
          <w:p w:rsidR="007C2B73" w:rsidRPr="006B33D6" w:rsidRDefault="007C2B73" w:rsidP="003427AF">
            <w:pPr>
              <w:spacing w:before="60" w:after="60"/>
              <w:rPr>
                <w:color w:val="000000"/>
                <w:sz w:val="28"/>
                <w:szCs w:val="28"/>
              </w:rPr>
            </w:pPr>
            <w:r w:rsidRPr="006B33D6">
              <w:rPr>
                <w:sz w:val="28"/>
                <w:szCs w:val="28"/>
              </w:rPr>
              <w:t>Từ 60.000 đến dưới 90.000 người</w:t>
            </w:r>
          </w:p>
        </w:tc>
        <w:tc>
          <w:tcPr>
            <w:tcW w:w="750"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sz w:val="28"/>
                <w:szCs w:val="28"/>
              </w:rPr>
              <w:t>1,6</w:t>
            </w:r>
          </w:p>
        </w:tc>
      </w:tr>
      <w:tr w:rsidR="007C2B73" w:rsidRPr="006B33D6" w:rsidTr="003427AF">
        <w:trPr>
          <w:tblCellSpacing w:w="0" w:type="dxa"/>
        </w:trPr>
        <w:tc>
          <w:tcPr>
            <w:tcW w:w="4200"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Từ 90.000 đến dưới 120.000 người</w:t>
            </w:r>
          </w:p>
        </w:tc>
        <w:tc>
          <w:tcPr>
            <w:tcW w:w="750"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sz w:val="28"/>
                <w:szCs w:val="28"/>
              </w:rPr>
              <w:t>1,9</w:t>
            </w:r>
          </w:p>
        </w:tc>
      </w:tr>
      <w:tr w:rsidR="007C2B73" w:rsidRPr="006B33D6" w:rsidTr="003427AF">
        <w:trPr>
          <w:tblCellSpacing w:w="0" w:type="dxa"/>
        </w:trPr>
        <w:tc>
          <w:tcPr>
            <w:tcW w:w="4200" w:type="pct"/>
            <w:tcBorders>
              <w:top w:val="single" w:sz="8" w:space="0" w:color="auto"/>
              <w:left w:val="single" w:sz="8" w:space="0" w:color="auto"/>
              <w:bottom w:val="nil"/>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Từ 120.000 đến dưới 150.000 người</w:t>
            </w:r>
          </w:p>
        </w:tc>
        <w:tc>
          <w:tcPr>
            <w:tcW w:w="750" w:type="pct"/>
            <w:tcBorders>
              <w:top w:val="single" w:sz="8" w:space="0" w:color="auto"/>
              <w:left w:val="single" w:sz="8" w:space="0" w:color="auto"/>
              <w:bottom w:val="nil"/>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sz w:val="28"/>
                <w:szCs w:val="28"/>
              </w:rPr>
              <w:t>2,2</w:t>
            </w:r>
          </w:p>
        </w:tc>
      </w:tr>
      <w:tr w:rsidR="007C2B73" w:rsidRPr="006B33D6" w:rsidTr="003427AF">
        <w:trPr>
          <w:tblCellSpacing w:w="0" w:type="dxa"/>
        </w:trPr>
        <w:tc>
          <w:tcPr>
            <w:tcW w:w="4200" w:type="pct"/>
            <w:tcBorders>
              <w:top w:val="single" w:sz="8" w:space="0" w:color="auto"/>
              <w:left w:val="single" w:sz="8" w:space="0" w:color="auto"/>
              <w:bottom w:val="single" w:sz="8" w:space="0" w:color="auto"/>
              <w:right w:val="nil"/>
            </w:tcBorders>
            <w:shd w:val="clear" w:color="auto" w:fill="FFFFFF"/>
            <w:vAlign w:val="bottom"/>
            <w:hideMark/>
          </w:tcPr>
          <w:p w:rsidR="007C2B73" w:rsidRPr="006B33D6" w:rsidRDefault="007C2B73" w:rsidP="003427AF">
            <w:pPr>
              <w:spacing w:before="60" w:after="60"/>
              <w:rPr>
                <w:color w:val="000000"/>
                <w:sz w:val="28"/>
                <w:szCs w:val="28"/>
              </w:rPr>
            </w:pPr>
            <w:r w:rsidRPr="006B33D6">
              <w:rPr>
                <w:sz w:val="28"/>
                <w:szCs w:val="28"/>
              </w:rPr>
              <w:t>Từ 150.000 người trở lên</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bottom"/>
            <w:hideMark/>
          </w:tcPr>
          <w:p w:rsidR="007C2B73" w:rsidRPr="006B33D6" w:rsidRDefault="007C2B73" w:rsidP="003427AF">
            <w:pPr>
              <w:spacing w:before="60" w:after="60"/>
              <w:jc w:val="center"/>
              <w:rPr>
                <w:color w:val="000000"/>
                <w:sz w:val="28"/>
                <w:szCs w:val="28"/>
              </w:rPr>
            </w:pPr>
            <w:r w:rsidRPr="006B33D6">
              <w:rPr>
                <w:sz w:val="28"/>
                <w:szCs w:val="28"/>
              </w:rPr>
              <w:t>2,5</w:t>
            </w:r>
          </w:p>
        </w:tc>
      </w:tr>
    </w:tbl>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lastRenderedPageBreak/>
        <w:t xml:space="preserve">Lực lượng lao động từ đủ 15 tuổi trở lên trên địa bàn </w:t>
      </w:r>
      <w:r>
        <w:rPr>
          <w:sz w:val="28"/>
          <w:szCs w:val="28"/>
        </w:rPr>
        <w:t xml:space="preserve">cấp </w:t>
      </w:r>
      <w:r w:rsidRPr="006B33D6">
        <w:rPr>
          <w:sz w:val="28"/>
          <w:szCs w:val="28"/>
        </w:rPr>
        <w:t>huyện căn cứ vào số liệu công bố năm 2020 của Cục thống kê.</w:t>
      </w:r>
    </w:p>
    <w:p w:rsidR="007C2B73" w:rsidRDefault="007C2B73" w:rsidP="007C2B73">
      <w:pPr>
        <w:shd w:val="clear" w:color="auto" w:fill="FFFFFF"/>
        <w:spacing w:before="120" w:after="120"/>
        <w:ind w:firstLine="720"/>
        <w:jc w:val="both"/>
        <w:rPr>
          <w:sz w:val="28"/>
          <w:szCs w:val="28"/>
        </w:rPr>
      </w:pPr>
      <w:r w:rsidRPr="006B33D6">
        <w:rPr>
          <w:sz w:val="28"/>
          <w:szCs w:val="28"/>
        </w:rPr>
        <w:t xml:space="preserve">Phương pháp tính, xác định phân bổ vốn cho </w:t>
      </w:r>
      <w:r>
        <w:rPr>
          <w:sz w:val="28"/>
          <w:szCs w:val="28"/>
          <w:lang w:val="vi-VN"/>
        </w:rPr>
        <w:t>cấp huyện:</w:t>
      </w:r>
      <w:r w:rsidRPr="006B33D6">
        <w:rPr>
          <w:sz w:val="28"/>
          <w:szCs w:val="28"/>
        </w:rPr>
        <w:t xml:space="preserve"> </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Vốn ngân sách trung ương phân bổ được tính theo công thức:</w:t>
      </w:r>
    </w:p>
    <w:p w:rsidR="007C2B73" w:rsidRPr="006B33D6" w:rsidRDefault="007C2B73" w:rsidP="007C2B73">
      <w:pPr>
        <w:shd w:val="clear" w:color="auto" w:fill="FFFFFF"/>
        <w:spacing w:before="120" w:after="120"/>
        <w:jc w:val="center"/>
        <w:rPr>
          <w:color w:val="000000"/>
          <w:sz w:val="28"/>
          <w:szCs w:val="28"/>
        </w:rPr>
      </w:pPr>
      <w:r w:rsidRPr="006B33D6">
        <w:rPr>
          <w:b/>
          <w:bCs/>
          <w:sz w:val="28"/>
          <w:szCs w:val="28"/>
        </w:rPr>
        <w:t>M</w:t>
      </w:r>
      <w:r w:rsidRPr="006B33D6">
        <w:rPr>
          <w:b/>
          <w:bCs/>
          <w:sz w:val="28"/>
          <w:szCs w:val="28"/>
          <w:vertAlign w:val="subscript"/>
        </w:rPr>
        <w:t>i</w:t>
      </w:r>
      <w:r w:rsidRPr="006B33D6">
        <w:rPr>
          <w:b/>
          <w:bCs/>
          <w:sz w:val="28"/>
          <w:szCs w:val="28"/>
        </w:rPr>
        <w:t> = Q.X</w:t>
      </w:r>
      <w:r w:rsidRPr="006B33D6">
        <w:rPr>
          <w:b/>
          <w:bCs/>
          <w:sz w:val="28"/>
          <w:szCs w:val="28"/>
          <w:vertAlign w:val="subscript"/>
        </w:rPr>
        <w:t>i</w:t>
      </w:r>
      <w:r w:rsidRPr="006B33D6">
        <w:rPr>
          <w:b/>
          <w:bCs/>
          <w:sz w:val="28"/>
          <w:szCs w:val="28"/>
        </w:rPr>
        <w:t>.Y</w:t>
      </w:r>
      <w:r w:rsidRPr="006B33D6">
        <w:rPr>
          <w:b/>
          <w:bCs/>
          <w:sz w:val="28"/>
          <w:szCs w:val="28"/>
          <w:vertAlign w:val="subscript"/>
        </w:rPr>
        <w:t>i</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Trong đó:</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M</w:t>
      </w:r>
      <w:r w:rsidRPr="006B33D6">
        <w:rPr>
          <w:sz w:val="28"/>
          <w:szCs w:val="28"/>
          <w:vertAlign w:val="subscript"/>
        </w:rPr>
        <w:t>i</w:t>
      </w:r>
      <w:r w:rsidRPr="006B33D6">
        <w:rPr>
          <w:sz w:val="28"/>
          <w:szCs w:val="28"/>
        </w:rPr>
        <w:t> là vốn ngân sách trung ương phân bổ cho huyện thứ i.</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X</w:t>
      </w:r>
      <w:r w:rsidRPr="006B33D6">
        <w:rPr>
          <w:sz w:val="28"/>
          <w:szCs w:val="28"/>
          <w:vertAlign w:val="subscript"/>
        </w:rPr>
        <w:t>i</w:t>
      </w:r>
      <w:r w:rsidRPr="006B33D6">
        <w:rPr>
          <w:sz w:val="28"/>
          <w:szCs w:val="28"/>
        </w:rPr>
        <w:t> là tổng số các hệ số tiêu chí tổng tỷ lệ hộ nghèo và hộ cận nghèo, tổng số hộ nghèo và hộ cận nghèo của huyện thứ i.</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Y</w:t>
      </w:r>
      <w:r w:rsidRPr="006B33D6">
        <w:rPr>
          <w:sz w:val="28"/>
          <w:szCs w:val="28"/>
          <w:vertAlign w:val="subscript"/>
        </w:rPr>
        <w:t>i</w:t>
      </w:r>
      <w:r w:rsidRPr="006B33D6">
        <w:rPr>
          <w:sz w:val="28"/>
          <w:szCs w:val="28"/>
        </w:rPr>
        <w:t> là hệ số lực lượng lao động từ 15 tuổi trở lên của huyện thứ i.</w:t>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Q là vốn bình quân cho một huyện được tính theo công thức:</w:t>
      </w:r>
    </w:p>
    <w:p w:rsidR="007C2B73" w:rsidRPr="006B33D6" w:rsidRDefault="007C2B73" w:rsidP="007C2B73">
      <w:pPr>
        <w:shd w:val="clear" w:color="auto" w:fill="FFFFFF"/>
        <w:spacing w:before="120" w:after="120"/>
        <w:jc w:val="center"/>
        <w:rPr>
          <w:color w:val="000000"/>
          <w:sz w:val="28"/>
          <w:szCs w:val="28"/>
        </w:rPr>
      </w:pPr>
      <w:r>
        <w:rPr>
          <w:noProof/>
          <w:sz w:val="28"/>
          <w:szCs w:val="28"/>
        </w:rPr>
        <w:drawing>
          <wp:inline distT="0" distB="0" distL="0" distR="0">
            <wp:extent cx="1019175" cy="400050"/>
            <wp:effectExtent l="0" t="0" r="9525" b="0"/>
            <wp:docPr id="7" name="Picture 7" descr="https://thuvienphapluat.vn/doc2htm/00500995_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huvienphapluat.vn/doc2htm/00500995_files/image0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9175" cy="400050"/>
                    </a:xfrm>
                    <a:prstGeom prst="rect">
                      <a:avLst/>
                    </a:prstGeom>
                    <a:noFill/>
                    <a:ln>
                      <a:noFill/>
                    </a:ln>
                  </pic:spPr>
                </pic:pic>
              </a:graphicData>
            </a:graphic>
          </wp:inline>
        </w:drawing>
      </w:r>
    </w:p>
    <w:p w:rsidR="007C2B73" w:rsidRPr="006B33D6" w:rsidRDefault="007C2B73" w:rsidP="007C2B73">
      <w:pPr>
        <w:shd w:val="clear" w:color="auto" w:fill="FFFFFF"/>
        <w:spacing w:before="120" w:after="120"/>
        <w:ind w:firstLine="720"/>
        <w:jc w:val="both"/>
        <w:rPr>
          <w:color w:val="000000"/>
          <w:sz w:val="28"/>
          <w:szCs w:val="28"/>
        </w:rPr>
      </w:pPr>
      <w:r w:rsidRPr="006B33D6">
        <w:rPr>
          <w:sz w:val="28"/>
          <w:szCs w:val="28"/>
        </w:rPr>
        <w:t>G là tổng số vốn ngân sách trung ương để phân bổ cho các huyện thực hiện Tiểu dự án 3 thuộc Dự án 4 của Chương trình.</w:t>
      </w:r>
    </w:p>
    <w:p w:rsidR="007C2B73" w:rsidRPr="007F3488" w:rsidRDefault="007C2B73" w:rsidP="007C2B73">
      <w:pPr>
        <w:pStyle w:val="NormalWeb"/>
        <w:shd w:val="clear" w:color="auto" w:fill="FFFFFF"/>
        <w:spacing w:before="120" w:beforeAutospacing="0" w:after="120" w:afterAutospacing="0"/>
        <w:ind w:firstLine="720"/>
        <w:jc w:val="both"/>
        <w:rPr>
          <w:color w:val="FF0000"/>
          <w:sz w:val="28"/>
          <w:szCs w:val="28"/>
          <w:lang w:val="vi-VN" w:eastAsia="vi-VN"/>
        </w:rPr>
      </w:pPr>
      <w:r w:rsidRPr="007F3488">
        <w:rPr>
          <w:bCs/>
          <w:sz w:val="28"/>
          <w:szCs w:val="28"/>
        </w:rPr>
        <w:t>5. Dự án 6: Truyền thông và giảm nghèo về thông tin</w:t>
      </w:r>
    </w:p>
    <w:p w:rsidR="007C2B73" w:rsidRPr="007F3488" w:rsidRDefault="007C2B73" w:rsidP="007C2B73">
      <w:pPr>
        <w:shd w:val="clear" w:color="auto" w:fill="FFFFFF"/>
        <w:spacing w:before="120" w:after="120"/>
        <w:ind w:firstLine="720"/>
        <w:jc w:val="both"/>
        <w:rPr>
          <w:color w:val="000000"/>
          <w:sz w:val="28"/>
          <w:szCs w:val="28"/>
        </w:rPr>
      </w:pPr>
      <w:r w:rsidRPr="007F3488">
        <w:rPr>
          <w:sz w:val="28"/>
          <w:szCs w:val="28"/>
        </w:rPr>
        <w:t>a</w:t>
      </w:r>
      <w:r>
        <w:rPr>
          <w:sz w:val="28"/>
          <w:szCs w:val="28"/>
          <w:lang w:val="vi-VN"/>
        </w:rPr>
        <w:t>)</w:t>
      </w:r>
      <w:r w:rsidRPr="007F3488">
        <w:rPr>
          <w:sz w:val="28"/>
          <w:szCs w:val="28"/>
        </w:rPr>
        <w:t xml:space="preserve"> Tiểu dự án 1: Giảm nghèo về thông tin</w:t>
      </w:r>
    </w:p>
    <w:p w:rsidR="007C2B73" w:rsidRPr="006827DC" w:rsidRDefault="007C2B73" w:rsidP="007C2B73">
      <w:pPr>
        <w:shd w:val="clear" w:color="auto" w:fill="FFFFFF"/>
        <w:spacing w:before="120" w:after="120"/>
        <w:ind w:firstLine="720"/>
        <w:jc w:val="both"/>
        <w:rPr>
          <w:sz w:val="28"/>
          <w:szCs w:val="28"/>
        </w:rPr>
      </w:pPr>
      <w:r w:rsidRPr="006827DC">
        <w:rPr>
          <w:sz w:val="28"/>
          <w:szCs w:val="28"/>
        </w:rPr>
        <w:t>Phân bổ tối thiểu 70% tổng vốn sự nghiệp từ nguồn ngân sách Trung ương của Tiểu dự án cho các huyện, thành phố và tối đa 30% cho các sở, ngành tỉnh.</w:t>
      </w:r>
    </w:p>
    <w:p w:rsidR="007C2B73" w:rsidRPr="007C66AB" w:rsidRDefault="007C2B73" w:rsidP="007C2B73">
      <w:pPr>
        <w:shd w:val="clear" w:color="auto" w:fill="FFFFFF"/>
        <w:spacing w:before="120" w:after="120"/>
        <w:ind w:firstLine="720"/>
        <w:jc w:val="both"/>
        <w:rPr>
          <w:sz w:val="28"/>
          <w:szCs w:val="28"/>
        </w:rPr>
      </w:pPr>
      <w:r w:rsidRPr="007C66AB">
        <w:rPr>
          <w:iCs/>
          <w:sz w:val="28"/>
          <w:szCs w:val="28"/>
        </w:rPr>
        <w:t xml:space="preserve">Vốn sự nghiệp từ nguồn ngân sách Trung ương thuộc Chương trình mục tiêu quốc gia giảm nghèo bền vững hỗ trợ 90%/tổng kinh phí thực hiện </w:t>
      </w:r>
      <w:r w:rsidRPr="007C66AB">
        <w:rPr>
          <w:sz w:val="28"/>
          <w:szCs w:val="28"/>
        </w:rPr>
        <w:t>giảm nghèo về thông tin</w:t>
      </w:r>
      <w:r w:rsidRPr="007C66AB">
        <w:rPr>
          <w:iCs/>
          <w:sz w:val="28"/>
          <w:szCs w:val="28"/>
        </w:rPr>
        <w:t>. 10% còn lại do ngân sách tỉnh, huyện đối ứng</w:t>
      </w:r>
      <w:r w:rsidRPr="007C66AB">
        <w:rPr>
          <w:sz w:val="28"/>
          <w:szCs w:val="28"/>
        </w:rPr>
        <w:t>.</w:t>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t xml:space="preserve">Tiêu chí và hệ số phân bổ vốn cho </w:t>
      </w:r>
      <w:r>
        <w:rPr>
          <w:sz w:val="28"/>
          <w:szCs w:val="28"/>
        </w:rPr>
        <w:t>cấp huyện</w:t>
      </w:r>
    </w:p>
    <w:p w:rsidR="007C2B73" w:rsidRPr="007767D7" w:rsidRDefault="007C2B73" w:rsidP="007C2B73">
      <w:pPr>
        <w:shd w:val="clear" w:color="auto" w:fill="FFFFFF"/>
        <w:spacing w:before="120" w:after="120"/>
        <w:ind w:firstLine="720"/>
        <w:jc w:val="both"/>
        <w:rPr>
          <w:color w:val="000000"/>
          <w:sz w:val="28"/>
          <w:szCs w:val="28"/>
        </w:rPr>
      </w:pPr>
      <w:r>
        <w:rPr>
          <w:sz w:val="28"/>
          <w:szCs w:val="28"/>
        </w:rPr>
        <w:t xml:space="preserve">- </w:t>
      </w:r>
      <w:r w:rsidRPr="007767D7">
        <w:rPr>
          <w:sz w:val="28"/>
          <w:szCs w:val="28"/>
        </w:rPr>
        <w:t>Tiêu chí 1: Tổng tỷ lệ hộ nghèo và hộ cận nghèo của cấp huyện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169"/>
        <w:gridCol w:w="1460"/>
      </w:tblGrid>
      <w:tr w:rsidR="007C2B73" w:rsidRPr="007767D7" w:rsidTr="00CD31C6">
        <w:trPr>
          <w:tblHeader/>
          <w:tblCellSpacing w:w="0" w:type="dxa"/>
        </w:trPr>
        <w:tc>
          <w:tcPr>
            <w:tcW w:w="4242" w:type="pct"/>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 xml:space="preserve">Tổng tỷ lệ hộ nghèo và hộ cận nghèo </w:t>
            </w:r>
          </w:p>
        </w:tc>
        <w:tc>
          <w:tcPr>
            <w:tcW w:w="758" w:type="pct"/>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Hệ số</w:t>
            </w:r>
          </w:p>
        </w:tc>
      </w:tr>
      <w:tr w:rsidR="007C2B73" w:rsidRPr="007767D7" w:rsidTr="003427AF">
        <w:trPr>
          <w:tblCellSpacing w:w="0" w:type="dxa"/>
        </w:trPr>
        <w:tc>
          <w:tcPr>
            <w:tcW w:w="4242" w:type="pct"/>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Dưới 5%</w:t>
            </w:r>
          </w:p>
        </w:tc>
        <w:tc>
          <w:tcPr>
            <w:tcW w:w="758" w:type="pct"/>
            <w:shd w:val="clear" w:color="auto" w:fill="FFFFFF"/>
            <w:vAlign w:val="bottom"/>
            <w:hideMark/>
          </w:tcPr>
          <w:p w:rsidR="007C2B73" w:rsidRPr="007767D7" w:rsidRDefault="007C2B73" w:rsidP="003427AF">
            <w:pPr>
              <w:spacing w:before="60" w:after="60"/>
              <w:jc w:val="center"/>
              <w:rPr>
                <w:color w:val="000000"/>
                <w:sz w:val="28"/>
                <w:szCs w:val="28"/>
              </w:rPr>
            </w:pPr>
            <w:r w:rsidRPr="007767D7">
              <w:rPr>
                <w:sz w:val="28"/>
                <w:szCs w:val="28"/>
              </w:rPr>
              <w:t>0,5</w:t>
            </w:r>
          </w:p>
        </w:tc>
      </w:tr>
      <w:tr w:rsidR="007C2B73" w:rsidRPr="007767D7" w:rsidTr="003427AF">
        <w:trPr>
          <w:tblCellSpacing w:w="0" w:type="dxa"/>
        </w:trPr>
        <w:tc>
          <w:tcPr>
            <w:tcW w:w="4242" w:type="pct"/>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 xml:space="preserve">Từ 5% đến </w:t>
            </w:r>
            <w:r>
              <w:rPr>
                <w:sz w:val="28"/>
                <w:szCs w:val="28"/>
              </w:rPr>
              <w:t xml:space="preserve">dưới </w:t>
            </w:r>
            <w:r w:rsidRPr="007767D7">
              <w:rPr>
                <w:sz w:val="28"/>
                <w:szCs w:val="28"/>
              </w:rPr>
              <w:t>10%</w:t>
            </w:r>
          </w:p>
        </w:tc>
        <w:tc>
          <w:tcPr>
            <w:tcW w:w="758" w:type="pct"/>
            <w:shd w:val="clear" w:color="auto" w:fill="FFFFFF"/>
            <w:vAlign w:val="bottom"/>
          </w:tcPr>
          <w:p w:rsidR="007C2B73" w:rsidRPr="007767D7" w:rsidRDefault="007C2B73" w:rsidP="003427AF">
            <w:pPr>
              <w:spacing w:before="60" w:after="60"/>
              <w:jc w:val="center"/>
              <w:rPr>
                <w:color w:val="000000"/>
                <w:sz w:val="28"/>
                <w:szCs w:val="28"/>
              </w:rPr>
            </w:pPr>
            <w:r w:rsidRPr="007767D7">
              <w:rPr>
                <w:sz w:val="28"/>
                <w:szCs w:val="28"/>
              </w:rPr>
              <w:t>0,6</w:t>
            </w:r>
          </w:p>
        </w:tc>
      </w:tr>
      <w:tr w:rsidR="007C2B73" w:rsidRPr="007767D7" w:rsidTr="003427AF">
        <w:trPr>
          <w:tblCellSpacing w:w="0" w:type="dxa"/>
        </w:trPr>
        <w:tc>
          <w:tcPr>
            <w:tcW w:w="4242" w:type="pct"/>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Từ 10% đến 20%</w:t>
            </w:r>
          </w:p>
        </w:tc>
        <w:tc>
          <w:tcPr>
            <w:tcW w:w="758" w:type="pct"/>
            <w:shd w:val="clear" w:color="auto" w:fill="FFFFFF"/>
            <w:vAlign w:val="bottom"/>
          </w:tcPr>
          <w:p w:rsidR="007C2B73" w:rsidRPr="007767D7" w:rsidRDefault="007C2B73" w:rsidP="003427AF">
            <w:pPr>
              <w:spacing w:before="60" w:after="60"/>
              <w:jc w:val="center"/>
              <w:rPr>
                <w:color w:val="000000"/>
                <w:sz w:val="28"/>
                <w:szCs w:val="28"/>
              </w:rPr>
            </w:pPr>
            <w:r w:rsidRPr="007767D7">
              <w:rPr>
                <w:color w:val="000000"/>
                <w:sz w:val="28"/>
                <w:szCs w:val="28"/>
              </w:rPr>
              <w:t>0,7</w:t>
            </w:r>
          </w:p>
        </w:tc>
      </w:tr>
    </w:tbl>
    <w:p w:rsidR="007C2B73" w:rsidRPr="007767D7" w:rsidRDefault="007C2B73" w:rsidP="007C2B73">
      <w:pPr>
        <w:shd w:val="clear" w:color="auto" w:fill="FFFFFF"/>
        <w:spacing w:before="60" w:after="60"/>
        <w:ind w:firstLine="720"/>
        <w:rPr>
          <w:color w:val="000000"/>
          <w:sz w:val="28"/>
          <w:szCs w:val="28"/>
        </w:rPr>
      </w:pPr>
      <w:r>
        <w:rPr>
          <w:sz w:val="28"/>
          <w:szCs w:val="28"/>
          <w:lang w:val="vi-VN"/>
        </w:rPr>
        <w:t>-</w:t>
      </w:r>
      <w:r w:rsidRPr="007767D7">
        <w:rPr>
          <w:sz w:val="28"/>
          <w:szCs w:val="28"/>
        </w:rPr>
        <w:t xml:space="preserve"> Tiêu chí 2: Tổng số hộ nghèo và hộ cận nghèo cấp 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65"/>
        <w:gridCol w:w="1554"/>
      </w:tblGrid>
      <w:tr w:rsidR="007C2B73" w:rsidRPr="007767D7"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 xml:space="preserve">Tổng số hộ nghèo và hộ cận nghèo </w:t>
            </w:r>
          </w:p>
        </w:tc>
        <w:tc>
          <w:tcPr>
            <w:tcW w:w="808" w:type="pct"/>
            <w:tcBorders>
              <w:top w:val="single" w:sz="8" w:space="0" w:color="auto"/>
              <w:left w:val="single" w:sz="8" w:space="0" w:color="auto"/>
              <w:bottom w:val="nil"/>
              <w:right w:val="single" w:sz="8" w:space="0" w:color="auto"/>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Hệ số</w:t>
            </w:r>
          </w:p>
        </w:tc>
      </w:tr>
      <w:tr w:rsidR="007C2B73" w:rsidRPr="007767D7"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Dưới 2.000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7767D7" w:rsidRDefault="007C2B73" w:rsidP="003427AF">
            <w:pPr>
              <w:spacing w:before="60" w:after="60"/>
              <w:jc w:val="center"/>
              <w:rPr>
                <w:color w:val="000000"/>
                <w:sz w:val="28"/>
                <w:szCs w:val="28"/>
              </w:rPr>
            </w:pPr>
            <w:r w:rsidRPr="007767D7">
              <w:rPr>
                <w:sz w:val="28"/>
                <w:szCs w:val="28"/>
              </w:rPr>
              <w:t>0,5</w:t>
            </w:r>
          </w:p>
        </w:tc>
      </w:tr>
      <w:tr w:rsidR="007C2B73" w:rsidRPr="007767D7"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Từ 2.000 đến dưới 3.000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7767D7" w:rsidRDefault="007C2B73" w:rsidP="003427AF">
            <w:pPr>
              <w:spacing w:before="60" w:after="60"/>
              <w:jc w:val="center"/>
              <w:rPr>
                <w:color w:val="000000"/>
                <w:sz w:val="28"/>
                <w:szCs w:val="28"/>
              </w:rPr>
            </w:pPr>
            <w:r w:rsidRPr="007767D7">
              <w:rPr>
                <w:sz w:val="28"/>
                <w:szCs w:val="28"/>
              </w:rPr>
              <w:t>0,6</w:t>
            </w:r>
          </w:p>
        </w:tc>
      </w:tr>
      <w:tr w:rsidR="007C2B73" w:rsidRPr="007767D7"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Từ 3.000 đến dưới 4.000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7767D7" w:rsidRDefault="007C2B73" w:rsidP="003427AF">
            <w:pPr>
              <w:spacing w:before="60" w:after="60"/>
              <w:jc w:val="center"/>
              <w:rPr>
                <w:color w:val="000000"/>
                <w:sz w:val="28"/>
                <w:szCs w:val="28"/>
              </w:rPr>
            </w:pPr>
            <w:r w:rsidRPr="007767D7">
              <w:rPr>
                <w:sz w:val="28"/>
                <w:szCs w:val="28"/>
              </w:rPr>
              <w:t>0,7</w:t>
            </w:r>
          </w:p>
        </w:tc>
      </w:tr>
      <w:tr w:rsidR="007C2B73" w:rsidRPr="007767D7" w:rsidTr="003427AF">
        <w:trPr>
          <w:tblCellSpacing w:w="0" w:type="dxa"/>
        </w:trPr>
        <w:tc>
          <w:tcPr>
            <w:tcW w:w="4192" w:type="pct"/>
            <w:tcBorders>
              <w:top w:val="single" w:sz="8" w:space="0" w:color="auto"/>
              <w:left w:val="single" w:sz="8" w:space="0" w:color="auto"/>
              <w:bottom w:val="nil"/>
              <w:right w:val="nil"/>
            </w:tcBorders>
            <w:shd w:val="clear" w:color="auto" w:fill="FFFFFF"/>
            <w:hideMark/>
          </w:tcPr>
          <w:p w:rsidR="007C2B73" w:rsidRPr="007767D7" w:rsidRDefault="007C2B73" w:rsidP="003427AF">
            <w:pPr>
              <w:spacing w:before="60" w:after="60"/>
              <w:rPr>
                <w:color w:val="000000"/>
                <w:sz w:val="28"/>
                <w:szCs w:val="28"/>
              </w:rPr>
            </w:pPr>
            <w:r w:rsidRPr="007767D7">
              <w:rPr>
                <w:sz w:val="28"/>
                <w:szCs w:val="28"/>
              </w:rPr>
              <w:lastRenderedPageBreak/>
              <w:t>Từ 4.000 đến dưới 6.000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7767D7" w:rsidRDefault="007C2B73" w:rsidP="003427AF">
            <w:pPr>
              <w:spacing w:before="60" w:after="60"/>
              <w:jc w:val="center"/>
              <w:rPr>
                <w:color w:val="000000"/>
                <w:sz w:val="28"/>
                <w:szCs w:val="28"/>
              </w:rPr>
            </w:pPr>
            <w:r w:rsidRPr="007767D7">
              <w:rPr>
                <w:color w:val="000000"/>
                <w:sz w:val="28"/>
                <w:szCs w:val="28"/>
              </w:rPr>
              <w:t>0,8</w:t>
            </w:r>
          </w:p>
        </w:tc>
      </w:tr>
      <w:tr w:rsidR="007C2B73" w:rsidRPr="007767D7" w:rsidTr="003427AF">
        <w:trPr>
          <w:tblCellSpacing w:w="0" w:type="dxa"/>
        </w:trPr>
        <w:tc>
          <w:tcPr>
            <w:tcW w:w="419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Từ 6.000 hộ trở lên</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rsidR="007C2B73" w:rsidRPr="007767D7" w:rsidRDefault="007C2B73" w:rsidP="003427AF">
            <w:pPr>
              <w:spacing w:before="60" w:after="60"/>
              <w:jc w:val="center"/>
              <w:rPr>
                <w:color w:val="000000"/>
                <w:sz w:val="28"/>
                <w:szCs w:val="28"/>
              </w:rPr>
            </w:pPr>
            <w:r w:rsidRPr="007767D7">
              <w:rPr>
                <w:color w:val="000000"/>
                <w:sz w:val="28"/>
                <w:szCs w:val="28"/>
              </w:rPr>
              <w:t>0,9</w:t>
            </w:r>
          </w:p>
        </w:tc>
      </w:tr>
    </w:tbl>
    <w:p w:rsidR="007C2B73" w:rsidRPr="007767D7" w:rsidRDefault="007C2B73" w:rsidP="007C2B73">
      <w:pPr>
        <w:shd w:val="clear" w:color="auto" w:fill="FFFFFF"/>
        <w:spacing w:before="60" w:after="60"/>
        <w:ind w:firstLine="720"/>
        <w:rPr>
          <w:color w:val="000000"/>
          <w:sz w:val="28"/>
          <w:szCs w:val="28"/>
        </w:rPr>
      </w:pPr>
      <w:r>
        <w:rPr>
          <w:sz w:val="28"/>
          <w:szCs w:val="28"/>
          <w:lang w:val="vi-VN"/>
        </w:rPr>
        <w:t>-</w:t>
      </w:r>
      <w:r w:rsidRPr="007767D7">
        <w:rPr>
          <w:sz w:val="28"/>
          <w:szCs w:val="28"/>
        </w:rPr>
        <w:t xml:space="preserve"> Tiêu chí 3: Địa bàn khó khăn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80"/>
        <w:gridCol w:w="1539"/>
      </w:tblGrid>
      <w:tr w:rsidR="007C2B73" w:rsidRPr="007767D7" w:rsidTr="003427AF">
        <w:trPr>
          <w:tblCellSpacing w:w="0" w:type="dxa"/>
        </w:trPr>
        <w:tc>
          <w:tcPr>
            <w:tcW w:w="4200" w:type="pct"/>
            <w:tcBorders>
              <w:top w:val="single" w:sz="8" w:space="0" w:color="auto"/>
              <w:left w:val="single" w:sz="8" w:space="0" w:color="auto"/>
              <w:bottom w:val="nil"/>
              <w:right w:val="nil"/>
            </w:tcBorders>
            <w:shd w:val="clear" w:color="auto" w:fill="FFFFFF"/>
            <w:vAlign w:val="center"/>
            <w:hideMark/>
          </w:tcPr>
          <w:p w:rsidR="007C2B73" w:rsidRPr="007767D7" w:rsidRDefault="007C2B73" w:rsidP="003427AF">
            <w:pPr>
              <w:spacing w:before="60" w:after="60"/>
              <w:jc w:val="center"/>
              <w:rPr>
                <w:color w:val="000000"/>
                <w:sz w:val="28"/>
                <w:szCs w:val="28"/>
              </w:rPr>
            </w:pPr>
            <w:r w:rsidRPr="007767D7">
              <w:rPr>
                <w:b/>
                <w:bCs/>
                <w:sz w:val="28"/>
                <w:szCs w:val="28"/>
              </w:rPr>
              <w:t>Địa bàn khó khăn</w:t>
            </w:r>
          </w:p>
        </w:tc>
        <w:tc>
          <w:tcPr>
            <w:tcW w:w="800" w:type="pct"/>
            <w:tcBorders>
              <w:top w:val="single" w:sz="8" w:space="0" w:color="auto"/>
              <w:left w:val="single" w:sz="8" w:space="0" w:color="auto"/>
              <w:bottom w:val="nil"/>
              <w:right w:val="single" w:sz="8" w:space="0" w:color="auto"/>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Hệ số</w:t>
            </w:r>
          </w:p>
        </w:tc>
      </w:tr>
      <w:tr w:rsidR="007C2B73" w:rsidRPr="007767D7" w:rsidTr="003427AF">
        <w:trPr>
          <w:tblCellSpacing w:w="0" w:type="dxa"/>
        </w:trPr>
        <w:tc>
          <w:tcPr>
            <w:tcW w:w="4200" w:type="pct"/>
            <w:tcBorders>
              <w:top w:val="single" w:sz="8" w:space="0" w:color="auto"/>
              <w:left w:val="single" w:sz="8" w:space="0" w:color="auto"/>
              <w:bottom w:val="single" w:sz="8" w:space="0" w:color="auto"/>
              <w:right w:val="nil"/>
            </w:tcBorders>
            <w:shd w:val="clear" w:color="auto" w:fill="FFFFFF"/>
            <w:hideMark/>
          </w:tcPr>
          <w:p w:rsidR="007C2B73" w:rsidRPr="007767D7" w:rsidRDefault="007C2B73" w:rsidP="003427AF">
            <w:pPr>
              <w:spacing w:before="60" w:after="60"/>
              <w:rPr>
                <w:color w:val="000000"/>
                <w:sz w:val="28"/>
                <w:szCs w:val="28"/>
              </w:rPr>
            </w:pPr>
            <w:r w:rsidRPr="007767D7">
              <w:rPr>
                <w:sz w:val="28"/>
                <w:szCs w:val="28"/>
              </w:rPr>
              <w:t>Mỗi một xã ĐBKK vùng bãi ngang, ven biển và hải đảo</w:t>
            </w:r>
          </w:p>
        </w:tc>
        <w:tc>
          <w:tcPr>
            <w:tcW w:w="800" w:type="pct"/>
            <w:tcBorders>
              <w:top w:val="single" w:sz="8" w:space="0" w:color="auto"/>
              <w:left w:val="single" w:sz="8" w:space="0" w:color="auto"/>
              <w:bottom w:val="single" w:sz="8" w:space="0" w:color="auto"/>
              <w:right w:val="single" w:sz="8" w:space="0" w:color="auto"/>
            </w:tcBorders>
            <w:shd w:val="clear" w:color="auto" w:fill="FFFFFF"/>
            <w:hideMark/>
          </w:tcPr>
          <w:p w:rsidR="007C2B73" w:rsidRPr="007767D7" w:rsidRDefault="007C2B73" w:rsidP="003427AF">
            <w:pPr>
              <w:spacing w:before="60" w:after="60"/>
              <w:jc w:val="center"/>
              <w:rPr>
                <w:color w:val="000000"/>
                <w:sz w:val="28"/>
                <w:szCs w:val="28"/>
              </w:rPr>
            </w:pPr>
            <w:r w:rsidRPr="007767D7">
              <w:rPr>
                <w:sz w:val="28"/>
                <w:szCs w:val="28"/>
              </w:rPr>
              <w:t>0,015</w:t>
            </w:r>
          </w:p>
        </w:tc>
      </w:tr>
    </w:tbl>
    <w:p w:rsidR="007C2B73" w:rsidRDefault="007C2B73" w:rsidP="007C2B73">
      <w:pPr>
        <w:shd w:val="clear" w:color="auto" w:fill="FFFFFF"/>
        <w:spacing w:before="120" w:after="60"/>
        <w:ind w:firstLine="720"/>
        <w:rPr>
          <w:sz w:val="28"/>
          <w:szCs w:val="28"/>
        </w:rPr>
      </w:pPr>
      <w:r>
        <w:rPr>
          <w:sz w:val="28"/>
          <w:szCs w:val="28"/>
          <w:lang w:val="vi-VN"/>
        </w:rPr>
        <w:t>-</w:t>
      </w:r>
      <w:r w:rsidRPr="007767D7">
        <w:rPr>
          <w:sz w:val="28"/>
          <w:szCs w:val="28"/>
        </w:rPr>
        <w:t xml:space="preserve"> Tiêu chí 4: Số đơn vị hành chính cấp xã của cấp huyện</w:t>
      </w:r>
    </w:p>
    <w:p w:rsidR="007C2B73" w:rsidRPr="007767D7" w:rsidRDefault="007C2B73" w:rsidP="007C2B73">
      <w:pPr>
        <w:shd w:val="clear" w:color="auto" w:fill="FFFFFF"/>
        <w:spacing w:before="60" w:after="60"/>
        <w:ind w:firstLine="720"/>
        <w:rPr>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61"/>
        <w:gridCol w:w="1458"/>
      </w:tblGrid>
      <w:tr w:rsidR="007C2B73" w:rsidRPr="007767D7"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 xml:space="preserve">Số đơn vị hành chính cấp xã </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Hệ số</w:t>
            </w:r>
          </w:p>
        </w:tc>
      </w:tr>
      <w:tr w:rsidR="007C2B73" w:rsidRPr="007767D7" w:rsidTr="003427AF">
        <w:trPr>
          <w:tblCellSpacing w:w="0" w:type="dxa"/>
        </w:trPr>
        <w:tc>
          <w:tcPr>
            <w:tcW w:w="4242" w:type="pct"/>
            <w:tcBorders>
              <w:top w:val="single" w:sz="8" w:space="0" w:color="auto"/>
              <w:left w:val="single" w:sz="8" w:space="0" w:color="auto"/>
              <w:bottom w:val="nil"/>
              <w:right w:val="nil"/>
            </w:tcBorders>
            <w:shd w:val="clear" w:color="auto" w:fill="FFFFFF"/>
            <w:vAlign w:val="center"/>
            <w:hideMark/>
          </w:tcPr>
          <w:p w:rsidR="007C2B73" w:rsidRPr="007767D7" w:rsidRDefault="007C2B73" w:rsidP="003427AF">
            <w:pPr>
              <w:spacing w:before="60" w:after="60"/>
              <w:rPr>
                <w:color w:val="000000"/>
                <w:sz w:val="28"/>
                <w:szCs w:val="28"/>
              </w:rPr>
            </w:pPr>
            <w:r w:rsidRPr="007767D7">
              <w:rPr>
                <w:sz w:val="28"/>
                <w:szCs w:val="28"/>
              </w:rPr>
              <w:t>Dưới 15 xã</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sz w:val="28"/>
                <w:szCs w:val="28"/>
              </w:rPr>
              <w:t>1,3</w:t>
            </w:r>
          </w:p>
        </w:tc>
      </w:tr>
      <w:tr w:rsidR="007C2B73" w:rsidRPr="007767D7" w:rsidTr="003427AF">
        <w:trPr>
          <w:tblCellSpacing w:w="0" w:type="dxa"/>
        </w:trPr>
        <w:tc>
          <w:tcPr>
            <w:tcW w:w="424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 xml:space="preserve">Từ 15 đến </w:t>
            </w:r>
            <w:r>
              <w:rPr>
                <w:sz w:val="28"/>
                <w:szCs w:val="28"/>
              </w:rPr>
              <w:t xml:space="preserve">dưới </w:t>
            </w:r>
            <w:r w:rsidRPr="007767D7">
              <w:rPr>
                <w:sz w:val="28"/>
                <w:szCs w:val="28"/>
              </w:rPr>
              <w:t>20 xã</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sz w:val="28"/>
                <w:szCs w:val="28"/>
              </w:rPr>
              <w:t>1,5</w:t>
            </w:r>
          </w:p>
        </w:tc>
      </w:tr>
      <w:tr w:rsidR="007C2B73" w:rsidRPr="007767D7" w:rsidTr="003427AF">
        <w:trPr>
          <w:tblCellSpacing w:w="0" w:type="dxa"/>
        </w:trPr>
        <w:tc>
          <w:tcPr>
            <w:tcW w:w="4242" w:type="pct"/>
            <w:tcBorders>
              <w:top w:val="single" w:sz="4" w:space="0" w:color="auto"/>
              <w:left w:val="single" w:sz="4" w:space="0" w:color="auto"/>
              <w:bottom w:val="single" w:sz="4" w:space="0" w:color="auto"/>
              <w:right w:val="single" w:sz="4" w:space="0" w:color="auto"/>
            </w:tcBorders>
            <w:shd w:val="clear" w:color="auto" w:fill="FFFFFF"/>
            <w:hideMark/>
          </w:tcPr>
          <w:p w:rsidR="007C2B73" w:rsidRPr="007767D7" w:rsidRDefault="007C2B73" w:rsidP="003427AF">
            <w:pPr>
              <w:spacing w:before="60" w:after="60"/>
              <w:rPr>
                <w:color w:val="000000"/>
                <w:sz w:val="28"/>
                <w:szCs w:val="28"/>
              </w:rPr>
            </w:pPr>
            <w:r w:rsidRPr="007767D7">
              <w:rPr>
                <w:sz w:val="28"/>
                <w:szCs w:val="28"/>
              </w:rPr>
              <w:t>Từ 20 xã trở lên</w:t>
            </w:r>
          </w:p>
        </w:tc>
        <w:tc>
          <w:tcPr>
            <w:tcW w:w="758" w:type="pct"/>
            <w:tcBorders>
              <w:top w:val="single" w:sz="4" w:space="0" w:color="auto"/>
              <w:left w:val="single" w:sz="4" w:space="0" w:color="auto"/>
              <w:bottom w:val="single" w:sz="4" w:space="0" w:color="auto"/>
              <w:right w:val="single" w:sz="4" w:space="0" w:color="auto"/>
            </w:tcBorders>
            <w:shd w:val="clear" w:color="auto" w:fill="FFFFFF"/>
            <w:hideMark/>
          </w:tcPr>
          <w:p w:rsidR="007C2B73" w:rsidRPr="007767D7" w:rsidRDefault="007C2B73" w:rsidP="003427AF">
            <w:pPr>
              <w:spacing w:before="60" w:after="60"/>
              <w:jc w:val="center"/>
              <w:rPr>
                <w:color w:val="000000"/>
                <w:sz w:val="28"/>
                <w:szCs w:val="28"/>
              </w:rPr>
            </w:pPr>
            <w:r w:rsidRPr="007767D7">
              <w:rPr>
                <w:sz w:val="28"/>
                <w:szCs w:val="28"/>
              </w:rPr>
              <w:t>2</w:t>
            </w:r>
          </w:p>
        </w:tc>
      </w:tr>
    </w:tbl>
    <w:p w:rsidR="007C2B73" w:rsidRPr="007F3488" w:rsidRDefault="007C2B73" w:rsidP="007C2B73">
      <w:pPr>
        <w:shd w:val="clear" w:color="auto" w:fill="FFFFFF"/>
        <w:spacing w:before="120" w:after="120"/>
        <w:ind w:firstLine="720"/>
        <w:jc w:val="both"/>
        <w:rPr>
          <w:color w:val="000000"/>
          <w:sz w:val="28"/>
          <w:szCs w:val="28"/>
          <w:lang w:val="vi-VN"/>
        </w:rPr>
      </w:pPr>
      <w:r w:rsidRPr="007767D7">
        <w:rPr>
          <w:sz w:val="28"/>
          <w:szCs w:val="28"/>
        </w:rPr>
        <w:t xml:space="preserve">Phương pháp tính, xác định phân bổ vốn cho </w:t>
      </w:r>
      <w:r>
        <w:rPr>
          <w:sz w:val="28"/>
          <w:szCs w:val="28"/>
        </w:rPr>
        <w:t>cấp huyện</w:t>
      </w:r>
      <w:r>
        <w:rPr>
          <w:sz w:val="28"/>
          <w:szCs w:val="28"/>
          <w:lang w:val="vi-VN"/>
        </w:rPr>
        <w:t>:</w:t>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t>Vốn ngân sách trung ương phân bổ được tính theo công thức:</w:t>
      </w:r>
    </w:p>
    <w:p w:rsidR="007C2B73" w:rsidRPr="007767D7" w:rsidRDefault="007C2B73" w:rsidP="007C2B73">
      <w:pPr>
        <w:shd w:val="clear" w:color="auto" w:fill="FFFFFF"/>
        <w:spacing w:before="120" w:after="120"/>
        <w:jc w:val="center"/>
        <w:rPr>
          <w:color w:val="000000"/>
          <w:sz w:val="28"/>
          <w:szCs w:val="28"/>
        </w:rPr>
      </w:pPr>
      <w:r w:rsidRPr="007767D7">
        <w:rPr>
          <w:b/>
          <w:bCs/>
          <w:sz w:val="28"/>
          <w:szCs w:val="28"/>
        </w:rPr>
        <w:t>N</w:t>
      </w:r>
      <w:r w:rsidRPr="007767D7">
        <w:rPr>
          <w:b/>
          <w:bCs/>
          <w:sz w:val="28"/>
          <w:szCs w:val="28"/>
          <w:vertAlign w:val="subscript"/>
        </w:rPr>
        <w:t>i</w:t>
      </w:r>
      <w:r w:rsidRPr="007767D7">
        <w:rPr>
          <w:b/>
          <w:bCs/>
          <w:sz w:val="28"/>
          <w:szCs w:val="28"/>
        </w:rPr>
        <w:t> = Q.X</w:t>
      </w:r>
      <w:r w:rsidRPr="007767D7">
        <w:rPr>
          <w:b/>
          <w:bCs/>
          <w:sz w:val="28"/>
          <w:szCs w:val="28"/>
          <w:vertAlign w:val="subscript"/>
        </w:rPr>
        <w:t>i</w:t>
      </w:r>
      <w:r w:rsidRPr="007767D7">
        <w:rPr>
          <w:b/>
          <w:bCs/>
          <w:sz w:val="28"/>
          <w:szCs w:val="28"/>
        </w:rPr>
        <w:t>.Y</w:t>
      </w:r>
      <w:r w:rsidRPr="007767D7">
        <w:rPr>
          <w:b/>
          <w:bCs/>
          <w:sz w:val="28"/>
          <w:szCs w:val="28"/>
          <w:vertAlign w:val="subscript"/>
        </w:rPr>
        <w:t>i</w:t>
      </w:r>
      <w:r w:rsidRPr="007767D7">
        <w:rPr>
          <w:b/>
          <w:bCs/>
          <w:sz w:val="28"/>
          <w:szCs w:val="28"/>
        </w:rPr>
        <w:t> + D</w:t>
      </w:r>
      <w:r w:rsidRPr="007767D7">
        <w:rPr>
          <w:b/>
          <w:bCs/>
          <w:sz w:val="28"/>
          <w:szCs w:val="28"/>
          <w:vertAlign w:val="subscript"/>
        </w:rPr>
        <w:t>i</w:t>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t>Trong đó:</w:t>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t>N</w:t>
      </w:r>
      <w:r w:rsidRPr="007767D7">
        <w:rPr>
          <w:sz w:val="28"/>
          <w:szCs w:val="28"/>
          <w:vertAlign w:val="subscript"/>
        </w:rPr>
        <w:t>i</w:t>
      </w:r>
      <w:r w:rsidRPr="007767D7">
        <w:rPr>
          <w:sz w:val="28"/>
          <w:szCs w:val="28"/>
        </w:rPr>
        <w:t> là vốn ngân sách trung ương phân bổ cho huyện thứ i.</w:t>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t>X</w:t>
      </w:r>
      <w:r w:rsidRPr="007767D7">
        <w:rPr>
          <w:sz w:val="28"/>
          <w:szCs w:val="28"/>
          <w:vertAlign w:val="subscript"/>
        </w:rPr>
        <w:t>i</w:t>
      </w:r>
      <w:r w:rsidRPr="007767D7">
        <w:rPr>
          <w:sz w:val="28"/>
          <w:szCs w:val="28"/>
        </w:rPr>
        <w:t> là tổng số các hệ số tiêu chí tổng tỷ lệ hộ nghèo và hộ cận nghèo, tổng số hộ nghèo và hộ cận nghèo của huyện thứ i</w:t>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t>Y</w:t>
      </w:r>
      <w:r w:rsidRPr="007767D7">
        <w:rPr>
          <w:sz w:val="28"/>
          <w:szCs w:val="28"/>
          <w:vertAlign w:val="subscript"/>
        </w:rPr>
        <w:t>i</w:t>
      </w:r>
      <w:r w:rsidRPr="007767D7">
        <w:rPr>
          <w:sz w:val="28"/>
          <w:szCs w:val="28"/>
        </w:rPr>
        <w:t> là tổng hệ số tiêu chí vùng khó khăn, số đơn vị hành chính cấp xã của huyện thứ i quy định tại theo công thức: Y</w:t>
      </w:r>
      <w:r w:rsidRPr="007767D7">
        <w:rPr>
          <w:sz w:val="28"/>
          <w:szCs w:val="28"/>
          <w:vertAlign w:val="subscript"/>
        </w:rPr>
        <w:t>i</w:t>
      </w:r>
      <w:r w:rsidRPr="007767D7">
        <w:rPr>
          <w:sz w:val="28"/>
          <w:szCs w:val="28"/>
        </w:rPr>
        <w:t> = 0,015.XN</w:t>
      </w:r>
      <w:r w:rsidRPr="007767D7">
        <w:rPr>
          <w:sz w:val="28"/>
          <w:szCs w:val="28"/>
          <w:vertAlign w:val="subscript"/>
        </w:rPr>
        <w:t>i</w:t>
      </w:r>
      <w:r w:rsidRPr="007767D7">
        <w:rPr>
          <w:sz w:val="28"/>
          <w:szCs w:val="28"/>
        </w:rPr>
        <w:t> + ĐV</w:t>
      </w:r>
      <w:r w:rsidRPr="007767D7">
        <w:rPr>
          <w:sz w:val="28"/>
          <w:szCs w:val="28"/>
          <w:vertAlign w:val="subscript"/>
        </w:rPr>
        <w:t>i</w:t>
      </w:r>
      <w:r w:rsidRPr="007767D7">
        <w:rPr>
          <w:sz w:val="28"/>
          <w:szCs w:val="28"/>
        </w:rPr>
        <w:t>.</w:t>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t>XN</w:t>
      </w:r>
      <w:r w:rsidRPr="007767D7">
        <w:rPr>
          <w:sz w:val="28"/>
          <w:szCs w:val="28"/>
          <w:vertAlign w:val="subscript"/>
        </w:rPr>
        <w:t>i</w:t>
      </w:r>
      <w:r w:rsidRPr="007767D7">
        <w:rPr>
          <w:sz w:val="28"/>
          <w:szCs w:val="28"/>
        </w:rPr>
        <w:t> là số xã ĐBKK vùng bãi ngang, ven biển của huyện thứ i.</w:t>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t>ĐV</w:t>
      </w:r>
      <w:r w:rsidRPr="007767D7">
        <w:rPr>
          <w:sz w:val="28"/>
          <w:szCs w:val="28"/>
          <w:vertAlign w:val="subscript"/>
        </w:rPr>
        <w:t>i</w:t>
      </w:r>
      <w:r w:rsidRPr="007767D7">
        <w:rPr>
          <w:sz w:val="28"/>
          <w:szCs w:val="28"/>
        </w:rPr>
        <w:t> là hệ số đơn vị hành chính cấp xã của huyện thứ i.</w:t>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t>D</w:t>
      </w:r>
      <w:r w:rsidRPr="007767D7">
        <w:rPr>
          <w:sz w:val="28"/>
          <w:szCs w:val="28"/>
          <w:vertAlign w:val="subscript"/>
        </w:rPr>
        <w:t>i</w:t>
      </w:r>
      <w:r w:rsidRPr="007767D7">
        <w:rPr>
          <w:sz w:val="28"/>
          <w:szCs w:val="28"/>
        </w:rPr>
        <w:t> là nhu cầu kinh phí thực hiện nội dung đặc thù giảm nghèo thông tin theo hướng dẫn của cơ quan chủ trì Tiểu dự án của huyện thứ i.</w:t>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t>Q là vốn bình quân cho một huyện được tính theo công thức:</w:t>
      </w:r>
    </w:p>
    <w:p w:rsidR="007C2B73" w:rsidRPr="007767D7" w:rsidRDefault="007C2B73" w:rsidP="007C2B73">
      <w:pPr>
        <w:shd w:val="clear" w:color="auto" w:fill="FFFFFF"/>
        <w:spacing w:before="120" w:after="120"/>
        <w:jc w:val="center"/>
        <w:rPr>
          <w:color w:val="000000"/>
          <w:sz w:val="28"/>
          <w:szCs w:val="28"/>
        </w:rPr>
      </w:pPr>
      <w:r>
        <w:rPr>
          <w:noProof/>
          <w:sz w:val="28"/>
          <w:szCs w:val="28"/>
        </w:rPr>
        <w:drawing>
          <wp:inline distT="0" distB="0" distL="0" distR="0">
            <wp:extent cx="962025" cy="419100"/>
            <wp:effectExtent l="0" t="0" r="9525" b="0"/>
            <wp:docPr id="6" name="Picture 6" descr="https://thuvienphapluat.vn/doc2htm/00500995_fil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huvienphapluat.vn/doc2htm/00500995_files/image0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2025" cy="419100"/>
                    </a:xfrm>
                    <a:prstGeom prst="rect">
                      <a:avLst/>
                    </a:prstGeom>
                    <a:noFill/>
                    <a:ln>
                      <a:noFill/>
                    </a:ln>
                  </pic:spPr>
                </pic:pic>
              </a:graphicData>
            </a:graphic>
          </wp:inline>
        </w:drawing>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t>Trong đó: G là tổng số vốn ngân sách trung ương phân bổ cho các huyện để thực hiện Tiểu dự án 1 thuộc Dự án 6; D là tổng nhu cầu kinh phí thực hiện nội dung đặc thù giảm nghèo thông tin của các huyện.</w:t>
      </w:r>
    </w:p>
    <w:p w:rsidR="007C2B73" w:rsidRPr="007F3488" w:rsidRDefault="007C2B73" w:rsidP="007C2B73">
      <w:pPr>
        <w:shd w:val="clear" w:color="auto" w:fill="FFFFFF"/>
        <w:spacing w:before="120" w:after="120"/>
        <w:ind w:firstLine="720"/>
        <w:rPr>
          <w:color w:val="000000"/>
          <w:sz w:val="28"/>
          <w:szCs w:val="28"/>
        </w:rPr>
      </w:pPr>
      <w:r w:rsidRPr="007F3488">
        <w:rPr>
          <w:sz w:val="28"/>
          <w:szCs w:val="28"/>
        </w:rPr>
        <w:t>b</w:t>
      </w:r>
      <w:r w:rsidRPr="007F3488">
        <w:rPr>
          <w:sz w:val="28"/>
          <w:szCs w:val="28"/>
          <w:lang w:val="vi-VN"/>
        </w:rPr>
        <w:t>)</w:t>
      </w:r>
      <w:r w:rsidRPr="007F3488">
        <w:rPr>
          <w:sz w:val="28"/>
          <w:szCs w:val="28"/>
        </w:rPr>
        <w:t xml:space="preserve"> Tiểu dự án 2: Truyền thông về giảm nghèo đa chiều</w:t>
      </w:r>
    </w:p>
    <w:p w:rsidR="007C2B73" w:rsidRPr="008574ED" w:rsidRDefault="007C2B73" w:rsidP="007C2B73">
      <w:pPr>
        <w:shd w:val="clear" w:color="auto" w:fill="FFFFFF"/>
        <w:spacing w:before="120" w:after="120"/>
        <w:ind w:firstLine="720"/>
        <w:jc w:val="both"/>
        <w:rPr>
          <w:sz w:val="28"/>
          <w:szCs w:val="28"/>
        </w:rPr>
      </w:pPr>
      <w:r w:rsidRPr="008574ED">
        <w:rPr>
          <w:sz w:val="28"/>
          <w:szCs w:val="28"/>
        </w:rPr>
        <w:t>Phân bổ tối thiểu 65% tổng vốn sự nghiệp từ nguồn ngân sách Trung ương của Tiểu dự án cho các huyện, thành phố và tối đa 35% cho các sở, ngành tỉnh.</w:t>
      </w:r>
    </w:p>
    <w:p w:rsidR="007C2B73" w:rsidRPr="007C66AB" w:rsidRDefault="007C2B73" w:rsidP="007C2B73">
      <w:pPr>
        <w:shd w:val="clear" w:color="auto" w:fill="FFFFFF"/>
        <w:spacing w:before="120" w:after="120"/>
        <w:ind w:firstLine="720"/>
        <w:jc w:val="both"/>
        <w:rPr>
          <w:sz w:val="28"/>
          <w:szCs w:val="28"/>
        </w:rPr>
      </w:pPr>
      <w:r w:rsidRPr="007C66AB">
        <w:rPr>
          <w:iCs/>
          <w:sz w:val="28"/>
          <w:szCs w:val="28"/>
        </w:rPr>
        <w:lastRenderedPageBreak/>
        <w:t xml:space="preserve">Vốn sự nghiệp từ nguồn ngân sách Trung ương thuộc Chương trình mục tiêu quốc gia giảm nghèo bền vững hỗ trợ 90%/tổng kinh phí thực hiện </w:t>
      </w:r>
      <w:r w:rsidRPr="007C66AB">
        <w:rPr>
          <w:sz w:val="28"/>
          <w:szCs w:val="28"/>
        </w:rPr>
        <w:t>truyền thông về giảm nghèo đa chiều</w:t>
      </w:r>
      <w:r w:rsidRPr="007C66AB">
        <w:rPr>
          <w:iCs/>
          <w:sz w:val="28"/>
          <w:szCs w:val="28"/>
        </w:rPr>
        <w:t>. 10% còn lại do ngân sách tỉnh, huyện, thành phố đối ứng</w:t>
      </w:r>
      <w:r w:rsidRPr="007C66AB">
        <w:rPr>
          <w:sz w:val="28"/>
          <w:szCs w:val="28"/>
        </w:rPr>
        <w:t>.</w:t>
      </w:r>
    </w:p>
    <w:p w:rsidR="007C2B73" w:rsidRPr="007767D7" w:rsidRDefault="007C2B73" w:rsidP="007C2B73">
      <w:pPr>
        <w:shd w:val="clear" w:color="auto" w:fill="FFFFFF"/>
        <w:spacing w:before="120" w:after="120"/>
        <w:ind w:firstLine="720"/>
        <w:rPr>
          <w:color w:val="000000"/>
          <w:sz w:val="28"/>
          <w:szCs w:val="28"/>
        </w:rPr>
      </w:pPr>
      <w:r w:rsidRPr="007767D7">
        <w:rPr>
          <w:sz w:val="28"/>
          <w:szCs w:val="28"/>
        </w:rPr>
        <w:t xml:space="preserve">Tiêu chí và hệ số phân bổ vốn </w:t>
      </w:r>
      <w:r>
        <w:rPr>
          <w:sz w:val="28"/>
          <w:szCs w:val="28"/>
        </w:rPr>
        <w:t xml:space="preserve">Trung ương </w:t>
      </w:r>
      <w:r w:rsidRPr="007767D7">
        <w:rPr>
          <w:sz w:val="28"/>
          <w:szCs w:val="28"/>
        </w:rPr>
        <w:t xml:space="preserve">cho </w:t>
      </w:r>
      <w:r>
        <w:rPr>
          <w:sz w:val="28"/>
          <w:szCs w:val="28"/>
        </w:rPr>
        <w:t>cấp huyện</w:t>
      </w:r>
    </w:p>
    <w:p w:rsidR="007C2B73" w:rsidRDefault="007C2B73" w:rsidP="007C2B73">
      <w:pPr>
        <w:shd w:val="clear" w:color="auto" w:fill="FFFFFF"/>
        <w:spacing w:before="120" w:after="120"/>
        <w:ind w:firstLine="720"/>
        <w:rPr>
          <w:sz w:val="28"/>
          <w:szCs w:val="28"/>
        </w:rPr>
      </w:pPr>
      <w:r>
        <w:rPr>
          <w:sz w:val="28"/>
          <w:szCs w:val="28"/>
          <w:lang w:val="vi-VN"/>
        </w:rPr>
        <w:t>-</w:t>
      </w:r>
      <w:r w:rsidRPr="007767D7">
        <w:rPr>
          <w:sz w:val="28"/>
          <w:szCs w:val="28"/>
        </w:rPr>
        <w:t xml:space="preserve"> Tiêu chí 1: Tổng tỷ lệ hộ nghèo và hộ cận nghèo của cấp huyện</w:t>
      </w:r>
    </w:p>
    <w:p w:rsidR="000916D0" w:rsidRPr="007767D7" w:rsidRDefault="000916D0" w:rsidP="007C2B73">
      <w:pPr>
        <w:shd w:val="clear" w:color="auto" w:fill="FFFFFF"/>
        <w:spacing w:before="120" w:after="120"/>
        <w:ind w:firstLine="720"/>
        <w:rPr>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61"/>
        <w:gridCol w:w="1458"/>
      </w:tblGrid>
      <w:tr w:rsidR="007C2B73" w:rsidRPr="007767D7"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 xml:space="preserve">Tổng tỷ lệ hộ nghèo và hộ cận nghèo </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Hệ số</w:t>
            </w:r>
          </w:p>
        </w:tc>
      </w:tr>
      <w:tr w:rsidR="007C2B73" w:rsidRPr="007767D7"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Dưới 5%</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sz w:val="28"/>
                <w:szCs w:val="28"/>
              </w:rPr>
              <w:t>0,5</w:t>
            </w:r>
          </w:p>
        </w:tc>
      </w:tr>
      <w:tr w:rsidR="007C2B73" w:rsidRPr="007767D7"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 xml:space="preserve">Từ 5% đến </w:t>
            </w:r>
            <w:r>
              <w:rPr>
                <w:sz w:val="28"/>
                <w:szCs w:val="28"/>
              </w:rPr>
              <w:t xml:space="preserve">dưới </w:t>
            </w:r>
            <w:r w:rsidRPr="007767D7">
              <w:rPr>
                <w:sz w:val="28"/>
                <w:szCs w:val="28"/>
              </w:rPr>
              <w:t>10%</w:t>
            </w:r>
          </w:p>
        </w:tc>
        <w:tc>
          <w:tcPr>
            <w:tcW w:w="758" w:type="pct"/>
            <w:tcBorders>
              <w:top w:val="single" w:sz="8" w:space="0" w:color="auto"/>
              <w:left w:val="single" w:sz="8" w:space="0" w:color="auto"/>
              <w:bottom w:val="nil"/>
              <w:right w:val="single" w:sz="8" w:space="0" w:color="auto"/>
            </w:tcBorders>
            <w:shd w:val="clear" w:color="auto" w:fill="FFFFFF"/>
            <w:vAlign w:val="bottom"/>
          </w:tcPr>
          <w:p w:rsidR="007C2B73" w:rsidRPr="007767D7" w:rsidRDefault="007C2B73" w:rsidP="003427AF">
            <w:pPr>
              <w:spacing w:before="60" w:after="60"/>
              <w:jc w:val="center"/>
              <w:rPr>
                <w:color w:val="000000"/>
                <w:sz w:val="28"/>
                <w:szCs w:val="28"/>
              </w:rPr>
            </w:pPr>
            <w:r w:rsidRPr="007767D7">
              <w:rPr>
                <w:sz w:val="28"/>
                <w:szCs w:val="28"/>
              </w:rPr>
              <w:t>0,6</w:t>
            </w:r>
          </w:p>
        </w:tc>
      </w:tr>
      <w:tr w:rsidR="007C2B73" w:rsidRPr="007767D7" w:rsidTr="003427AF">
        <w:trPr>
          <w:tblCellSpacing w:w="0" w:type="dxa"/>
        </w:trPr>
        <w:tc>
          <w:tcPr>
            <w:tcW w:w="424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Từ 10% đến 20%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bottom"/>
          </w:tcPr>
          <w:p w:rsidR="007C2B73" w:rsidRPr="007767D7" w:rsidRDefault="007C2B73" w:rsidP="003427AF">
            <w:pPr>
              <w:spacing w:before="60" w:after="60"/>
              <w:jc w:val="center"/>
              <w:rPr>
                <w:color w:val="000000"/>
                <w:sz w:val="28"/>
                <w:szCs w:val="28"/>
              </w:rPr>
            </w:pPr>
            <w:r w:rsidRPr="007767D7">
              <w:rPr>
                <w:color w:val="000000"/>
                <w:sz w:val="28"/>
                <w:szCs w:val="28"/>
              </w:rPr>
              <w:t>0,7</w:t>
            </w:r>
          </w:p>
        </w:tc>
      </w:tr>
    </w:tbl>
    <w:p w:rsidR="007C2B73" w:rsidRPr="007767D7" w:rsidRDefault="007C2B73" w:rsidP="007C2B73">
      <w:pPr>
        <w:shd w:val="clear" w:color="auto" w:fill="FFFFFF"/>
        <w:spacing w:before="60" w:after="60"/>
        <w:ind w:firstLine="720"/>
        <w:rPr>
          <w:color w:val="000000"/>
          <w:sz w:val="28"/>
          <w:szCs w:val="28"/>
        </w:rPr>
      </w:pPr>
      <w:r>
        <w:rPr>
          <w:sz w:val="28"/>
          <w:szCs w:val="28"/>
          <w:lang w:val="vi-VN"/>
        </w:rPr>
        <w:t>-</w:t>
      </w:r>
      <w:r w:rsidRPr="007767D7">
        <w:rPr>
          <w:sz w:val="28"/>
          <w:szCs w:val="28"/>
        </w:rPr>
        <w:t xml:space="preserve"> Tiêu chí 2: Tổng số hộ nghèo và hộ cận nghèo cấp 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65"/>
        <w:gridCol w:w="1554"/>
      </w:tblGrid>
      <w:tr w:rsidR="007C2B73" w:rsidRPr="007767D7"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 xml:space="preserve">Tổng số hộ nghèo và hộ cận nghèo </w:t>
            </w:r>
          </w:p>
        </w:tc>
        <w:tc>
          <w:tcPr>
            <w:tcW w:w="808" w:type="pct"/>
            <w:tcBorders>
              <w:top w:val="single" w:sz="8" w:space="0" w:color="auto"/>
              <w:left w:val="single" w:sz="8" w:space="0" w:color="auto"/>
              <w:bottom w:val="nil"/>
              <w:right w:val="single" w:sz="8" w:space="0" w:color="auto"/>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Hệ số</w:t>
            </w:r>
          </w:p>
        </w:tc>
      </w:tr>
      <w:tr w:rsidR="007C2B73" w:rsidRPr="007767D7"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Dưới 2.000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7767D7" w:rsidRDefault="007C2B73" w:rsidP="003427AF">
            <w:pPr>
              <w:spacing w:before="60" w:after="60"/>
              <w:jc w:val="center"/>
              <w:rPr>
                <w:color w:val="000000"/>
                <w:sz w:val="28"/>
                <w:szCs w:val="28"/>
              </w:rPr>
            </w:pPr>
            <w:r w:rsidRPr="007767D7">
              <w:rPr>
                <w:sz w:val="28"/>
                <w:szCs w:val="28"/>
              </w:rPr>
              <w:t>0,5</w:t>
            </w:r>
          </w:p>
        </w:tc>
      </w:tr>
      <w:tr w:rsidR="007C2B73" w:rsidRPr="007767D7"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Từ 2.000 đến dưới 3.000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7767D7" w:rsidRDefault="007C2B73" w:rsidP="003427AF">
            <w:pPr>
              <w:spacing w:before="60" w:after="60"/>
              <w:jc w:val="center"/>
              <w:rPr>
                <w:color w:val="000000"/>
                <w:sz w:val="28"/>
                <w:szCs w:val="28"/>
              </w:rPr>
            </w:pPr>
            <w:r w:rsidRPr="007767D7">
              <w:rPr>
                <w:sz w:val="28"/>
                <w:szCs w:val="28"/>
              </w:rPr>
              <w:t>0,6</w:t>
            </w:r>
          </w:p>
        </w:tc>
      </w:tr>
      <w:tr w:rsidR="007C2B73" w:rsidRPr="007767D7"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Từ 3.000 đến dưới 4.000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7767D7" w:rsidRDefault="007C2B73" w:rsidP="003427AF">
            <w:pPr>
              <w:spacing w:before="60" w:after="60"/>
              <w:jc w:val="center"/>
              <w:rPr>
                <w:color w:val="000000"/>
                <w:sz w:val="28"/>
                <w:szCs w:val="28"/>
              </w:rPr>
            </w:pPr>
            <w:r w:rsidRPr="007767D7">
              <w:rPr>
                <w:sz w:val="28"/>
                <w:szCs w:val="28"/>
              </w:rPr>
              <w:t>0,7</w:t>
            </w:r>
          </w:p>
        </w:tc>
      </w:tr>
      <w:tr w:rsidR="007C2B73" w:rsidRPr="007767D7" w:rsidTr="003427AF">
        <w:trPr>
          <w:tblCellSpacing w:w="0" w:type="dxa"/>
        </w:trPr>
        <w:tc>
          <w:tcPr>
            <w:tcW w:w="4192" w:type="pct"/>
            <w:tcBorders>
              <w:top w:val="single" w:sz="8" w:space="0" w:color="auto"/>
              <w:left w:val="single" w:sz="8" w:space="0" w:color="auto"/>
              <w:bottom w:val="nil"/>
              <w:right w:val="nil"/>
            </w:tcBorders>
            <w:shd w:val="clear" w:color="auto" w:fill="FFFFFF"/>
            <w:hideMark/>
          </w:tcPr>
          <w:p w:rsidR="007C2B73" w:rsidRPr="007767D7" w:rsidRDefault="007C2B73" w:rsidP="003427AF">
            <w:pPr>
              <w:spacing w:before="60" w:after="60"/>
              <w:rPr>
                <w:color w:val="000000"/>
                <w:sz w:val="28"/>
                <w:szCs w:val="28"/>
              </w:rPr>
            </w:pPr>
            <w:r w:rsidRPr="007767D7">
              <w:rPr>
                <w:sz w:val="28"/>
                <w:szCs w:val="28"/>
              </w:rPr>
              <w:t>Từ 4.000 đến dưới 6.000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7767D7" w:rsidRDefault="007C2B73" w:rsidP="003427AF">
            <w:pPr>
              <w:spacing w:before="60" w:after="60"/>
              <w:jc w:val="center"/>
              <w:rPr>
                <w:color w:val="000000"/>
                <w:sz w:val="28"/>
                <w:szCs w:val="28"/>
              </w:rPr>
            </w:pPr>
            <w:r w:rsidRPr="007767D7">
              <w:rPr>
                <w:color w:val="000000"/>
                <w:sz w:val="28"/>
                <w:szCs w:val="28"/>
              </w:rPr>
              <w:t>0,8</w:t>
            </w:r>
          </w:p>
        </w:tc>
      </w:tr>
      <w:tr w:rsidR="007C2B73" w:rsidRPr="007767D7" w:rsidTr="003427AF">
        <w:trPr>
          <w:tblCellSpacing w:w="0" w:type="dxa"/>
        </w:trPr>
        <w:tc>
          <w:tcPr>
            <w:tcW w:w="419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Từ 6.000 hộ trở lên</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rsidR="007C2B73" w:rsidRPr="007767D7" w:rsidRDefault="007C2B73" w:rsidP="003427AF">
            <w:pPr>
              <w:spacing w:before="60" w:after="60"/>
              <w:jc w:val="center"/>
              <w:rPr>
                <w:color w:val="000000"/>
                <w:sz w:val="28"/>
                <w:szCs w:val="28"/>
              </w:rPr>
            </w:pPr>
            <w:r w:rsidRPr="007767D7">
              <w:rPr>
                <w:color w:val="000000"/>
                <w:sz w:val="28"/>
                <w:szCs w:val="28"/>
              </w:rPr>
              <w:t>0,9</w:t>
            </w:r>
          </w:p>
        </w:tc>
      </w:tr>
    </w:tbl>
    <w:p w:rsidR="007C2B73" w:rsidRPr="007767D7" w:rsidRDefault="007C2B73" w:rsidP="007C2B73">
      <w:pPr>
        <w:shd w:val="clear" w:color="auto" w:fill="FFFFFF"/>
        <w:spacing w:before="60" w:after="60"/>
        <w:ind w:firstLine="720"/>
        <w:rPr>
          <w:color w:val="000000"/>
          <w:sz w:val="28"/>
          <w:szCs w:val="28"/>
        </w:rPr>
      </w:pPr>
      <w:r>
        <w:rPr>
          <w:sz w:val="28"/>
          <w:szCs w:val="28"/>
          <w:lang w:val="vi-VN"/>
        </w:rPr>
        <w:t>-</w:t>
      </w:r>
      <w:r w:rsidRPr="007767D7">
        <w:rPr>
          <w:sz w:val="28"/>
          <w:szCs w:val="28"/>
        </w:rPr>
        <w:t xml:space="preserve"> Tiêu chí 3: Địa bàn khó khăn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80"/>
        <w:gridCol w:w="1539"/>
      </w:tblGrid>
      <w:tr w:rsidR="007C2B73" w:rsidRPr="007767D7" w:rsidTr="003427AF">
        <w:trPr>
          <w:tblCellSpacing w:w="0" w:type="dxa"/>
        </w:trPr>
        <w:tc>
          <w:tcPr>
            <w:tcW w:w="4200" w:type="pct"/>
            <w:tcBorders>
              <w:top w:val="single" w:sz="8" w:space="0" w:color="auto"/>
              <w:left w:val="single" w:sz="8" w:space="0" w:color="auto"/>
              <w:bottom w:val="nil"/>
              <w:right w:val="nil"/>
            </w:tcBorders>
            <w:shd w:val="clear" w:color="auto" w:fill="FFFFFF"/>
            <w:vAlign w:val="center"/>
            <w:hideMark/>
          </w:tcPr>
          <w:p w:rsidR="007C2B73" w:rsidRPr="007767D7" w:rsidRDefault="007C2B73" w:rsidP="003427AF">
            <w:pPr>
              <w:spacing w:before="60" w:after="60"/>
              <w:jc w:val="center"/>
              <w:rPr>
                <w:color w:val="000000"/>
                <w:sz w:val="28"/>
                <w:szCs w:val="28"/>
              </w:rPr>
            </w:pPr>
            <w:r w:rsidRPr="007767D7">
              <w:rPr>
                <w:b/>
                <w:bCs/>
                <w:sz w:val="28"/>
                <w:szCs w:val="28"/>
              </w:rPr>
              <w:t>Địa bàn khó khăn</w:t>
            </w:r>
          </w:p>
        </w:tc>
        <w:tc>
          <w:tcPr>
            <w:tcW w:w="800" w:type="pct"/>
            <w:tcBorders>
              <w:top w:val="single" w:sz="8" w:space="0" w:color="auto"/>
              <w:left w:val="single" w:sz="8" w:space="0" w:color="auto"/>
              <w:bottom w:val="nil"/>
              <w:right w:val="single" w:sz="8" w:space="0" w:color="auto"/>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Hệ số</w:t>
            </w:r>
          </w:p>
        </w:tc>
      </w:tr>
      <w:tr w:rsidR="007C2B73" w:rsidRPr="007767D7" w:rsidTr="003427AF">
        <w:trPr>
          <w:tblCellSpacing w:w="0" w:type="dxa"/>
        </w:trPr>
        <w:tc>
          <w:tcPr>
            <w:tcW w:w="4200" w:type="pct"/>
            <w:tcBorders>
              <w:top w:val="single" w:sz="8" w:space="0" w:color="auto"/>
              <w:left w:val="single" w:sz="8" w:space="0" w:color="auto"/>
              <w:bottom w:val="single" w:sz="8" w:space="0" w:color="auto"/>
              <w:right w:val="nil"/>
            </w:tcBorders>
            <w:shd w:val="clear" w:color="auto" w:fill="FFFFFF"/>
            <w:hideMark/>
          </w:tcPr>
          <w:p w:rsidR="007C2B73" w:rsidRPr="007767D7" w:rsidRDefault="007C2B73" w:rsidP="003427AF">
            <w:pPr>
              <w:spacing w:before="60" w:after="60"/>
              <w:rPr>
                <w:color w:val="000000"/>
                <w:sz w:val="28"/>
                <w:szCs w:val="28"/>
              </w:rPr>
            </w:pPr>
            <w:r w:rsidRPr="007767D7">
              <w:rPr>
                <w:sz w:val="28"/>
                <w:szCs w:val="28"/>
              </w:rPr>
              <w:t>Mỗi một xã ĐBKK vùng bãi ngang, ven biển và hải đảo</w:t>
            </w:r>
          </w:p>
        </w:tc>
        <w:tc>
          <w:tcPr>
            <w:tcW w:w="800" w:type="pct"/>
            <w:tcBorders>
              <w:top w:val="single" w:sz="8" w:space="0" w:color="auto"/>
              <w:left w:val="single" w:sz="8" w:space="0" w:color="auto"/>
              <w:bottom w:val="single" w:sz="8" w:space="0" w:color="auto"/>
              <w:right w:val="single" w:sz="8" w:space="0" w:color="auto"/>
            </w:tcBorders>
            <w:shd w:val="clear" w:color="auto" w:fill="FFFFFF"/>
            <w:hideMark/>
          </w:tcPr>
          <w:p w:rsidR="007C2B73" w:rsidRPr="007767D7" w:rsidRDefault="007C2B73" w:rsidP="003427AF">
            <w:pPr>
              <w:spacing w:before="60" w:after="60"/>
              <w:jc w:val="center"/>
              <w:rPr>
                <w:color w:val="000000"/>
                <w:sz w:val="28"/>
                <w:szCs w:val="28"/>
              </w:rPr>
            </w:pPr>
            <w:r w:rsidRPr="007767D7">
              <w:rPr>
                <w:sz w:val="28"/>
                <w:szCs w:val="28"/>
              </w:rPr>
              <w:t>0,015</w:t>
            </w:r>
          </w:p>
        </w:tc>
      </w:tr>
    </w:tbl>
    <w:p w:rsidR="007C2B73" w:rsidRDefault="007C2B73" w:rsidP="007C2B73">
      <w:pPr>
        <w:shd w:val="clear" w:color="auto" w:fill="FFFFFF"/>
        <w:spacing w:before="60" w:after="60"/>
        <w:ind w:firstLine="720"/>
        <w:rPr>
          <w:sz w:val="28"/>
          <w:szCs w:val="28"/>
        </w:rPr>
      </w:pPr>
      <w:r>
        <w:rPr>
          <w:sz w:val="28"/>
          <w:szCs w:val="28"/>
          <w:lang w:val="vi-VN"/>
        </w:rPr>
        <w:t>-</w:t>
      </w:r>
      <w:r w:rsidRPr="007767D7">
        <w:rPr>
          <w:sz w:val="28"/>
          <w:szCs w:val="28"/>
        </w:rPr>
        <w:t xml:space="preserve"> Tiêu chí 4: Số đơn vị hành chính cấp xã của cấp 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61"/>
        <w:gridCol w:w="1458"/>
      </w:tblGrid>
      <w:tr w:rsidR="007C2B73" w:rsidRPr="007767D7" w:rsidTr="003427AF">
        <w:trPr>
          <w:tblCellSpacing w:w="0" w:type="dxa"/>
        </w:trPr>
        <w:tc>
          <w:tcPr>
            <w:tcW w:w="4242" w:type="pct"/>
            <w:tcBorders>
              <w:top w:val="single" w:sz="8" w:space="0" w:color="auto"/>
              <w:left w:val="single" w:sz="8" w:space="0" w:color="auto"/>
              <w:bottom w:val="nil"/>
              <w:right w:val="nil"/>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 xml:space="preserve">Số đơn vị hành chính cấp xã </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Hệ số</w:t>
            </w:r>
          </w:p>
        </w:tc>
      </w:tr>
      <w:tr w:rsidR="007C2B73" w:rsidRPr="007767D7" w:rsidTr="003427AF">
        <w:trPr>
          <w:tblCellSpacing w:w="0" w:type="dxa"/>
        </w:trPr>
        <w:tc>
          <w:tcPr>
            <w:tcW w:w="4242" w:type="pct"/>
            <w:tcBorders>
              <w:top w:val="single" w:sz="8" w:space="0" w:color="auto"/>
              <w:left w:val="single" w:sz="8" w:space="0" w:color="auto"/>
              <w:bottom w:val="nil"/>
              <w:right w:val="nil"/>
            </w:tcBorders>
            <w:shd w:val="clear" w:color="auto" w:fill="FFFFFF"/>
            <w:vAlign w:val="center"/>
            <w:hideMark/>
          </w:tcPr>
          <w:p w:rsidR="007C2B73" w:rsidRPr="007767D7" w:rsidRDefault="007C2B73" w:rsidP="003427AF">
            <w:pPr>
              <w:spacing w:before="60" w:after="60"/>
              <w:rPr>
                <w:color w:val="000000"/>
                <w:sz w:val="28"/>
                <w:szCs w:val="28"/>
              </w:rPr>
            </w:pPr>
            <w:r w:rsidRPr="007767D7">
              <w:rPr>
                <w:sz w:val="28"/>
                <w:szCs w:val="28"/>
              </w:rPr>
              <w:t>Dưới 15 xã</w:t>
            </w:r>
          </w:p>
        </w:tc>
        <w:tc>
          <w:tcPr>
            <w:tcW w:w="758" w:type="pct"/>
            <w:tcBorders>
              <w:top w:val="single" w:sz="8" w:space="0" w:color="auto"/>
              <w:left w:val="single" w:sz="8" w:space="0" w:color="auto"/>
              <w:bottom w:val="nil"/>
              <w:right w:val="single" w:sz="8" w:space="0" w:color="auto"/>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sz w:val="28"/>
                <w:szCs w:val="28"/>
              </w:rPr>
              <w:t>1,3</w:t>
            </w:r>
          </w:p>
        </w:tc>
      </w:tr>
      <w:tr w:rsidR="007C2B73" w:rsidRPr="007767D7" w:rsidTr="003427AF">
        <w:trPr>
          <w:tblCellSpacing w:w="0" w:type="dxa"/>
        </w:trPr>
        <w:tc>
          <w:tcPr>
            <w:tcW w:w="424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 xml:space="preserve">Từ 15 đến </w:t>
            </w:r>
            <w:r>
              <w:rPr>
                <w:sz w:val="28"/>
                <w:szCs w:val="28"/>
              </w:rPr>
              <w:t xml:space="preserve">dưới </w:t>
            </w:r>
            <w:r w:rsidRPr="007767D7">
              <w:rPr>
                <w:sz w:val="28"/>
                <w:szCs w:val="28"/>
              </w:rPr>
              <w:t>20 xã</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sz w:val="28"/>
                <w:szCs w:val="28"/>
              </w:rPr>
              <w:t>1,5</w:t>
            </w:r>
          </w:p>
        </w:tc>
      </w:tr>
      <w:tr w:rsidR="007C2B73" w:rsidRPr="007767D7" w:rsidTr="003427AF">
        <w:trPr>
          <w:tblCellSpacing w:w="0" w:type="dxa"/>
        </w:trPr>
        <w:tc>
          <w:tcPr>
            <w:tcW w:w="4242" w:type="pct"/>
            <w:tcBorders>
              <w:top w:val="single" w:sz="4" w:space="0" w:color="auto"/>
              <w:left w:val="single" w:sz="4" w:space="0" w:color="auto"/>
              <w:bottom w:val="single" w:sz="4" w:space="0" w:color="auto"/>
              <w:right w:val="single" w:sz="4" w:space="0" w:color="auto"/>
            </w:tcBorders>
            <w:shd w:val="clear" w:color="auto" w:fill="FFFFFF"/>
            <w:hideMark/>
          </w:tcPr>
          <w:p w:rsidR="007C2B73" w:rsidRPr="007767D7" w:rsidRDefault="007C2B73" w:rsidP="003427AF">
            <w:pPr>
              <w:spacing w:before="60" w:after="60"/>
              <w:rPr>
                <w:color w:val="000000"/>
                <w:sz w:val="28"/>
                <w:szCs w:val="28"/>
              </w:rPr>
            </w:pPr>
            <w:r w:rsidRPr="007767D7">
              <w:rPr>
                <w:sz w:val="28"/>
                <w:szCs w:val="28"/>
              </w:rPr>
              <w:t>Từ 20 xã trở lên</w:t>
            </w:r>
          </w:p>
        </w:tc>
        <w:tc>
          <w:tcPr>
            <w:tcW w:w="758" w:type="pct"/>
            <w:tcBorders>
              <w:top w:val="single" w:sz="4" w:space="0" w:color="auto"/>
              <w:left w:val="single" w:sz="4" w:space="0" w:color="auto"/>
              <w:bottom w:val="single" w:sz="4" w:space="0" w:color="auto"/>
              <w:right w:val="single" w:sz="4" w:space="0" w:color="auto"/>
            </w:tcBorders>
            <w:shd w:val="clear" w:color="auto" w:fill="FFFFFF"/>
            <w:hideMark/>
          </w:tcPr>
          <w:p w:rsidR="007C2B73" w:rsidRPr="007767D7" w:rsidRDefault="007C2B73" w:rsidP="003427AF">
            <w:pPr>
              <w:spacing w:before="60" w:after="60"/>
              <w:jc w:val="center"/>
              <w:rPr>
                <w:color w:val="000000"/>
                <w:sz w:val="28"/>
                <w:szCs w:val="28"/>
              </w:rPr>
            </w:pPr>
            <w:r w:rsidRPr="007767D7">
              <w:rPr>
                <w:sz w:val="28"/>
                <w:szCs w:val="28"/>
              </w:rPr>
              <w:t>2</w:t>
            </w:r>
          </w:p>
        </w:tc>
      </w:tr>
    </w:tbl>
    <w:p w:rsidR="007C2B73" w:rsidRPr="007F3488" w:rsidRDefault="007C2B73" w:rsidP="007C2B73">
      <w:pPr>
        <w:shd w:val="clear" w:color="auto" w:fill="FFFFFF"/>
        <w:spacing w:before="120" w:after="120"/>
        <w:ind w:firstLine="720"/>
        <w:jc w:val="both"/>
        <w:rPr>
          <w:color w:val="000000"/>
          <w:sz w:val="28"/>
          <w:szCs w:val="28"/>
          <w:lang w:val="vi-VN"/>
        </w:rPr>
      </w:pPr>
      <w:r w:rsidRPr="007767D7">
        <w:rPr>
          <w:sz w:val="28"/>
          <w:szCs w:val="28"/>
        </w:rPr>
        <w:t xml:space="preserve">Phương pháp tính, xác định phân bổ vốn cho </w:t>
      </w:r>
      <w:r>
        <w:rPr>
          <w:sz w:val="28"/>
          <w:szCs w:val="28"/>
        </w:rPr>
        <w:t>cấp huyện</w:t>
      </w:r>
      <w:r>
        <w:rPr>
          <w:sz w:val="28"/>
          <w:szCs w:val="28"/>
          <w:lang w:val="vi-VN"/>
        </w:rPr>
        <w:t>:</w:t>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t>Vốn ngân sách trung ương phân bổ được tính theo công thức:</w:t>
      </w:r>
    </w:p>
    <w:p w:rsidR="007C2B73" w:rsidRPr="007767D7" w:rsidRDefault="007C2B73" w:rsidP="007C2B73">
      <w:pPr>
        <w:shd w:val="clear" w:color="auto" w:fill="FFFFFF"/>
        <w:spacing w:before="120" w:after="120"/>
        <w:jc w:val="center"/>
        <w:rPr>
          <w:color w:val="000000"/>
          <w:sz w:val="28"/>
          <w:szCs w:val="28"/>
        </w:rPr>
      </w:pPr>
      <w:r w:rsidRPr="007767D7">
        <w:rPr>
          <w:b/>
          <w:bCs/>
          <w:sz w:val="28"/>
          <w:szCs w:val="28"/>
        </w:rPr>
        <w:t>P</w:t>
      </w:r>
      <w:r w:rsidRPr="007767D7">
        <w:rPr>
          <w:b/>
          <w:bCs/>
          <w:sz w:val="28"/>
          <w:szCs w:val="28"/>
          <w:vertAlign w:val="subscript"/>
        </w:rPr>
        <w:t>i</w:t>
      </w:r>
      <w:r w:rsidRPr="007767D7">
        <w:rPr>
          <w:b/>
          <w:bCs/>
          <w:sz w:val="28"/>
          <w:szCs w:val="28"/>
        </w:rPr>
        <w:t> = Q.X</w:t>
      </w:r>
      <w:r w:rsidRPr="007767D7">
        <w:rPr>
          <w:b/>
          <w:bCs/>
          <w:sz w:val="28"/>
          <w:szCs w:val="28"/>
          <w:vertAlign w:val="subscript"/>
        </w:rPr>
        <w:t>i</w:t>
      </w:r>
      <w:r w:rsidRPr="007767D7">
        <w:rPr>
          <w:b/>
          <w:bCs/>
          <w:sz w:val="28"/>
          <w:szCs w:val="28"/>
        </w:rPr>
        <w:t>.Y</w:t>
      </w:r>
      <w:r w:rsidRPr="007767D7">
        <w:rPr>
          <w:b/>
          <w:bCs/>
          <w:sz w:val="28"/>
          <w:szCs w:val="28"/>
          <w:vertAlign w:val="subscript"/>
        </w:rPr>
        <w:t>i</w:t>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t>Trong đó:</w:t>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t>P</w:t>
      </w:r>
      <w:r w:rsidRPr="007767D7">
        <w:rPr>
          <w:sz w:val="28"/>
          <w:szCs w:val="28"/>
          <w:vertAlign w:val="subscript"/>
        </w:rPr>
        <w:t>i</w:t>
      </w:r>
      <w:r w:rsidRPr="007767D7">
        <w:rPr>
          <w:sz w:val="28"/>
          <w:szCs w:val="28"/>
        </w:rPr>
        <w:t> là vốn ngân sách trung ương phân bổ cho huyện thứ i.</w:t>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t>X</w:t>
      </w:r>
      <w:r w:rsidRPr="007767D7">
        <w:rPr>
          <w:sz w:val="28"/>
          <w:szCs w:val="28"/>
          <w:vertAlign w:val="subscript"/>
        </w:rPr>
        <w:t>i</w:t>
      </w:r>
      <w:r w:rsidRPr="007767D7">
        <w:rPr>
          <w:sz w:val="28"/>
          <w:szCs w:val="28"/>
        </w:rPr>
        <w:t> là tổng số các hệ số tiêu chí tổng tỷ lệ hộ nghèo và hộ cận nghèo, tổng số hộ nghèo và hộ cận nghèo của huyện thứ i.</w:t>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lastRenderedPageBreak/>
        <w:t>Y</w:t>
      </w:r>
      <w:r w:rsidRPr="007767D7">
        <w:rPr>
          <w:sz w:val="28"/>
          <w:szCs w:val="28"/>
          <w:vertAlign w:val="subscript"/>
        </w:rPr>
        <w:t>i</w:t>
      </w:r>
      <w:r w:rsidRPr="007767D7">
        <w:rPr>
          <w:sz w:val="28"/>
          <w:szCs w:val="28"/>
        </w:rPr>
        <w:t> là tổng hệ số tiêu chí vùng khó khăn, số đơn vị hành chính cấp xã của huyện thứ i quy định tại theo công thức: Y</w:t>
      </w:r>
      <w:r w:rsidRPr="007767D7">
        <w:rPr>
          <w:sz w:val="28"/>
          <w:szCs w:val="28"/>
          <w:vertAlign w:val="subscript"/>
        </w:rPr>
        <w:t>i</w:t>
      </w:r>
      <w:r w:rsidRPr="007767D7">
        <w:rPr>
          <w:sz w:val="28"/>
          <w:szCs w:val="28"/>
        </w:rPr>
        <w:t> = 0,015.XN</w:t>
      </w:r>
      <w:r w:rsidRPr="007767D7">
        <w:rPr>
          <w:sz w:val="28"/>
          <w:szCs w:val="28"/>
          <w:vertAlign w:val="subscript"/>
        </w:rPr>
        <w:t>i</w:t>
      </w:r>
      <w:r w:rsidRPr="007767D7">
        <w:rPr>
          <w:sz w:val="28"/>
          <w:szCs w:val="28"/>
        </w:rPr>
        <w:t> + ĐV</w:t>
      </w:r>
      <w:r w:rsidRPr="007767D7">
        <w:rPr>
          <w:sz w:val="28"/>
          <w:szCs w:val="28"/>
          <w:vertAlign w:val="subscript"/>
        </w:rPr>
        <w:t>i</w:t>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t>XN</w:t>
      </w:r>
      <w:r w:rsidRPr="007767D7">
        <w:rPr>
          <w:sz w:val="28"/>
          <w:szCs w:val="28"/>
          <w:vertAlign w:val="subscript"/>
        </w:rPr>
        <w:t>i</w:t>
      </w:r>
      <w:r w:rsidRPr="007767D7">
        <w:rPr>
          <w:sz w:val="28"/>
          <w:szCs w:val="28"/>
        </w:rPr>
        <w:t> là số xã ĐBKK vùng bãi ngang, ven biển của huyện thứ i.</w:t>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t>ĐV</w:t>
      </w:r>
      <w:r w:rsidRPr="007767D7">
        <w:rPr>
          <w:sz w:val="28"/>
          <w:szCs w:val="28"/>
          <w:vertAlign w:val="subscript"/>
        </w:rPr>
        <w:t>i</w:t>
      </w:r>
      <w:r w:rsidRPr="007767D7">
        <w:rPr>
          <w:sz w:val="28"/>
          <w:szCs w:val="28"/>
        </w:rPr>
        <w:t> là hệ số đơn vị hành chính cấp xã của huyện thứ i.</w:t>
      </w:r>
    </w:p>
    <w:p w:rsidR="007C2B73" w:rsidRPr="007767D7" w:rsidRDefault="007C2B73" w:rsidP="007C2B73">
      <w:pPr>
        <w:shd w:val="clear" w:color="auto" w:fill="FFFFFF"/>
        <w:spacing w:before="120" w:after="120"/>
        <w:ind w:firstLine="720"/>
        <w:jc w:val="both"/>
        <w:rPr>
          <w:color w:val="000000"/>
          <w:sz w:val="28"/>
          <w:szCs w:val="28"/>
        </w:rPr>
      </w:pPr>
      <w:r w:rsidRPr="007767D7">
        <w:rPr>
          <w:sz w:val="28"/>
          <w:szCs w:val="28"/>
        </w:rPr>
        <w:t>Q là vốn bình quân cho một huyện được tính theo công thức:</w:t>
      </w:r>
    </w:p>
    <w:p w:rsidR="007C2B73" w:rsidRPr="007767D7" w:rsidRDefault="007C2B73" w:rsidP="007C2B73">
      <w:pPr>
        <w:shd w:val="clear" w:color="auto" w:fill="FFFFFF"/>
        <w:spacing w:before="120" w:after="120"/>
        <w:jc w:val="center"/>
        <w:rPr>
          <w:color w:val="000000"/>
          <w:sz w:val="28"/>
          <w:szCs w:val="28"/>
        </w:rPr>
      </w:pPr>
      <w:r>
        <w:rPr>
          <w:noProof/>
          <w:sz w:val="28"/>
          <w:szCs w:val="28"/>
        </w:rPr>
        <w:drawing>
          <wp:inline distT="0" distB="0" distL="0" distR="0">
            <wp:extent cx="1019175" cy="400050"/>
            <wp:effectExtent l="0" t="0" r="9525" b="0"/>
            <wp:docPr id="5" name="Picture 5" descr="https://thuvienphapluat.vn/doc2htm/00500995_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huvienphapluat.vn/doc2htm/00500995_files/image0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9175" cy="400050"/>
                    </a:xfrm>
                    <a:prstGeom prst="rect">
                      <a:avLst/>
                    </a:prstGeom>
                    <a:noFill/>
                    <a:ln>
                      <a:noFill/>
                    </a:ln>
                  </pic:spPr>
                </pic:pic>
              </a:graphicData>
            </a:graphic>
          </wp:inline>
        </w:drawing>
      </w:r>
    </w:p>
    <w:p w:rsidR="007C2B73" w:rsidRPr="008F08C6" w:rsidRDefault="007C2B73" w:rsidP="007C2B73">
      <w:pPr>
        <w:shd w:val="clear" w:color="auto" w:fill="FFFFFF"/>
        <w:spacing w:before="120" w:after="120"/>
        <w:ind w:firstLine="720"/>
        <w:jc w:val="both"/>
        <w:rPr>
          <w:sz w:val="28"/>
          <w:szCs w:val="28"/>
        </w:rPr>
      </w:pPr>
      <w:r w:rsidRPr="007767D7">
        <w:rPr>
          <w:sz w:val="28"/>
          <w:szCs w:val="28"/>
        </w:rPr>
        <w:t>G là tổng số vốn ngân sách trung ương phân bổ cho các huyện để thực hiện Tiểu dự án 2, thuộc Dự án 6.</w:t>
      </w:r>
    </w:p>
    <w:p w:rsidR="007C2B73" w:rsidRPr="007F3488" w:rsidRDefault="007C2B73" w:rsidP="007C2B73">
      <w:pPr>
        <w:pStyle w:val="NormalWeb"/>
        <w:shd w:val="clear" w:color="auto" w:fill="FFFFFF"/>
        <w:spacing w:before="120" w:beforeAutospacing="0" w:after="120" w:afterAutospacing="0"/>
        <w:ind w:firstLine="720"/>
        <w:rPr>
          <w:color w:val="000000"/>
          <w:sz w:val="28"/>
          <w:szCs w:val="28"/>
          <w:lang w:val="vi-VN" w:eastAsia="vi-VN"/>
        </w:rPr>
      </w:pPr>
      <w:r w:rsidRPr="007F3488">
        <w:rPr>
          <w:bCs/>
          <w:sz w:val="28"/>
          <w:szCs w:val="28"/>
        </w:rPr>
        <w:t>6. Dự án 7: Nâng cao năng lực và giám sát, đánh giá Chương trình</w:t>
      </w:r>
    </w:p>
    <w:p w:rsidR="007C2B73" w:rsidRPr="008574ED" w:rsidRDefault="007C2B73" w:rsidP="007C2B73">
      <w:pPr>
        <w:shd w:val="clear" w:color="auto" w:fill="FFFFFF"/>
        <w:spacing w:before="120" w:after="120"/>
        <w:ind w:firstLine="720"/>
        <w:jc w:val="both"/>
        <w:rPr>
          <w:sz w:val="28"/>
          <w:szCs w:val="28"/>
        </w:rPr>
      </w:pPr>
      <w:r w:rsidRPr="007F3488">
        <w:rPr>
          <w:sz w:val="28"/>
          <w:szCs w:val="28"/>
        </w:rPr>
        <w:t>a</w:t>
      </w:r>
      <w:r>
        <w:rPr>
          <w:sz w:val="28"/>
          <w:szCs w:val="28"/>
          <w:lang w:val="vi-VN"/>
        </w:rPr>
        <w:t>)</w:t>
      </w:r>
      <w:r w:rsidRPr="007F3488">
        <w:rPr>
          <w:sz w:val="28"/>
          <w:szCs w:val="28"/>
        </w:rPr>
        <w:t xml:space="preserve"> </w:t>
      </w:r>
      <w:r w:rsidRPr="008574ED">
        <w:rPr>
          <w:sz w:val="28"/>
          <w:szCs w:val="28"/>
        </w:rPr>
        <w:t>Phân bổ tối thiểu 25% tổng vốn sự nghiệp từ nguồn ngân sách Trung ương của Tiểu dự án cho các huyện, thành phố và tối đa 75% cho các sở, ngành tỉnh.</w:t>
      </w:r>
    </w:p>
    <w:p w:rsidR="007C2B73" w:rsidRPr="005F4FCC" w:rsidRDefault="007C2B73" w:rsidP="007C2B73">
      <w:pPr>
        <w:shd w:val="clear" w:color="auto" w:fill="FFFFFF"/>
        <w:spacing w:before="120" w:after="120"/>
        <w:ind w:firstLine="720"/>
        <w:jc w:val="both"/>
        <w:rPr>
          <w:spacing w:val="-6"/>
          <w:sz w:val="28"/>
          <w:szCs w:val="28"/>
        </w:rPr>
      </w:pPr>
      <w:r w:rsidRPr="005F4FCC">
        <w:rPr>
          <w:iCs/>
          <w:spacing w:val="-6"/>
          <w:sz w:val="28"/>
          <w:szCs w:val="28"/>
        </w:rPr>
        <w:t xml:space="preserve">Vốn sự nghiệp từ nguồn ngân sách Trung ương thuộc Chương trình mục tiêu quốc gia giảm nghèo bền vững hỗ trợ 90%/tổng kinh phí thực hiện </w:t>
      </w:r>
      <w:r w:rsidRPr="005F4FCC">
        <w:rPr>
          <w:spacing w:val="-6"/>
          <w:sz w:val="28"/>
          <w:szCs w:val="28"/>
        </w:rPr>
        <w:t>nâng cao năng lực và giám sát, đánh giá Chương trình</w:t>
      </w:r>
      <w:r w:rsidRPr="005F4FCC">
        <w:rPr>
          <w:iCs/>
          <w:spacing w:val="-6"/>
          <w:sz w:val="28"/>
          <w:szCs w:val="28"/>
        </w:rPr>
        <w:t>. 10% còn lại do ngân sách tỉnh, huyện, thành phố đối ứng</w:t>
      </w:r>
      <w:r w:rsidRPr="005F4FCC">
        <w:rPr>
          <w:spacing w:val="-6"/>
          <w:sz w:val="28"/>
          <w:szCs w:val="28"/>
        </w:rPr>
        <w:t>.</w:t>
      </w:r>
    </w:p>
    <w:p w:rsidR="007C2B73" w:rsidRPr="007F3488" w:rsidRDefault="007C2B73" w:rsidP="007C2B73">
      <w:pPr>
        <w:shd w:val="clear" w:color="auto" w:fill="FFFFFF"/>
        <w:spacing w:before="120" w:after="120"/>
        <w:ind w:firstLine="720"/>
        <w:rPr>
          <w:color w:val="000000"/>
          <w:sz w:val="28"/>
          <w:szCs w:val="28"/>
        </w:rPr>
      </w:pPr>
      <w:r w:rsidRPr="007F3488">
        <w:rPr>
          <w:sz w:val="28"/>
          <w:szCs w:val="28"/>
        </w:rPr>
        <w:t>b</w:t>
      </w:r>
      <w:r w:rsidRPr="007F3488">
        <w:rPr>
          <w:sz w:val="28"/>
          <w:szCs w:val="28"/>
          <w:lang w:val="vi-VN"/>
        </w:rPr>
        <w:t>)</w:t>
      </w:r>
      <w:r w:rsidRPr="007F3488">
        <w:rPr>
          <w:sz w:val="28"/>
          <w:szCs w:val="28"/>
        </w:rPr>
        <w:t xml:space="preserve"> Tiêu chí và hệ số phân bổ vốn cho cấp huyện</w:t>
      </w:r>
    </w:p>
    <w:p w:rsidR="007C2B73" w:rsidRPr="007767D7" w:rsidRDefault="007C2B73" w:rsidP="007C2B73">
      <w:pPr>
        <w:shd w:val="clear" w:color="auto" w:fill="FFFFFF"/>
        <w:spacing w:before="120" w:after="120"/>
        <w:ind w:firstLine="720"/>
        <w:rPr>
          <w:color w:val="000000"/>
          <w:sz w:val="28"/>
          <w:szCs w:val="28"/>
        </w:rPr>
      </w:pPr>
      <w:r w:rsidRPr="007767D7">
        <w:rPr>
          <w:sz w:val="28"/>
          <w:szCs w:val="28"/>
        </w:rPr>
        <w:t>Tiêu chí 1: Tổng tỷ lệ hộ nghèo và hộ cận nghèo của cấp huyện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169"/>
        <w:gridCol w:w="1460"/>
      </w:tblGrid>
      <w:tr w:rsidR="007C2B73" w:rsidRPr="007767D7" w:rsidTr="003427AF">
        <w:trPr>
          <w:tblCellSpacing w:w="0" w:type="dxa"/>
        </w:trPr>
        <w:tc>
          <w:tcPr>
            <w:tcW w:w="4242" w:type="pct"/>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 xml:space="preserve">Tổng tỷ lệ hộ nghèo và hộ cận nghèo </w:t>
            </w:r>
          </w:p>
        </w:tc>
        <w:tc>
          <w:tcPr>
            <w:tcW w:w="758" w:type="pct"/>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Hệ số</w:t>
            </w:r>
          </w:p>
        </w:tc>
      </w:tr>
      <w:tr w:rsidR="007C2B73" w:rsidRPr="007767D7" w:rsidTr="003427AF">
        <w:trPr>
          <w:tblCellSpacing w:w="0" w:type="dxa"/>
        </w:trPr>
        <w:tc>
          <w:tcPr>
            <w:tcW w:w="4242" w:type="pct"/>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Dưới 5%</w:t>
            </w:r>
          </w:p>
        </w:tc>
        <w:tc>
          <w:tcPr>
            <w:tcW w:w="758" w:type="pct"/>
            <w:shd w:val="clear" w:color="auto" w:fill="FFFFFF"/>
            <w:vAlign w:val="bottom"/>
            <w:hideMark/>
          </w:tcPr>
          <w:p w:rsidR="007C2B73" w:rsidRPr="007767D7" w:rsidRDefault="007C2B73" w:rsidP="003427AF">
            <w:pPr>
              <w:spacing w:before="60" w:after="60"/>
              <w:jc w:val="center"/>
              <w:rPr>
                <w:color w:val="000000"/>
                <w:sz w:val="28"/>
                <w:szCs w:val="28"/>
              </w:rPr>
            </w:pPr>
            <w:r w:rsidRPr="007767D7">
              <w:rPr>
                <w:sz w:val="28"/>
                <w:szCs w:val="28"/>
              </w:rPr>
              <w:t>0,5</w:t>
            </w:r>
          </w:p>
        </w:tc>
      </w:tr>
      <w:tr w:rsidR="007C2B73" w:rsidRPr="007767D7" w:rsidTr="003427AF">
        <w:trPr>
          <w:tblCellSpacing w:w="0" w:type="dxa"/>
        </w:trPr>
        <w:tc>
          <w:tcPr>
            <w:tcW w:w="4242" w:type="pct"/>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 xml:space="preserve">Từ 5% đến </w:t>
            </w:r>
            <w:r>
              <w:rPr>
                <w:sz w:val="28"/>
                <w:szCs w:val="28"/>
              </w:rPr>
              <w:t xml:space="preserve">dưới </w:t>
            </w:r>
            <w:r w:rsidRPr="007767D7">
              <w:rPr>
                <w:sz w:val="28"/>
                <w:szCs w:val="28"/>
              </w:rPr>
              <w:t>10%</w:t>
            </w:r>
          </w:p>
        </w:tc>
        <w:tc>
          <w:tcPr>
            <w:tcW w:w="758" w:type="pct"/>
            <w:shd w:val="clear" w:color="auto" w:fill="FFFFFF"/>
            <w:vAlign w:val="bottom"/>
          </w:tcPr>
          <w:p w:rsidR="007C2B73" w:rsidRPr="007767D7" w:rsidRDefault="007C2B73" w:rsidP="003427AF">
            <w:pPr>
              <w:spacing w:before="60" w:after="60"/>
              <w:jc w:val="center"/>
              <w:rPr>
                <w:color w:val="000000"/>
                <w:sz w:val="28"/>
                <w:szCs w:val="28"/>
              </w:rPr>
            </w:pPr>
            <w:r w:rsidRPr="007767D7">
              <w:rPr>
                <w:sz w:val="28"/>
                <w:szCs w:val="28"/>
              </w:rPr>
              <w:t>0,6</w:t>
            </w:r>
          </w:p>
        </w:tc>
      </w:tr>
      <w:tr w:rsidR="007C2B73" w:rsidRPr="007767D7" w:rsidTr="003427AF">
        <w:trPr>
          <w:tblCellSpacing w:w="0" w:type="dxa"/>
        </w:trPr>
        <w:tc>
          <w:tcPr>
            <w:tcW w:w="4242" w:type="pct"/>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Từ 10% đến 20%</w:t>
            </w:r>
          </w:p>
        </w:tc>
        <w:tc>
          <w:tcPr>
            <w:tcW w:w="758" w:type="pct"/>
            <w:shd w:val="clear" w:color="auto" w:fill="FFFFFF"/>
            <w:vAlign w:val="bottom"/>
          </w:tcPr>
          <w:p w:rsidR="007C2B73" w:rsidRPr="007767D7" w:rsidRDefault="007C2B73" w:rsidP="003427AF">
            <w:pPr>
              <w:spacing w:before="60" w:after="60"/>
              <w:jc w:val="center"/>
              <w:rPr>
                <w:color w:val="000000"/>
                <w:sz w:val="28"/>
                <w:szCs w:val="28"/>
              </w:rPr>
            </w:pPr>
            <w:r w:rsidRPr="007767D7">
              <w:rPr>
                <w:color w:val="000000"/>
                <w:sz w:val="28"/>
                <w:szCs w:val="28"/>
              </w:rPr>
              <w:t>0,7</w:t>
            </w:r>
          </w:p>
        </w:tc>
      </w:tr>
    </w:tbl>
    <w:p w:rsidR="007C2B73" w:rsidRPr="007767D7" w:rsidRDefault="007C2B73" w:rsidP="007C2B73">
      <w:pPr>
        <w:shd w:val="clear" w:color="auto" w:fill="FFFFFF"/>
        <w:spacing w:before="60" w:after="60"/>
        <w:ind w:firstLine="720"/>
        <w:rPr>
          <w:color w:val="000000"/>
          <w:sz w:val="28"/>
          <w:szCs w:val="28"/>
        </w:rPr>
      </w:pPr>
      <w:r w:rsidRPr="007767D7">
        <w:rPr>
          <w:sz w:val="28"/>
          <w:szCs w:val="28"/>
        </w:rPr>
        <w:t>Tiêu chí 2: Tổng số hộ nghèo và hộ cận nghèo cấp huyện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65"/>
        <w:gridCol w:w="1554"/>
      </w:tblGrid>
      <w:tr w:rsidR="007C2B73" w:rsidRPr="007767D7"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 xml:space="preserve">Tổng số hộ nghèo và hộ cận nghèo </w:t>
            </w:r>
          </w:p>
        </w:tc>
        <w:tc>
          <w:tcPr>
            <w:tcW w:w="808" w:type="pct"/>
            <w:tcBorders>
              <w:top w:val="single" w:sz="8" w:space="0" w:color="auto"/>
              <w:left w:val="single" w:sz="8" w:space="0" w:color="auto"/>
              <w:bottom w:val="nil"/>
              <w:right w:val="single" w:sz="8" w:space="0" w:color="auto"/>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Hệ số</w:t>
            </w:r>
          </w:p>
        </w:tc>
      </w:tr>
      <w:tr w:rsidR="007C2B73" w:rsidRPr="007767D7"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Dưới 2.000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7767D7" w:rsidRDefault="007C2B73" w:rsidP="003427AF">
            <w:pPr>
              <w:spacing w:before="60" w:after="60"/>
              <w:jc w:val="center"/>
              <w:rPr>
                <w:color w:val="000000"/>
                <w:sz w:val="28"/>
                <w:szCs w:val="28"/>
              </w:rPr>
            </w:pPr>
            <w:r w:rsidRPr="007767D7">
              <w:rPr>
                <w:sz w:val="28"/>
                <w:szCs w:val="28"/>
              </w:rPr>
              <w:t>0,5</w:t>
            </w:r>
          </w:p>
        </w:tc>
      </w:tr>
      <w:tr w:rsidR="007C2B73" w:rsidRPr="007767D7"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Từ 2.000 đến dưới 3.000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7767D7" w:rsidRDefault="007C2B73" w:rsidP="003427AF">
            <w:pPr>
              <w:spacing w:before="60" w:after="60"/>
              <w:jc w:val="center"/>
              <w:rPr>
                <w:color w:val="000000"/>
                <w:sz w:val="28"/>
                <w:szCs w:val="28"/>
              </w:rPr>
            </w:pPr>
            <w:r w:rsidRPr="007767D7">
              <w:rPr>
                <w:sz w:val="28"/>
                <w:szCs w:val="28"/>
              </w:rPr>
              <w:t>0,6</w:t>
            </w:r>
          </w:p>
        </w:tc>
      </w:tr>
      <w:tr w:rsidR="007C2B73" w:rsidRPr="007767D7" w:rsidTr="003427AF">
        <w:trPr>
          <w:tblCellSpacing w:w="0" w:type="dxa"/>
        </w:trPr>
        <w:tc>
          <w:tcPr>
            <w:tcW w:w="4192" w:type="pct"/>
            <w:tcBorders>
              <w:top w:val="single" w:sz="8" w:space="0" w:color="auto"/>
              <w:left w:val="single" w:sz="8" w:space="0" w:color="auto"/>
              <w:bottom w:val="nil"/>
              <w:right w:val="nil"/>
            </w:tcBorders>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Từ 3.000 đến dưới 4.000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7767D7" w:rsidRDefault="007C2B73" w:rsidP="003427AF">
            <w:pPr>
              <w:spacing w:before="60" w:after="60"/>
              <w:jc w:val="center"/>
              <w:rPr>
                <w:color w:val="000000"/>
                <w:sz w:val="28"/>
                <w:szCs w:val="28"/>
              </w:rPr>
            </w:pPr>
            <w:r w:rsidRPr="007767D7">
              <w:rPr>
                <w:sz w:val="28"/>
                <w:szCs w:val="28"/>
              </w:rPr>
              <w:t>0,7</w:t>
            </w:r>
          </w:p>
        </w:tc>
      </w:tr>
      <w:tr w:rsidR="007C2B73" w:rsidRPr="007767D7" w:rsidTr="003427AF">
        <w:trPr>
          <w:tblCellSpacing w:w="0" w:type="dxa"/>
        </w:trPr>
        <w:tc>
          <w:tcPr>
            <w:tcW w:w="4192" w:type="pct"/>
            <w:tcBorders>
              <w:top w:val="single" w:sz="8" w:space="0" w:color="auto"/>
              <w:left w:val="single" w:sz="8" w:space="0" w:color="auto"/>
              <w:bottom w:val="nil"/>
              <w:right w:val="nil"/>
            </w:tcBorders>
            <w:shd w:val="clear" w:color="auto" w:fill="FFFFFF"/>
            <w:hideMark/>
          </w:tcPr>
          <w:p w:rsidR="007C2B73" w:rsidRPr="007767D7" w:rsidRDefault="007C2B73" w:rsidP="003427AF">
            <w:pPr>
              <w:spacing w:before="60" w:after="60"/>
              <w:rPr>
                <w:color w:val="000000"/>
                <w:sz w:val="28"/>
                <w:szCs w:val="28"/>
              </w:rPr>
            </w:pPr>
            <w:r w:rsidRPr="007767D7">
              <w:rPr>
                <w:sz w:val="28"/>
                <w:szCs w:val="28"/>
              </w:rPr>
              <w:t>Từ 4.000 đến dưới 6.000 hộ</w:t>
            </w:r>
          </w:p>
        </w:tc>
        <w:tc>
          <w:tcPr>
            <w:tcW w:w="808" w:type="pct"/>
            <w:tcBorders>
              <w:top w:val="single" w:sz="8" w:space="0" w:color="auto"/>
              <w:left w:val="single" w:sz="8" w:space="0" w:color="auto"/>
              <w:bottom w:val="nil"/>
              <w:right w:val="single" w:sz="8" w:space="0" w:color="auto"/>
            </w:tcBorders>
            <w:shd w:val="clear" w:color="auto" w:fill="FFFFFF"/>
            <w:vAlign w:val="bottom"/>
          </w:tcPr>
          <w:p w:rsidR="007C2B73" w:rsidRPr="007767D7" w:rsidRDefault="007C2B73" w:rsidP="003427AF">
            <w:pPr>
              <w:spacing w:before="60" w:after="60"/>
              <w:jc w:val="center"/>
              <w:rPr>
                <w:color w:val="000000"/>
                <w:sz w:val="28"/>
                <w:szCs w:val="28"/>
              </w:rPr>
            </w:pPr>
            <w:r w:rsidRPr="007767D7">
              <w:rPr>
                <w:color w:val="000000"/>
                <w:sz w:val="28"/>
                <w:szCs w:val="28"/>
              </w:rPr>
              <w:t>0,8</w:t>
            </w:r>
          </w:p>
        </w:tc>
      </w:tr>
      <w:tr w:rsidR="007C2B73" w:rsidRPr="007767D7" w:rsidTr="003427AF">
        <w:trPr>
          <w:tblCellSpacing w:w="0" w:type="dxa"/>
        </w:trPr>
        <w:tc>
          <w:tcPr>
            <w:tcW w:w="419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Từ 6.000 hộ trở lên</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rsidR="007C2B73" w:rsidRPr="007767D7" w:rsidRDefault="007C2B73" w:rsidP="003427AF">
            <w:pPr>
              <w:spacing w:before="60" w:after="60"/>
              <w:jc w:val="center"/>
              <w:rPr>
                <w:color w:val="000000"/>
                <w:sz w:val="28"/>
                <w:szCs w:val="28"/>
              </w:rPr>
            </w:pPr>
            <w:r w:rsidRPr="007767D7">
              <w:rPr>
                <w:color w:val="000000"/>
                <w:sz w:val="28"/>
                <w:szCs w:val="28"/>
              </w:rPr>
              <w:t>0,9</w:t>
            </w:r>
          </w:p>
        </w:tc>
      </w:tr>
    </w:tbl>
    <w:p w:rsidR="007C2B73" w:rsidRPr="007767D7" w:rsidRDefault="007C2B73" w:rsidP="007C2B73">
      <w:pPr>
        <w:shd w:val="clear" w:color="auto" w:fill="FFFFFF"/>
        <w:spacing w:before="60" w:after="60"/>
        <w:ind w:firstLine="720"/>
        <w:rPr>
          <w:color w:val="000000"/>
          <w:sz w:val="28"/>
          <w:szCs w:val="28"/>
        </w:rPr>
      </w:pPr>
      <w:r w:rsidRPr="007767D7">
        <w:rPr>
          <w:sz w:val="28"/>
          <w:szCs w:val="28"/>
        </w:rPr>
        <w:t>Tiêu chí 3: Địa bàn khó khăn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80"/>
        <w:gridCol w:w="1539"/>
      </w:tblGrid>
      <w:tr w:rsidR="007C2B73" w:rsidRPr="007767D7" w:rsidTr="003427AF">
        <w:trPr>
          <w:tblCellSpacing w:w="0" w:type="dxa"/>
        </w:trPr>
        <w:tc>
          <w:tcPr>
            <w:tcW w:w="4200" w:type="pct"/>
            <w:tcBorders>
              <w:top w:val="single" w:sz="8" w:space="0" w:color="auto"/>
              <w:left w:val="single" w:sz="8" w:space="0" w:color="auto"/>
              <w:bottom w:val="nil"/>
              <w:right w:val="nil"/>
            </w:tcBorders>
            <w:shd w:val="clear" w:color="auto" w:fill="FFFFFF"/>
            <w:vAlign w:val="center"/>
            <w:hideMark/>
          </w:tcPr>
          <w:p w:rsidR="007C2B73" w:rsidRPr="007767D7" w:rsidRDefault="007C2B73" w:rsidP="003427AF">
            <w:pPr>
              <w:spacing w:before="60" w:after="60"/>
              <w:jc w:val="center"/>
              <w:rPr>
                <w:color w:val="000000"/>
                <w:sz w:val="28"/>
                <w:szCs w:val="28"/>
              </w:rPr>
            </w:pPr>
            <w:r w:rsidRPr="007767D7">
              <w:rPr>
                <w:b/>
                <w:bCs/>
                <w:sz w:val="28"/>
                <w:szCs w:val="28"/>
              </w:rPr>
              <w:t>Địa bàn khó khăn</w:t>
            </w:r>
          </w:p>
        </w:tc>
        <w:tc>
          <w:tcPr>
            <w:tcW w:w="800" w:type="pct"/>
            <w:tcBorders>
              <w:top w:val="single" w:sz="8" w:space="0" w:color="auto"/>
              <w:left w:val="single" w:sz="8" w:space="0" w:color="auto"/>
              <w:bottom w:val="nil"/>
              <w:right w:val="single" w:sz="8" w:space="0" w:color="auto"/>
            </w:tcBorders>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Hệ số</w:t>
            </w:r>
          </w:p>
        </w:tc>
      </w:tr>
      <w:tr w:rsidR="007C2B73" w:rsidRPr="007767D7" w:rsidTr="003427AF">
        <w:trPr>
          <w:tblCellSpacing w:w="0" w:type="dxa"/>
        </w:trPr>
        <w:tc>
          <w:tcPr>
            <w:tcW w:w="4200" w:type="pct"/>
            <w:tcBorders>
              <w:top w:val="single" w:sz="8" w:space="0" w:color="auto"/>
              <w:left w:val="single" w:sz="8" w:space="0" w:color="auto"/>
              <w:bottom w:val="single" w:sz="8" w:space="0" w:color="auto"/>
              <w:right w:val="nil"/>
            </w:tcBorders>
            <w:shd w:val="clear" w:color="auto" w:fill="FFFFFF"/>
            <w:hideMark/>
          </w:tcPr>
          <w:p w:rsidR="007C2B73" w:rsidRPr="007767D7" w:rsidRDefault="007C2B73" w:rsidP="003427AF">
            <w:pPr>
              <w:spacing w:before="60" w:after="60"/>
              <w:rPr>
                <w:color w:val="000000"/>
                <w:sz w:val="28"/>
                <w:szCs w:val="28"/>
              </w:rPr>
            </w:pPr>
            <w:r w:rsidRPr="007767D7">
              <w:rPr>
                <w:sz w:val="28"/>
                <w:szCs w:val="28"/>
              </w:rPr>
              <w:t>Mỗi một xã ĐBKK vùng bãi ngang, ven biển và hải đảo</w:t>
            </w:r>
          </w:p>
        </w:tc>
        <w:tc>
          <w:tcPr>
            <w:tcW w:w="800" w:type="pct"/>
            <w:tcBorders>
              <w:top w:val="single" w:sz="8" w:space="0" w:color="auto"/>
              <w:left w:val="single" w:sz="8" w:space="0" w:color="auto"/>
              <w:bottom w:val="single" w:sz="8" w:space="0" w:color="auto"/>
              <w:right w:val="single" w:sz="8" w:space="0" w:color="auto"/>
            </w:tcBorders>
            <w:shd w:val="clear" w:color="auto" w:fill="FFFFFF"/>
            <w:hideMark/>
          </w:tcPr>
          <w:p w:rsidR="007C2B73" w:rsidRPr="007767D7" w:rsidRDefault="007C2B73" w:rsidP="003427AF">
            <w:pPr>
              <w:spacing w:before="60" w:after="60"/>
              <w:jc w:val="center"/>
              <w:rPr>
                <w:color w:val="000000"/>
                <w:sz w:val="28"/>
                <w:szCs w:val="28"/>
              </w:rPr>
            </w:pPr>
            <w:r w:rsidRPr="007767D7">
              <w:rPr>
                <w:sz w:val="28"/>
                <w:szCs w:val="28"/>
              </w:rPr>
              <w:t>0,015</w:t>
            </w:r>
          </w:p>
        </w:tc>
      </w:tr>
    </w:tbl>
    <w:p w:rsidR="007C2B73" w:rsidRPr="007767D7" w:rsidRDefault="007C2B73" w:rsidP="007C2B73">
      <w:pPr>
        <w:shd w:val="clear" w:color="auto" w:fill="FFFFFF"/>
        <w:spacing w:before="60" w:after="60"/>
        <w:ind w:firstLine="720"/>
        <w:rPr>
          <w:color w:val="000000"/>
          <w:sz w:val="28"/>
          <w:szCs w:val="28"/>
        </w:rPr>
      </w:pPr>
      <w:r w:rsidRPr="007767D7">
        <w:rPr>
          <w:sz w:val="28"/>
          <w:szCs w:val="28"/>
        </w:rPr>
        <w:t>Tiêu chí 4: Số đơn vị hành chính cấp xã của cấp huyện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169"/>
        <w:gridCol w:w="1460"/>
      </w:tblGrid>
      <w:tr w:rsidR="007C2B73" w:rsidRPr="007767D7" w:rsidTr="003427AF">
        <w:trPr>
          <w:tblCellSpacing w:w="0" w:type="dxa"/>
        </w:trPr>
        <w:tc>
          <w:tcPr>
            <w:tcW w:w="4242" w:type="pct"/>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 xml:space="preserve">Số đơn vị hành chính cấp xã </w:t>
            </w:r>
          </w:p>
        </w:tc>
        <w:tc>
          <w:tcPr>
            <w:tcW w:w="758" w:type="pct"/>
            <w:shd w:val="clear" w:color="auto" w:fill="FFFFFF"/>
            <w:vAlign w:val="bottom"/>
            <w:hideMark/>
          </w:tcPr>
          <w:p w:rsidR="007C2B73" w:rsidRPr="007767D7" w:rsidRDefault="007C2B73" w:rsidP="003427AF">
            <w:pPr>
              <w:spacing w:before="60" w:after="60"/>
              <w:jc w:val="center"/>
              <w:rPr>
                <w:color w:val="000000"/>
                <w:sz w:val="28"/>
                <w:szCs w:val="28"/>
              </w:rPr>
            </w:pPr>
            <w:r w:rsidRPr="007767D7">
              <w:rPr>
                <w:b/>
                <w:bCs/>
                <w:sz w:val="28"/>
                <w:szCs w:val="28"/>
              </w:rPr>
              <w:t>Hệ số</w:t>
            </w:r>
          </w:p>
        </w:tc>
      </w:tr>
      <w:tr w:rsidR="007C2B73" w:rsidRPr="007767D7" w:rsidTr="003427AF">
        <w:trPr>
          <w:tblCellSpacing w:w="0" w:type="dxa"/>
        </w:trPr>
        <w:tc>
          <w:tcPr>
            <w:tcW w:w="4242" w:type="pct"/>
            <w:shd w:val="clear" w:color="auto" w:fill="FFFFFF"/>
            <w:vAlign w:val="center"/>
            <w:hideMark/>
          </w:tcPr>
          <w:p w:rsidR="007C2B73" w:rsidRPr="007767D7" w:rsidRDefault="007C2B73" w:rsidP="003427AF">
            <w:pPr>
              <w:spacing w:before="60" w:after="60"/>
              <w:rPr>
                <w:color w:val="000000"/>
                <w:sz w:val="28"/>
                <w:szCs w:val="28"/>
              </w:rPr>
            </w:pPr>
            <w:r w:rsidRPr="007767D7">
              <w:rPr>
                <w:sz w:val="28"/>
                <w:szCs w:val="28"/>
              </w:rPr>
              <w:lastRenderedPageBreak/>
              <w:t>Dưới 15 xã</w:t>
            </w:r>
          </w:p>
        </w:tc>
        <w:tc>
          <w:tcPr>
            <w:tcW w:w="758" w:type="pct"/>
            <w:shd w:val="clear" w:color="auto" w:fill="FFFFFF"/>
            <w:vAlign w:val="bottom"/>
            <w:hideMark/>
          </w:tcPr>
          <w:p w:rsidR="007C2B73" w:rsidRPr="007767D7" w:rsidRDefault="007C2B73" w:rsidP="003427AF">
            <w:pPr>
              <w:spacing w:before="60" w:after="60"/>
              <w:jc w:val="center"/>
              <w:rPr>
                <w:color w:val="000000"/>
                <w:sz w:val="28"/>
                <w:szCs w:val="28"/>
              </w:rPr>
            </w:pPr>
            <w:r w:rsidRPr="007767D7">
              <w:rPr>
                <w:sz w:val="28"/>
                <w:szCs w:val="28"/>
              </w:rPr>
              <w:t>1,3</w:t>
            </w:r>
          </w:p>
        </w:tc>
      </w:tr>
      <w:tr w:rsidR="007C2B73" w:rsidRPr="007767D7" w:rsidTr="003427AF">
        <w:trPr>
          <w:tblCellSpacing w:w="0" w:type="dxa"/>
        </w:trPr>
        <w:tc>
          <w:tcPr>
            <w:tcW w:w="4242" w:type="pct"/>
            <w:shd w:val="clear" w:color="auto" w:fill="FFFFFF"/>
            <w:vAlign w:val="bottom"/>
            <w:hideMark/>
          </w:tcPr>
          <w:p w:rsidR="007C2B73" w:rsidRPr="007767D7" w:rsidRDefault="007C2B73" w:rsidP="003427AF">
            <w:pPr>
              <w:spacing w:before="60" w:after="60"/>
              <w:rPr>
                <w:color w:val="000000"/>
                <w:sz w:val="28"/>
                <w:szCs w:val="28"/>
              </w:rPr>
            </w:pPr>
            <w:r w:rsidRPr="007767D7">
              <w:rPr>
                <w:sz w:val="28"/>
                <w:szCs w:val="28"/>
              </w:rPr>
              <w:t xml:space="preserve">Từ 15 đến </w:t>
            </w:r>
            <w:r>
              <w:rPr>
                <w:sz w:val="28"/>
                <w:szCs w:val="28"/>
              </w:rPr>
              <w:t xml:space="preserve">dưới </w:t>
            </w:r>
            <w:r w:rsidRPr="007767D7">
              <w:rPr>
                <w:sz w:val="28"/>
                <w:szCs w:val="28"/>
              </w:rPr>
              <w:t>20 xã</w:t>
            </w:r>
          </w:p>
        </w:tc>
        <w:tc>
          <w:tcPr>
            <w:tcW w:w="758" w:type="pct"/>
            <w:shd w:val="clear" w:color="auto" w:fill="FFFFFF"/>
            <w:vAlign w:val="bottom"/>
            <w:hideMark/>
          </w:tcPr>
          <w:p w:rsidR="007C2B73" w:rsidRPr="007767D7" w:rsidRDefault="007C2B73" w:rsidP="003427AF">
            <w:pPr>
              <w:spacing w:before="60" w:after="60"/>
              <w:jc w:val="center"/>
              <w:rPr>
                <w:color w:val="000000"/>
                <w:sz w:val="28"/>
                <w:szCs w:val="28"/>
              </w:rPr>
            </w:pPr>
            <w:r w:rsidRPr="007767D7">
              <w:rPr>
                <w:sz w:val="28"/>
                <w:szCs w:val="28"/>
              </w:rPr>
              <w:t>1,5</w:t>
            </w:r>
          </w:p>
        </w:tc>
      </w:tr>
      <w:tr w:rsidR="007C2B73" w:rsidRPr="007767D7" w:rsidTr="003427AF">
        <w:trPr>
          <w:tblCellSpacing w:w="0" w:type="dxa"/>
        </w:trPr>
        <w:tc>
          <w:tcPr>
            <w:tcW w:w="4242" w:type="pct"/>
            <w:shd w:val="clear" w:color="auto" w:fill="FFFFFF"/>
            <w:hideMark/>
          </w:tcPr>
          <w:p w:rsidR="007C2B73" w:rsidRPr="007767D7" w:rsidRDefault="007C2B73" w:rsidP="003427AF">
            <w:pPr>
              <w:spacing w:before="60" w:after="60"/>
              <w:rPr>
                <w:color w:val="000000"/>
                <w:sz w:val="28"/>
                <w:szCs w:val="28"/>
              </w:rPr>
            </w:pPr>
            <w:r w:rsidRPr="007767D7">
              <w:rPr>
                <w:sz w:val="28"/>
                <w:szCs w:val="28"/>
              </w:rPr>
              <w:t>Từ 20 xã trở lên</w:t>
            </w:r>
          </w:p>
        </w:tc>
        <w:tc>
          <w:tcPr>
            <w:tcW w:w="758" w:type="pct"/>
            <w:shd w:val="clear" w:color="auto" w:fill="FFFFFF"/>
            <w:hideMark/>
          </w:tcPr>
          <w:p w:rsidR="007C2B73" w:rsidRPr="007767D7" w:rsidRDefault="007C2B73" w:rsidP="003427AF">
            <w:pPr>
              <w:spacing w:before="60" w:after="60"/>
              <w:jc w:val="center"/>
              <w:rPr>
                <w:color w:val="000000"/>
                <w:sz w:val="28"/>
                <w:szCs w:val="28"/>
              </w:rPr>
            </w:pPr>
            <w:r w:rsidRPr="007767D7">
              <w:rPr>
                <w:sz w:val="28"/>
                <w:szCs w:val="28"/>
              </w:rPr>
              <w:t>2</w:t>
            </w:r>
          </w:p>
        </w:tc>
      </w:tr>
    </w:tbl>
    <w:p w:rsidR="007C2B73" w:rsidRPr="007F3488" w:rsidRDefault="007C2B73" w:rsidP="00CD31C6">
      <w:pPr>
        <w:shd w:val="clear" w:color="auto" w:fill="FFFFFF"/>
        <w:spacing w:before="120" w:after="120"/>
        <w:ind w:firstLine="680"/>
        <w:rPr>
          <w:color w:val="000000"/>
          <w:sz w:val="28"/>
          <w:szCs w:val="28"/>
        </w:rPr>
      </w:pPr>
      <w:r w:rsidRPr="007F3488">
        <w:rPr>
          <w:sz w:val="28"/>
          <w:szCs w:val="28"/>
        </w:rPr>
        <w:t>c</w:t>
      </w:r>
      <w:r w:rsidRPr="007F3488">
        <w:rPr>
          <w:sz w:val="28"/>
          <w:szCs w:val="28"/>
          <w:lang w:val="vi-VN"/>
        </w:rPr>
        <w:t>)</w:t>
      </w:r>
      <w:r w:rsidRPr="007F3488">
        <w:rPr>
          <w:sz w:val="28"/>
          <w:szCs w:val="28"/>
        </w:rPr>
        <w:t xml:space="preserve"> Phương pháp tính, xác định phân bổ vốn cho cấp huyện</w:t>
      </w:r>
    </w:p>
    <w:p w:rsidR="007C2B73" w:rsidRPr="007767D7" w:rsidRDefault="007C2B73" w:rsidP="00CD31C6">
      <w:pPr>
        <w:shd w:val="clear" w:color="auto" w:fill="FFFFFF"/>
        <w:spacing w:before="120" w:after="120"/>
        <w:ind w:firstLine="680"/>
        <w:jc w:val="both"/>
        <w:rPr>
          <w:color w:val="000000"/>
          <w:sz w:val="28"/>
          <w:szCs w:val="28"/>
        </w:rPr>
      </w:pPr>
      <w:r w:rsidRPr="007767D7">
        <w:rPr>
          <w:sz w:val="28"/>
          <w:szCs w:val="28"/>
        </w:rPr>
        <w:t>Vốn ngân sách trung ương phân bổ  được tính theo công thức:</w:t>
      </w:r>
    </w:p>
    <w:p w:rsidR="007C2B73" w:rsidRPr="007767D7" w:rsidRDefault="007C2B73" w:rsidP="00CD31C6">
      <w:pPr>
        <w:shd w:val="clear" w:color="auto" w:fill="FFFFFF"/>
        <w:spacing w:before="120" w:after="120"/>
        <w:ind w:firstLine="680"/>
        <w:jc w:val="center"/>
        <w:rPr>
          <w:color w:val="000000"/>
          <w:sz w:val="28"/>
          <w:szCs w:val="28"/>
        </w:rPr>
      </w:pPr>
      <w:r w:rsidRPr="007767D7">
        <w:rPr>
          <w:b/>
          <w:bCs/>
          <w:sz w:val="28"/>
          <w:szCs w:val="28"/>
        </w:rPr>
        <w:t>R</w:t>
      </w:r>
      <w:r w:rsidRPr="007767D7">
        <w:rPr>
          <w:b/>
          <w:bCs/>
          <w:sz w:val="28"/>
          <w:szCs w:val="28"/>
          <w:vertAlign w:val="subscript"/>
        </w:rPr>
        <w:t>i</w:t>
      </w:r>
      <w:r w:rsidRPr="007767D7">
        <w:rPr>
          <w:b/>
          <w:bCs/>
          <w:sz w:val="28"/>
          <w:szCs w:val="28"/>
        </w:rPr>
        <w:t> = Q.X</w:t>
      </w:r>
      <w:r w:rsidRPr="007767D7">
        <w:rPr>
          <w:b/>
          <w:bCs/>
          <w:sz w:val="28"/>
          <w:szCs w:val="28"/>
          <w:vertAlign w:val="subscript"/>
        </w:rPr>
        <w:t>i</w:t>
      </w:r>
      <w:r w:rsidRPr="007767D7">
        <w:rPr>
          <w:b/>
          <w:bCs/>
          <w:sz w:val="28"/>
          <w:szCs w:val="28"/>
        </w:rPr>
        <w:t>.Y</w:t>
      </w:r>
      <w:r w:rsidRPr="007767D7">
        <w:rPr>
          <w:b/>
          <w:bCs/>
          <w:sz w:val="28"/>
          <w:szCs w:val="28"/>
          <w:vertAlign w:val="subscript"/>
        </w:rPr>
        <w:t>i</w:t>
      </w:r>
    </w:p>
    <w:p w:rsidR="007C2B73" w:rsidRPr="007767D7" w:rsidRDefault="007C2B73" w:rsidP="00CD31C6">
      <w:pPr>
        <w:shd w:val="clear" w:color="auto" w:fill="FFFFFF"/>
        <w:spacing w:before="120" w:after="120"/>
        <w:ind w:firstLine="680"/>
        <w:jc w:val="both"/>
        <w:rPr>
          <w:color w:val="000000"/>
          <w:sz w:val="28"/>
          <w:szCs w:val="28"/>
        </w:rPr>
      </w:pPr>
      <w:r w:rsidRPr="007767D7">
        <w:rPr>
          <w:sz w:val="28"/>
          <w:szCs w:val="28"/>
        </w:rPr>
        <w:t>Trong đó:</w:t>
      </w:r>
    </w:p>
    <w:p w:rsidR="007C2B73" w:rsidRPr="007767D7" w:rsidRDefault="007C2B73" w:rsidP="00CD31C6">
      <w:pPr>
        <w:shd w:val="clear" w:color="auto" w:fill="FFFFFF"/>
        <w:spacing w:before="120" w:after="120"/>
        <w:ind w:firstLine="680"/>
        <w:jc w:val="both"/>
        <w:rPr>
          <w:color w:val="000000"/>
          <w:sz w:val="28"/>
          <w:szCs w:val="28"/>
        </w:rPr>
      </w:pPr>
      <w:r w:rsidRPr="007767D7">
        <w:rPr>
          <w:sz w:val="28"/>
          <w:szCs w:val="28"/>
        </w:rPr>
        <w:t>R</w:t>
      </w:r>
      <w:r w:rsidRPr="007767D7">
        <w:rPr>
          <w:sz w:val="28"/>
          <w:szCs w:val="28"/>
          <w:vertAlign w:val="subscript"/>
        </w:rPr>
        <w:t>i</w:t>
      </w:r>
      <w:r w:rsidRPr="007767D7">
        <w:rPr>
          <w:sz w:val="28"/>
          <w:szCs w:val="28"/>
        </w:rPr>
        <w:t> là vốn ngân sách trung ương phân bổ cho huyện thứ i.</w:t>
      </w:r>
    </w:p>
    <w:p w:rsidR="007C2B73" w:rsidRPr="007767D7" w:rsidRDefault="007C2B73" w:rsidP="00CD31C6">
      <w:pPr>
        <w:shd w:val="clear" w:color="auto" w:fill="FFFFFF"/>
        <w:spacing w:before="120" w:after="120"/>
        <w:ind w:firstLine="680"/>
        <w:jc w:val="both"/>
        <w:rPr>
          <w:color w:val="000000"/>
          <w:sz w:val="28"/>
          <w:szCs w:val="28"/>
        </w:rPr>
      </w:pPr>
      <w:r w:rsidRPr="007767D7">
        <w:rPr>
          <w:sz w:val="28"/>
          <w:szCs w:val="28"/>
        </w:rPr>
        <w:t>X</w:t>
      </w:r>
      <w:r w:rsidRPr="007767D7">
        <w:rPr>
          <w:sz w:val="28"/>
          <w:szCs w:val="28"/>
          <w:vertAlign w:val="subscript"/>
        </w:rPr>
        <w:t>i</w:t>
      </w:r>
      <w:r w:rsidRPr="007767D7">
        <w:rPr>
          <w:sz w:val="28"/>
          <w:szCs w:val="28"/>
        </w:rPr>
        <w:t> là tổng số các hệ số tiêu chí tổng tỷ lệ hộ nghèo và hộ cận nghèo, tổng số hộ nghèo và hộ cận nghèo của huyện thứ i.</w:t>
      </w:r>
    </w:p>
    <w:p w:rsidR="007C2B73" w:rsidRPr="007767D7" w:rsidRDefault="007C2B73" w:rsidP="00CD31C6">
      <w:pPr>
        <w:shd w:val="clear" w:color="auto" w:fill="FFFFFF"/>
        <w:spacing w:before="120" w:after="120"/>
        <w:ind w:firstLine="680"/>
        <w:jc w:val="both"/>
        <w:rPr>
          <w:color w:val="000000"/>
          <w:sz w:val="28"/>
          <w:szCs w:val="28"/>
        </w:rPr>
      </w:pPr>
      <w:r w:rsidRPr="007767D7">
        <w:rPr>
          <w:sz w:val="28"/>
          <w:szCs w:val="28"/>
        </w:rPr>
        <w:t>Y</w:t>
      </w:r>
      <w:r w:rsidRPr="007767D7">
        <w:rPr>
          <w:sz w:val="28"/>
          <w:szCs w:val="28"/>
          <w:vertAlign w:val="subscript"/>
        </w:rPr>
        <w:t>i</w:t>
      </w:r>
      <w:r w:rsidRPr="007767D7">
        <w:rPr>
          <w:sz w:val="28"/>
          <w:szCs w:val="28"/>
        </w:rPr>
        <w:t> là tổng hệ số tiêu chí vùng khó khăn, số đơn vị hành chính cấp xã của huyện thứ i quy định tại theo công thức: Y</w:t>
      </w:r>
      <w:r w:rsidRPr="007767D7">
        <w:rPr>
          <w:sz w:val="28"/>
          <w:szCs w:val="28"/>
          <w:vertAlign w:val="subscript"/>
        </w:rPr>
        <w:t>i</w:t>
      </w:r>
      <w:r w:rsidRPr="007767D7">
        <w:rPr>
          <w:sz w:val="28"/>
          <w:szCs w:val="28"/>
        </w:rPr>
        <w:t> = 0,015.XN</w:t>
      </w:r>
      <w:r w:rsidRPr="007767D7">
        <w:rPr>
          <w:sz w:val="28"/>
          <w:szCs w:val="28"/>
          <w:vertAlign w:val="subscript"/>
        </w:rPr>
        <w:t>i</w:t>
      </w:r>
      <w:r w:rsidRPr="007767D7">
        <w:rPr>
          <w:sz w:val="28"/>
          <w:szCs w:val="28"/>
        </w:rPr>
        <w:t> + ĐV</w:t>
      </w:r>
      <w:r w:rsidRPr="007767D7">
        <w:rPr>
          <w:sz w:val="28"/>
          <w:szCs w:val="28"/>
          <w:vertAlign w:val="subscript"/>
        </w:rPr>
        <w:t>i</w:t>
      </w:r>
    </w:p>
    <w:p w:rsidR="007C2B73" w:rsidRPr="007767D7" w:rsidRDefault="007C2B73" w:rsidP="00CD31C6">
      <w:pPr>
        <w:shd w:val="clear" w:color="auto" w:fill="FFFFFF"/>
        <w:spacing w:before="120" w:after="120"/>
        <w:ind w:firstLine="680"/>
        <w:jc w:val="both"/>
        <w:rPr>
          <w:color w:val="000000"/>
          <w:sz w:val="28"/>
          <w:szCs w:val="28"/>
        </w:rPr>
      </w:pPr>
      <w:r w:rsidRPr="007767D7">
        <w:rPr>
          <w:sz w:val="28"/>
          <w:szCs w:val="28"/>
        </w:rPr>
        <w:t>XN</w:t>
      </w:r>
      <w:r w:rsidRPr="007767D7">
        <w:rPr>
          <w:sz w:val="28"/>
          <w:szCs w:val="28"/>
          <w:vertAlign w:val="subscript"/>
        </w:rPr>
        <w:t>i</w:t>
      </w:r>
      <w:r w:rsidRPr="007767D7">
        <w:rPr>
          <w:sz w:val="28"/>
          <w:szCs w:val="28"/>
        </w:rPr>
        <w:t> là số xã ĐBKK vùng bãi ngang, ven biển của huyện thứ i.</w:t>
      </w:r>
    </w:p>
    <w:p w:rsidR="007C2B73" w:rsidRPr="007767D7" w:rsidRDefault="007C2B73" w:rsidP="00CD31C6">
      <w:pPr>
        <w:shd w:val="clear" w:color="auto" w:fill="FFFFFF"/>
        <w:spacing w:before="120" w:after="120"/>
        <w:ind w:firstLine="680"/>
        <w:jc w:val="both"/>
        <w:rPr>
          <w:color w:val="000000"/>
          <w:sz w:val="28"/>
          <w:szCs w:val="28"/>
        </w:rPr>
      </w:pPr>
      <w:r w:rsidRPr="007767D7">
        <w:rPr>
          <w:sz w:val="28"/>
          <w:szCs w:val="28"/>
        </w:rPr>
        <w:t>ĐV</w:t>
      </w:r>
      <w:r w:rsidRPr="007767D7">
        <w:rPr>
          <w:sz w:val="28"/>
          <w:szCs w:val="28"/>
          <w:vertAlign w:val="subscript"/>
        </w:rPr>
        <w:t>i</w:t>
      </w:r>
      <w:r w:rsidRPr="007767D7">
        <w:rPr>
          <w:sz w:val="28"/>
          <w:szCs w:val="28"/>
        </w:rPr>
        <w:t> là hệ số đơn vị hành chính cấp xã của huyện thứ i.</w:t>
      </w:r>
    </w:p>
    <w:p w:rsidR="007C2B73" w:rsidRPr="007767D7" w:rsidRDefault="007C2B73" w:rsidP="00CD31C6">
      <w:pPr>
        <w:shd w:val="clear" w:color="auto" w:fill="FFFFFF"/>
        <w:spacing w:before="120" w:after="120"/>
        <w:ind w:firstLine="680"/>
        <w:jc w:val="both"/>
        <w:rPr>
          <w:color w:val="000000"/>
          <w:sz w:val="28"/>
          <w:szCs w:val="28"/>
        </w:rPr>
      </w:pPr>
      <w:r w:rsidRPr="007767D7">
        <w:rPr>
          <w:sz w:val="28"/>
          <w:szCs w:val="28"/>
        </w:rPr>
        <w:t>Q là vốn bình quân cho một huệnđược tính theo công thức:</w:t>
      </w:r>
    </w:p>
    <w:p w:rsidR="007C2B73" w:rsidRPr="007767D7" w:rsidRDefault="007C2B73" w:rsidP="00CD31C6">
      <w:pPr>
        <w:shd w:val="clear" w:color="auto" w:fill="FFFFFF"/>
        <w:spacing w:before="120" w:after="120"/>
        <w:ind w:firstLine="680"/>
        <w:jc w:val="center"/>
        <w:rPr>
          <w:color w:val="000000"/>
          <w:sz w:val="28"/>
          <w:szCs w:val="28"/>
        </w:rPr>
      </w:pPr>
      <w:r>
        <w:rPr>
          <w:noProof/>
          <w:sz w:val="28"/>
          <w:szCs w:val="28"/>
        </w:rPr>
        <w:drawing>
          <wp:inline distT="0" distB="0" distL="0" distR="0" wp14:anchorId="0993F882" wp14:editId="0CB1553E">
            <wp:extent cx="1019175" cy="400050"/>
            <wp:effectExtent l="0" t="0" r="9525" b="0"/>
            <wp:docPr id="2" name="Picture 2" descr="https://thuvienphapluat.vn/doc2htm/00500995_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huvienphapluat.vn/doc2htm/00500995_files/image0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9175" cy="400050"/>
                    </a:xfrm>
                    <a:prstGeom prst="rect">
                      <a:avLst/>
                    </a:prstGeom>
                    <a:noFill/>
                    <a:ln>
                      <a:noFill/>
                    </a:ln>
                  </pic:spPr>
                </pic:pic>
              </a:graphicData>
            </a:graphic>
          </wp:inline>
        </w:drawing>
      </w:r>
    </w:p>
    <w:p w:rsidR="007C2B73" w:rsidRPr="00E37E86" w:rsidRDefault="007C2B73" w:rsidP="00CD31C6">
      <w:pPr>
        <w:shd w:val="clear" w:color="auto" w:fill="FFFFFF"/>
        <w:spacing w:before="120" w:after="120"/>
        <w:ind w:firstLine="680"/>
        <w:jc w:val="both"/>
        <w:rPr>
          <w:color w:val="000000"/>
          <w:sz w:val="28"/>
          <w:szCs w:val="28"/>
        </w:rPr>
      </w:pPr>
      <w:r w:rsidRPr="007767D7">
        <w:rPr>
          <w:sz w:val="28"/>
          <w:szCs w:val="28"/>
        </w:rPr>
        <w:t>G là tổng số vốn ngân sách trung ương phân bổ cho các huyện</w:t>
      </w:r>
      <w:r>
        <w:rPr>
          <w:sz w:val="28"/>
          <w:szCs w:val="28"/>
        </w:rPr>
        <w:t>, thành phố</w:t>
      </w:r>
      <w:r w:rsidRPr="007767D7">
        <w:rPr>
          <w:sz w:val="28"/>
          <w:szCs w:val="28"/>
        </w:rPr>
        <w:t xml:space="preserve"> để thực hiện Dự án 7.</w:t>
      </w:r>
    </w:p>
    <w:p w:rsidR="007C2B73" w:rsidRPr="00CD31C6" w:rsidRDefault="007C2B73" w:rsidP="00CD31C6">
      <w:pPr>
        <w:pStyle w:val="NormalWeb"/>
        <w:shd w:val="clear" w:color="auto" w:fill="FFFFFF"/>
        <w:spacing w:before="120" w:beforeAutospacing="0" w:after="120" w:afterAutospacing="0" w:line="234" w:lineRule="atLeast"/>
        <w:ind w:firstLine="680"/>
        <w:jc w:val="both"/>
        <w:rPr>
          <w:rFonts w:ascii="Times New Roman Bold" w:hAnsi="Times New Roman Bold"/>
          <w:spacing w:val="-6"/>
          <w:sz w:val="28"/>
          <w:szCs w:val="28"/>
        </w:rPr>
      </w:pPr>
      <w:r w:rsidRPr="00CD31C6">
        <w:rPr>
          <w:rFonts w:ascii="Times New Roman Bold" w:hAnsi="Times New Roman Bold"/>
          <w:b/>
          <w:bCs/>
          <w:spacing w:val="-6"/>
          <w:sz w:val="28"/>
          <w:szCs w:val="28"/>
        </w:rPr>
        <w:t>Điều 5.</w:t>
      </w:r>
      <w:r w:rsidRPr="00CD31C6">
        <w:rPr>
          <w:rFonts w:ascii="Times New Roman Bold" w:hAnsi="Times New Roman Bold"/>
          <w:b/>
          <w:bCs/>
          <w:spacing w:val="-6"/>
          <w:sz w:val="28"/>
          <w:szCs w:val="28"/>
          <w:lang w:val="vi-VN"/>
        </w:rPr>
        <w:t xml:space="preserve"> Tỷ lệ vốn đối ứng của ngân sách địa phương thực hiện Chương trình mục tiêu quốc gia </w:t>
      </w:r>
      <w:r w:rsidRPr="00CD31C6">
        <w:rPr>
          <w:rFonts w:ascii="Times New Roman Bold" w:hAnsi="Times New Roman Bold"/>
          <w:b/>
          <w:bCs/>
          <w:spacing w:val="-6"/>
          <w:sz w:val="28"/>
          <w:szCs w:val="28"/>
        </w:rPr>
        <w:t>g</w:t>
      </w:r>
      <w:r w:rsidRPr="00CD31C6">
        <w:rPr>
          <w:rFonts w:ascii="Times New Roman Bold" w:hAnsi="Times New Roman Bold"/>
          <w:b/>
          <w:bCs/>
          <w:spacing w:val="-6"/>
          <w:sz w:val="28"/>
          <w:szCs w:val="28"/>
          <w:lang w:val="vi-VN"/>
        </w:rPr>
        <w:t xml:space="preserve">iảm nghèo bền vững tỉnh </w:t>
      </w:r>
      <w:r w:rsidRPr="00CD31C6">
        <w:rPr>
          <w:rFonts w:ascii="Times New Roman Bold" w:hAnsi="Times New Roman Bold"/>
          <w:b/>
          <w:bCs/>
          <w:spacing w:val="-6"/>
          <w:sz w:val="28"/>
          <w:szCs w:val="28"/>
        </w:rPr>
        <w:t>Bến Tre</w:t>
      </w:r>
      <w:r w:rsidRPr="00CD31C6">
        <w:rPr>
          <w:rFonts w:ascii="Times New Roman Bold" w:hAnsi="Times New Roman Bold"/>
          <w:b/>
          <w:bCs/>
          <w:spacing w:val="-6"/>
          <w:sz w:val="28"/>
          <w:szCs w:val="28"/>
          <w:lang w:val="vi-VN"/>
        </w:rPr>
        <w:t xml:space="preserve"> giai đoạn 20</w:t>
      </w:r>
      <w:r w:rsidRPr="00CD31C6">
        <w:rPr>
          <w:rFonts w:ascii="Times New Roman Bold" w:hAnsi="Times New Roman Bold"/>
          <w:b/>
          <w:bCs/>
          <w:spacing w:val="-6"/>
          <w:sz w:val="28"/>
          <w:szCs w:val="28"/>
        </w:rPr>
        <w:t>21</w:t>
      </w:r>
      <w:r w:rsidRPr="00CD31C6">
        <w:rPr>
          <w:rFonts w:ascii="Times New Roman Bold" w:hAnsi="Times New Roman Bold"/>
          <w:b/>
          <w:bCs/>
          <w:spacing w:val="-6"/>
          <w:sz w:val="28"/>
          <w:szCs w:val="28"/>
          <w:lang w:val="vi-VN"/>
        </w:rPr>
        <w:t xml:space="preserve"> </w:t>
      </w:r>
      <w:r w:rsidR="00CD31C6">
        <w:rPr>
          <w:rFonts w:asciiTheme="minorHAnsi" w:hAnsiTheme="minorHAnsi"/>
          <w:b/>
          <w:bCs/>
          <w:spacing w:val="-6"/>
          <w:sz w:val="28"/>
          <w:szCs w:val="28"/>
        </w:rPr>
        <w:t>-</w:t>
      </w:r>
      <w:r w:rsidRPr="00CD31C6">
        <w:rPr>
          <w:rFonts w:ascii="Times New Roman Bold" w:hAnsi="Times New Roman Bold"/>
          <w:b/>
          <w:bCs/>
          <w:spacing w:val="-6"/>
          <w:sz w:val="28"/>
          <w:szCs w:val="28"/>
          <w:lang w:val="vi-VN"/>
        </w:rPr>
        <w:t xml:space="preserve"> 202</w:t>
      </w:r>
      <w:r w:rsidRPr="00CD31C6">
        <w:rPr>
          <w:rFonts w:ascii="Times New Roman Bold" w:hAnsi="Times New Roman Bold"/>
          <w:b/>
          <w:bCs/>
          <w:spacing w:val="-6"/>
          <w:sz w:val="28"/>
          <w:szCs w:val="28"/>
        </w:rPr>
        <w:t>5</w:t>
      </w:r>
    </w:p>
    <w:p w:rsidR="007C2B73" w:rsidRPr="007767D7" w:rsidRDefault="007C2B73" w:rsidP="00CD31C6">
      <w:pPr>
        <w:shd w:val="clear" w:color="auto" w:fill="FFFFFF"/>
        <w:spacing w:before="120" w:after="120" w:line="234" w:lineRule="atLeast"/>
        <w:ind w:firstLine="680"/>
        <w:jc w:val="both"/>
        <w:rPr>
          <w:sz w:val="28"/>
          <w:szCs w:val="28"/>
          <w:lang w:val="vi-VN"/>
        </w:rPr>
      </w:pPr>
      <w:r w:rsidRPr="007767D7">
        <w:rPr>
          <w:sz w:val="28"/>
          <w:szCs w:val="28"/>
          <w:lang w:val="vi-VN"/>
        </w:rPr>
        <w:t xml:space="preserve">Ngoài nguồn vốn hỗ trợ trực tiếp từ ngân sách trung ương, căn cứ vào tình hình thực tế, khả năng cân đối ngân sách, các địa phương bố trí vốn từ ngân sách địa phương và các nguồn vốn huy động hợp pháp khác trên địa bàn hỗ trợ thực hiện Chương trình mục tiêu quốc gia </w:t>
      </w:r>
      <w:r>
        <w:rPr>
          <w:sz w:val="28"/>
          <w:szCs w:val="28"/>
        </w:rPr>
        <w:t>g</w:t>
      </w:r>
      <w:r w:rsidRPr="007767D7">
        <w:rPr>
          <w:sz w:val="28"/>
          <w:szCs w:val="28"/>
          <w:lang w:val="vi-VN"/>
        </w:rPr>
        <w:t>iảm nghèo bền vững theo mục tiêu kế hoạch h</w:t>
      </w:r>
      <w:r w:rsidRPr="007767D7">
        <w:rPr>
          <w:sz w:val="28"/>
          <w:szCs w:val="28"/>
        </w:rPr>
        <w:t>à</w:t>
      </w:r>
      <w:r w:rsidRPr="007767D7">
        <w:rPr>
          <w:sz w:val="28"/>
          <w:szCs w:val="28"/>
          <w:lang w:val="vi-VN"/>
        </w:rPr>
        <w:t xml:space="preserve">ng năm và 5 năm đã được cấp có thẩm quyền phê duyệt. </w:t>
      </w:r>
    </w:p>
    <w:p w:rsidR="007C2B73" w:rsidRPr="00B103DD" w:rsidRDefault="007C2B73" w:rsidP="00CD31C6">
      <w:pPr>
        <w:shd w:val="clear" w:color="auto" w:fill="FFFFFF"/>
        <w:spacing w:before="120" w:after="120" w:line="234" w:lineRule="atLeast"/>
        <w:ind w:firstLine="680"/>
        <w:jc w:val="both"/>
        <w:rPr>
          <w:sz w:val="28"/>
          <w:szCs w:val="28"/>
        </w:rPr>
      </w:pPr>
      <w:r w:rsidRPr="00B103DD">
        <w:rPr>
          <w:sz w:val="28"/>
          <w:szCs w:val="28"/>
          <w:lang w:val="vi-VN"/>
        </w:rPr>
        <w:t>H</w:t>
      </w:r>
      <w:r w:rsidRPr="00B103DD">
        <w:rPr>
          <w:sz w:val="28"/>
          <w:szCs w:val="28"/>
        </w:rPr>
        <w:t>à</w:t>
      </w:r>
      <w:r w:rsidRPr="00B103DD">
        <w:rPr>
          <w:sz w:val="28"/>
          <w:szCs w:val="28"/>
          <w:lang w:val="vi-VN"/>
        </w:rPr>
        <w:t xml:space="preserve">ng năm, ngân sách </w:t>
      </w:r>
      <w:r w:rsidRPr="00B103DD">
        <w:rPr>
          <w:sz w:val="28"/>
          <w:szCs w:val="28"/>
        </w:rPr>
        <w:t>địa phương</w:t>
      </w:r>
      <w:r w:rsidRPr="00B103DD">
        <w:rPr>
          <w:sz w:val="28"/>
          <w:szCs w:val="28"/>
          <w:lang w:val="vi-VN"/>
        </w:rPr>
        <w:t xml:space="preserve"> đối ứng tối thiểu bằng 10% tổng ngân sách trung ương hỗ trợ thực hiện Chương trình; thực hiện theo đúng nguyên tắc, tiêu chí và định mức quy định tại </w:t>
      </w:r>
      <w:r w:rsidRPr="00B103DD">
        <w:rPr>
          <w:sz w:val="28"/>
          <w:szCs w:val="28"/>
        </w:rPr>
        <w:t>Nghị quyết</w:t>
      </w:r>
      <w:r w:rsidRPr="00B103DD">
        <w:rPr>
          <w:sz w:val="28"/>
          <w:szCs w:val="28"/>
          <w:lang w:val="vi-VN"/>
        </w:rPr>
        <w:t xml:space="preserve"> này.</w:t>
      </w:r>
      <w:r w:rsidRPr="00B103DD">
        <w:rPr>
          <w:sz w:val="28"/>
          <w:szCs w:val="28"/>
        </w:rPr>
        <w:t xml:space="preserve"> Cụ thể:</w:t>
      </w:r>
    </w:p>
    <w:p w:rsidR="007C2B73" w:rsidRPr="00B103DD" w:rsidRDefault="007C2B73" w:rsidP="00CD31C6">
      <w:pPr>
        <w:shd w:val="clear" w:color="auto" w:fill="FFFFFF"/>
        <w:spacing w:before="120" w:after="120" w:line="234" w:lineRule="atLeast"/>
        <w:ind w:firstLine="680"/>
        <w:jc w:val="both"/>
        <w:rPr>
          <w:sz w:val="28"/>
          <w:szCs w:val="28"/>
        </w:rPr>
      </w:pPr>
      <w:r w:rsidRPr="00B103DD">
        <w:rPr>
          <w:sz w:val="28"/>
          <w:szCs w:val="28"/>
        </w:rPr>
        <w:t>1. Đối với vốn đầu tư phát triển: Ngân sách cấp huyện đối ứng 10% tổng số vốn đầu tư phát triển của Trung ương hỗ trợ cho cấp huyện.</w:t>
      </w:r>
    </w:p>
    <w:p w:rsidR="007C2B73" w:rsidRPr="00B103DD" w:rsidRDefault="007C2B73" w:rsidP="00CD31C6">
      <w:pPr>
        <w:shd w:val="clear" w:color="auto" w:fill="FFFFFF"/>
        <w:spacing w:before="120" w:after="120" w:line="234" w:lineRule="atLeast"/>
        <w:ind w:firstLine="680"/>
        <w:jc w:val="both"/>
        <w:rPr>
          <w:sz w:val="28"/>
          <w:szCs w:val="28"/>
        </w:rPr>
      </w:pPr>
      <w:r w:rsidRPr="00B103DD">
        <w:rPr>
          <w:sz w:val="28"/>
          <w:szCs w:val="28"/>
        </w:rPr>
        <w:t>2. Đối với vốn sự nghiệp</w:t>
      </w:r>
    </w:p>
    <w:p w:rsidR="007C2B73" w:rsidRPr="00B103DD" w:rsidRDefault="007C2B73" w:rsidP="00CD31C6">
      <w:pPr>
        <w:shd w:val="clear" w:color="auto" w:fill="FFFFFF"/>
        <w:spacing w:before="120" w:after="120" w:line="234" w:lineRule="atLeast"/>
        <w:ind w:firstLine="680"/>
        <w:jc w:val="both"/>
        <w:rPr>
          <w:sz w:val="28"/>
          <w:szCs w:val="28"/>
        </w:rPr>
      </w:pPr>
      <w:r w:rsidRPr="00B103DD">
        <w:rPr>
          <w:sz w:val="28"/>
          <w:szCs w:val="28"/>
        </w:rPr>
        <w:t>a) Ngân sách cấp tỉnh đối ứng 10% tổng số vốn sự nghiệp Trung ương hỗ trợ cấp cho các đơn vị cấp tỉnh.</w:t>
      </w:r>
    </w:p>
    <w:p w:rsidR="007C2B73" w:rsidRPr="00B103DD" w:rsidRDefault="007C2B73" w:rsidP="00CD31C6">
      <w:pPr>
        <w:shd w:val="clear" w:color="auto" w:fill="FFFFFF"/>
        <w:spacing w:before="120" w:after="120" w:line="234" w:lineRule="atLeast"/>
        <w:ind w:firstLine="680"/>
        <w:jc w:val="both"/>
        <w:rPr>
          <w:sz w:val="28"/>
          <w:szCs w:val="28"/>
        </w:rPr>
      </w:pPr>
      <w:r w:rsidRPr="00B103DD">
        <w:rPr>
          <w:sz w:val="28"/>
          <w:szCs w:val="28"/>
        </w:rPr>
        <w:t>b) Ngân sách cấp tỉnh đối ứng 5%, ngân sách các huyện, thành phố đối ứng 5% tổng số vốn sự nghiệp Trung ương hỗ trợ cho các huyện, thành phố.</w:t>
      </w:r>
    </w:p>
    <w:p w:rsidR="007C2B73" w:rsidRPr="007767D7" w:rsidRDefault="007C2B73" w:rsidP="00CD31C6">
      <w:pPr>
        <w:shd w:val="clear" w:color="auto" w:fill="FFFFFF"/>
        <w:spacing w:before="120" w:after="120" w:line="234" w:lineRule="atLeast"/>
        <w:ind w:firstLine="680"/>
        <w:jc w:val="both"/>
        <w:rPr>
          <w:b/>
          <w:sz w:val="28"/>
          <w:szCs w:val="28"/>
        </w:rPr>
      </w:pPr>
      <w:r>
        <w:rPr>
          <w:b/>
          <w:sz w:val="28"/>
          <w:szCs w:val="28"/>
        </w:rPr>
        <w:lastRenderedPageBreak/>
        <w:t>Điều 6.</w:t>
      </w:r>
      <w:r w:rsidRPr="00FE548F">
        <w:rPr>
          <w:b/>
          <w:sz w:val="28"/>
          <w:szCs w:val="28"/>
        </w:rPr>
        <w:t xml:space="preserve"> </w:t>
      </w:r>
      <w:r>
        <w:rPr>
          <w:b/>
          <w:sz w:val="28"/>
          <w:szCs w:val="28"/>
        </w:rPr>
        <w:t>Điều khoản</w:t>
      </w:r>
      <w:r w:rsidRPr="00FE548F">
        <w:rPr>
          <w:b/>
          <w:sz w:val="28"/>
          <w:szCs w:val="28"/>
        </w:rPr>
        <w:t xml:space="preserve"> chuyển tiếp</w:t>
      </w:r>
    </w:p>
    <w:p w:rsidR="007C2B73" w:rsidRDefault="007C2B73" w:rsidP="00CD31C6">
      <w:pPr>
        <w:shd w:val="clear" w:color="auto" w:fill="FFFFFF"/>
        <w:spacing w:before="120" w:after="120" w:line="234" w:lineRule="atLeast"/>
        <w:ind w:firstLine="680"/>
        <w:jc w:val="both"/>
        <w:rPr>
          <w:sz w:val="28"/>
          <w:szCs w:val="28"/>
        </w:rPr>
      </w:pPr>
      <w:r w:rsidRPr="007F3488">
        <w:rPr>
          <w:iCs/>
          <w:color w:val="000000"/>
          <w:sz w:val="28"/>
          <w:szCs w:val="28"/>
        </w:rPr>
        <w:t>Các công trình/ dự án</w:t>
      </w:r>
      <w:r>
        <w:rPr>
          <w:iCs/>
          <w:color w:val="000000"/>
          <w:sz w:val="28"/>
          <w:szCs w:val="28"/>
        </w:rPr>
        <w:t xml:space="preserve"> của các xã ĐBKK vùng bãi ngang, ven biển và hải đảo giai đoạn 2016 - 2020 được chuyển tiếp thực hiện giai đoạn 2021 - 2025 (có trong Quyết định số 353/QĐ-TTg, ngày 15 tháng 3 năm 2022 của Thủ tướng Chính phủ về phê duyệt danh sách huyện nghèo, xã ĐBKK vùng bãi ngang, ven biển và hải đảo giai đoạn 2021 - 2025)./.</w:t>
      </w:r>
      <w:r w:rsidRPr="003C7368">
        <w:rPr>
          <w:sz w:val="28"/>
          <w:szCs w:val="28"/>
        </w:rPr>
        <w:t xml:space="preserve"> </w:t>
      </w:r>
    </w:p>
    <w:sectPr w:rsidR="007C2B73" w:rsidSect="007C2B73">
      <w:headerReference w:type="default" r:id="rId16"/>
      <w:footerReference w:type="default" r:id="rId17"/>
      <w:pgSz w:w="11907" w:h="16840" w:code="9"/>
      <w:pgMar w:top="1361"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8F0" w:rsidRDefault="00E108F0" w:rsidP="003A443C">
      <w:r>
        <w:separator/>
      </w:r>
    </w:p>
  </w:endnote>
  <w:endnote w:type="continuationSeparator" w:id="0">
    <w:p w:rsidR="00E108F0" w:rsidRDefault="00E108F0" w:rsidP="003A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43C" w:rsidRDefault="003A443C">
    <w:pPr>
      <w:pStyle w:val="Footer"/>
      <w:jc w:val="center"/>
    </w:pPr>
    <w:r>
      <w:tab/>
    </w:r>
    <w:r>
      <w:tab/>
    </w:r>
  </w:p>
  <w:p w:rsidR="003A443C" w:rsidRDefault="003A44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8F0" w:rsidRDefault="00E108F0" w:rsidP="003A443C">
      <w:r>
        <w:separator/>
      </w:r>
    </w:p>
  </w:footnote>
  <w:footnote w:type="continuationSeparator" w:id="0">
    <w:p w:rsidR="00E108F0" w:rsidRDefault="00E108F0" w:rsidP="003A44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9F9" w:rsidRDefault="00CD49F9" w:rsidP="00CD49F9">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27C3"/>
    <w:multiLevelType w:val="hybridMultilevel"/>
    <w:tmpl w:val="D09EF38C"/>
    <w:lvl w:ilvl="0" w:tplc="68CA93AC">
      <w:start w:val="1"/>
      <w:numFmt w:val="decimal"/>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5B453C8C"/>
    <w:multiLevelType w:val="hybridMultilevel"/>
    <w:tmpl w:val="D526ACBA"/>
    <w:lvl w:ilvl="0" w:tplc="46A0C388">
      <w:start w:val="1"/>
      <w:numFmt w:val="decimal"/>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9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39"/>
    <w:rsid w:val="0000032D"/>
    <w:rsid w:val="00000D45"/>
    <w:rsid w:val="000013BE"/>
    <w:rsid w:val="00001D01"/>
    <w:rsid w:val="000057BD"/>
    <w:rsid w:val="00010FD6"/>
    <w:rsid w:val="000151E3"/>
    <w:rsid w:val="00024791"/>
    <w:rsid w:val="00034696"/>
    <w:rsid w:val="00034D96"/>
    <w:rsid w:val="000413B6"/>
    <w:rsid w:val="00047210"/>
    <w:rsid w:val="00050A09"/>
    <w:rsid w:val="0005143E"/>
    <w:rsid w:val="00051C12"/>
    <w:rsid w:val="00061421"/>
    <w:rsid w:val="00066AD6"/>
    <w:rsid w:val="000716A7"/>
    <w:rsid w:val="00072A01"/>
    <w:rsid w:val="0007611F"/>
    <w:rsid w:val="000916D0"/>
    <w:rsid w:val="00093F61"/>
    <w:rsid w:val="00095652"/>
    <w:rsid w:val="000A06C9"/>
    <w:rsid w:val="000A231A"/>
    <w:rsid w:val="000A4BF7"/>
    <w:rsid w:val="000A548A"/>
    <w:rsid w:val="000B1430"/>
    <w:rsid w:val="000B2465"/>
    <w:rsid w:val="000B4764"/>
    <w:rsid w:val="000C3C38"/>
    <w:rsid w:val="000D203D"/>
    <w:rsid w:val="000D2E6A"/>
    <w:rsid w:val="000D3D68"/>
    <w:rsid w:val="000E5703"/>
    <w:rsid w:val="000E5835"/>
    <w:rsid w:val="000E6712"/>
    <w:rsid w:val="000F1969"/>
    <w:rsid w:val="00107981"/>
    <w:rsid w:val="001104D5"/>
    <w:rsid w:val="0011668A"/>
    <w:rsid w:val="00116D9A"/>
    <w:rsid w:val="001251CC"/>
    <w:rsid w:val="0013123A"/>
    <w:rsid w:val="00133AFD"/>
    <w:rsid w:val="00154C95"/>
    <w:rsid w:val="00155585"/>
    <w:rsid w:val="00161795"/>
    <w:rsid w:val="00161CBA"/>
    <w:rsid w:val="00166556"/>
    <w:rsid w:val="0016697A"/>
    <w:rsid w:val="001701BF"/>
    <w:rsid w:val="0017552C"/>
    <w:rsid w:val="00175FDD"/>
    <w:rsid w:val="001766D2"/>
    <w:rsid w:val="00182402"/>
    <w:rsid w:val="0018409B"/>
    <w:rsid w:val="001910F7"/>
    <w:rsid w:val="00191AF8"/>
    <w:rsid w:val="0019279A"/>
    <w:rsid w:val="001A15D2"/>
    <w:rsid w:val="001A2CE8"/>
    <w:rsid w:val="001B3FE7"/>
    <w:rsid w:val="001B614C"/>
    <w:rsid w:val="001B6270"/>
    <w:rsid w:val="001C1168"/>
    <w:rsid w:val="001C4672"/>
    <w:rsid w:val="001C5DC0"/>
    <w:rsid w:val="001D774E"/>
    <w:rsid w:val="001E2BC5"/>
    <w:rsid w:val="001F1F3D"/>
    <w:rsid w:val="001F58C5"/>
    <w:rsid w:val="001F5C9C"/>
    <w:rsid w:val="00200330"/>
    <w:rsid w:val="00200670"/>
    <w:rsid w:val="002035E3"/>
    <w:rsid w:val="00204E83"/>
    <w:rsid w:val="0021125B"/>
    <w:rsid w:val="00225091"/>
    <w:rsid w:val="002270F8"/>
    <w:rsid w:val="00230E72"/>
    <w:rsid w:val="002337E1"/>
    <w:rsid w:val="002348ED"/>
    <w:rsid w:val="002410E0"/>
    <w:rsid w:val="00247847"/>
    <w:rsid w:val="002502C0"/>
    <w:rsid w:val="00253ED8"/>
    <w:rsid w:val="00265208"/>
    <w:rsid w:val="00265708"/>
    <w:rsid w:val="0026671F"/>
    <w:rsid w:val="00267142"/>
    <w:rsid w:val="0027340B"/>
    <w:rsid w:val="00273F9F"/>
    <w:rsid w:val="00287845"/>
    <w:rsid w:val="002A6B9F"/>
    <w:rsid w:val="002B3719"/>
    <w:rsid w:val="002C2C18"/>
    <w:rsid w:val="002C6549"/>
    <w:rsid w:val="002C7868"/>
    <w:rsid w:val="002D0D9A"/>
    <w:rsid w:val="002D1DD5"/>
    <w:rsid w:val="002D2790"/>
    <w:rsid w:val="002D5AE8"/>
    <w:rsid w:val="002D7DC1"/>
    <w:rsid w:val="002E6238"/>
    <w:rsid w:val="002E6F92"/>
    <w:rsid w:val="002F5146"/>
    <w:rsid w:val="002F699D"/>
    <w:rsid w:val="00302CBA"/>
    <w:rsid w:val="00303C34"/>
    <w:rsid w:val="00304C43"/>
    <w:rsid w:val="00305352"/>
    <w:rsid w:val="003076BA"/>
    <w:rsid w:val="00307BF1"/>
    <w:rsid w:val="00311029"/>
    <w:rsid w:val="00312463"/>
    <w:rsid w:val="003149E3"/>
    <w:rsid w:val="00322B04"/>
    <w:rsid w:val="00324BF8"/>
    <w:rsid w:val="003253C0"/>
    <w:rsid w:val="00326528"/>
    <w:rsid w:val="003325C3"/>
    <w:rsid w:val="00333131"/>
    <w:rsid w:val="00337BBD"/>
    <w:rsid w:val="00342F43"/>
    <w:rsid w:val="00354594"/>
    <w:rsid w:val="00363334"/>
    <w:rsid w:val="003659F4"/>
    <w:rsid w:val="00367C44"/>
    <w:rsid w:val="0037049C"/>
    <w:rsid w:val="00380BB2"/>
    <w:rsid w:val="00397532"/>
    <w:rsid w:val="003A11AC"/>
    <w:rsid w:val="003A3410"/>
    <w:rsid w:val="003A443C"/>
    <w:rsid w:val="003A4E3B"/>
    <w:rsid w:val="003A6FC1"/>
    <w:rsid w:val="003A7D96"/>
    <w:rsid w:val="003B0F3C"/>
    <w:rsid w:val="003B2434"/>
    <w:rsid w:val="003C7368"/>
    <w:rsid w:val="003F52D0"/>
    <w:rsid w:val="00405BE4"/>
    <w:rsid w:val="004074DC"/>
    <w:rsid w:val="004112D3"/>
    <w:rsid w:val="00424124"/>
    <w:rsid w:val="00424F18"/>
    <w:rsid w:val="00434D3F"/>
    <w:rsid w:val="00440047"/>
    <w:rsid w:val="00453DAF"/>
    <w:rsid w:val="004549F7"/>
    <w:rsid w:val="00456113"/>
    <w:rsid w:val="00460DAE"/>
    <w:rsid w:val="00462F26"/>
    <w:rsid w:val="00465E92"/>
    <w:rsid w:val="0047064C"/>
    <w:rsid w:val="004722E2"/>
    <w:rsid w:val="00474F50"/>
    <w:rsid w:val="0047513F"/>
    <w:rsid w:val="004849E4"/>
    <w:rsid w:val="004868DA"/>
    <w:rsid w:val="00486A48"/>
    <w:rsid w:val="00492F3A"/>
    <w:rsid w:val="0049794E"/>
    <w:rsid w:val="004A15C1"/>
    <w:rsid w:val="004A2274"/>
    <w:rsid w:val="004A41EF"/>
    <w:rsid w:val="004B41FD"/>
    <w:rsid w:val="004B567A"/>
    <w:rsid w:val="004B5744"/>
    <w:rsid w:val="004C461F"/>
    <w:rsid w:val="004D0166"/>
    <w:rsid w:val="004D07FC"/>
    <w:rsid w:val="004E06FA"/>
    <w:rsid w:val="004E21FD"/>
    <w:rsid w:val="004E36D3"/>
    <w:rsid w:val="004F078B"/>
    <w:rsid w:val="004F1EFE"/>
    <w:rsid w:val="004F2345"/>
    <w:rsid w:val="004F3294"/>
    <w:rsid w:val="0050134F"/>
    <w:rsid w:val="00503E98"/>
    <w:rsid w:val="00531309"/>
    <w:rsid w:val="0053283C"/>
    <w:rsid w:val="005330B8"/>
    <w:rsid w:val="00534CAB"/>
    <w:rsid w:val="0053578E"/>
    <w:rsid w:val="00542378"/>
    <w:rsid w:val="00542A65"/>
    <w:rsid w:val="0054760A"/>
    <w:rsid w:val="00550594"/>
    <w:rsid w:val="0055642C"/>
    <w:rsid w:val="00564155"/>
    <w:rsid w:val="005669D2"/>
    <w:rsid w:val="00575FF6"/>
    <w:rsid w:val="00576111"/>
    <w:rsid w:val="00586F5B"/>
    <w:rsid w:val="00590B4A"/>
    <w:rsid w:val="00593AF0"/>
    <w:rsid w:val="005A3685"/>
    <w:rsid w:val="005A7A1B"/>
    <w:rsid w:val="005B3456"/>
    <w:rsid w:val="005C373D"/>
    <w:rsid w:val="005C3824"/>
    <w:rsid w:val="005D07FD"/>
    <w:rsid w:val="005D25F4"/>
    <w:rsid w:val="005D42D8"/>
    <w:rsid w:val="005D66A8"/>
    <w:rsid w:val="005D71F2"/>
    <w:rsid w:val="005E13DF"/>
    <w:rsid w:val="005E51AC"/>
    <w:rsid w:val="005E5D47"/>
    <w:rsid w:val="005F4697"/>
    <w:rsid w:val="005F4FCC"/>
    <w:rsid w:val="006023C8"/>
    <w:rsid w:val="0061093F"/>
    <w:rsid w:val="0062366B"/>
    <w:rsid w:val="006241FA"/>
    <w:rsid w:val="00633B3A"/>
    <w:rsid w:val="006344FB"/>
    <w:rsid w:val="006417D6"/>
    <w:rsid w:val="006556D6"/>
    <w:rsid w:val="00655A4F"/>
    <w:rsid w:val="00656995"/>
    <w:rsid w:val="006571B8"/>
    <w:rsid w:val="00667B98"/>
    <w:rsid w:val="00673CBD"/>
    <w:rsid w:val="00675690"/>
    <w:rsid w:val="00676FF6"/>
    <w:rsid w:val="006906BA"/>
    <w:rsid w:val="00692AF1"/>
    <w:rsid w:val="00694EB1"/>
    <w:rsid w:val="00696CD1"/>
    <w:rsid w:val="006A3523"/>
    <w:rsid w:val="006A46A7"/>
    <w:rsid w:val="006A751E"/>
    <w:rsid w:val="006B33D6"/>
    <w:rsid w:val="006B4C8A"/>
    <w:rsid w:val="006B570C"/>
    <w:rsid w:val="006B7423"/>
    <w:rsid w:val="006C68A1"/>
    <w:rsid w:val="006D225E"/>
    <w:rsid w:val="006D62DA"/>
    <w:rsid w:val="006E37C5"/>
    <w:rsid w:val="006E6753"/>
    <w:rsid w:val="006E7DA2"/>
    <w:rsid w:val="006F14E0"/>
    <w:rsid w:val="006F5384"/>
    <w:rsid w:val="006F560F"/>
    <w:rsid w:val="0070063F"/>
    <w:rsid w:val="00702B7A"/>
    <w:rsid w:val="0071610D"/>
    <w:rsid w:val="007208B5"/>
    <w:rsid w:val="00721E90"/>
    <w:rsid w:val="00731AAE"/>
    <w:rsid w:val="00735722"/>
    <w:rsid w:val="00737035"/>
    <w:rsid w:val="007466B4"/>
    <w:rsid w:val="007468AB"/>
    <w:rsid w:val="0075262E"/>
    <w:rsid w:val="00753F7D"/>
    <w:rsid w:val="00754738"/>
    <w:rsid w:val="0076038F"/>
    <w:rsid w:val="00776133"/>
    <w:rsid w:val="007767D7"/>
    <w:rsid w:val="00776F5C"/>
    <w:rsid w:val="00787FB5"/>
    <w:rsid w:val="0079713A"/>
    <w:rsid w:val="007A0DE7"/>
    <w:rsid w:val="007A2C79"/>
    <w:rsid w:val="007A43A0"/>
    <w:rsid w:val="007A4D60"/>
    <w:rsid w:val="007A62F1"/>
    <w:rsid w:val="007B1560"/>
    <w:rsid w:val="007B2942"/>
    <w:rsid w:val="007B4987"/>
    <w:rsid w:val="007C2B73"/>
    <w:rsid w:val="007C3BC9"/>
    <w:rsid w:val="007C408F"/>
    <w:rsid w:val="007C66AB"/>
    <w:rsid w:val="007D0FC4"/>
    <w:rsid w:val="007E594A"/>
    <w:rsid w:val="007F2033"/>
    <w:rsid w:val="00804556"/>
    <w:rsid w:val="00805B90"/>
    <w:rsid w:val="00807D80"/>
    <w:rsid w:val="008134B7"/>
    <w:rsid w:val="008263F9"/>
    <w:rsid w:val="008347BA"/>
    <w:rsid w:val="00836698"/>
    <w:rsid w:val="008404F1"/>
    <w:rsid w:val="00843C90"/>
    <w:rsid w:val="00844B3D"/>
    <w:rsid w:val="0084757F"/>
    <w:rsid w:val="008507AB"/>
    <w:rsid w:val="00855469"/>
    <w:rsid w:val="00857680"/>
    <w:rsid w:val="00870E15"/>
    <w:rsid w:val="00874FE0"/>
    <w:rsid w:val="00876444"/>
    <w:rsid w:val="00881088"/>
    <w:rsid w:val="00881C9C"/>
    <w:rsid w:val="00894357"/>
    <w:rsid w:val="008962C0"/>
    <w:rsid w:val="008A0035"/>
    <w:rsid w:val="008A06B2"/>
    <w:rsid w:val="008A0D81"/>
    <w:rsid w:val="008A64F0"/>
    <w:rsid w:val="008B1DB9"/>
    <w:rsid w:val="008B78F6"/>
    <w:rsid w:val="008C03C4"/>
    <w:rsid w:val="008C2302"/>
    <w:rsid w:val="008C2D8F"/>
    <w:rsid w:val="008C6EA2"/>
    <w:rsid w:val="008C7221"/>
    <w:rsid w:val="008D14DB"/>
    <w:rsid w:val="008D2694"/>
    <w:rsid w:val="008D42BC"/>
    <w:rsid w:val="008D79B7"/>
    <w:rsid w:val="008E2C04"/>
    <w:rsid w:val="008E43B7"/>
    <w:rsid w:val="00901A93"/>
    <w:rsid w:val="0090421F"/>
    <w:rsid w:val="009116C3"/>
    <w:rsid w:val="00924A57"/>
    <w:rsid w:val="00944C12"/>
    <w:rsid w:val="00946B05"/>
    <w:rsid w:val="00962244"/>
    <w:rsid w:val="00966D82"/>
    <w:rsid w:val="0096779C"/>
    <w:rsid w:val="009677E5"/>
    <w:rsid w:val="00967F5B"/>
    <w:rsid w:val="00970ABD"/>
    <w:rsid w:val="00970ED2"/>
    <w:rsid w:val="00975ABD"/>
    <w:rsid w:val="00976335"/>
    <w:rsid w:val="00980136"/>
    <w:rsid w:val="00982B11"/>
    <w:rsid w:val="00990B73"/>
    <w:rsid w:val="0099533A"/>
    <w:rsid w:val="009B02DE"/>
    <w:rsid w:val="009B5B43"/>
    <w:rsid w:val="009B63FE"/>
    <w:rsid w:val="009D1245"/>
    <w:rsid w:val="009D12DC"/>
    <w:rsid w:val="009D3B4B"/>
    <w:rsid w:val="009E19EC"/>
    <w:rsid w:val="009F02A7"/>
    <w:rsid w:val="009F69E9"/>
    <w:rsid w:val="009F751D"/>
    <w:rsid w:val="00A01752"/>
    <w:rsid w:val="00A020D2"/>
    <w:rsid w:val="00A04885"/>
    <w:rsid w:val="00A054B6"/>
    <w:rsid w:val="00A0767C"/>
    <w:rsid w:val="00A1445E"/>
    <w:rsid w:val="00A267D0"/>
    <w:rsid w:val="00A31F07"/>
    <w:rsid w:val="00A359B4"/>
    <w:rsid w:val="00A42FBE"/>
    <w:rsid w:val="00A6270D"/>
    <w:rsid w:val="00A91D9D"/>
    <w:rsid w:val="00A939B8"/>
    <w:rsid w:val="00A962EF"/>
    <w:rsid w:val="00AA1EBD"/>
    <w:rsid w:val="00AA7CD1"/>
    <w:rsid w:val="00AB0EC6"/>
    <w:rsid w:val="00AB0EFD"/>
    <w:rsid w:val="00AC48AA"/>
    <w:rsid w:val="00AD34A9"/>
    <w:rsid w:val="00AE23C4"/>
    <w:rsid w:val="00AE3453"/>
    <w:rsid w:val="00AF484F"/>
    <w:rsid w:val="00AF6AD1"/>
    <w:rsid w:val="00B01843"/>
    <w:rsid w:val="00B114C8"/>
    <w:rsid w:val="00B130ED"/>
    <w:rsid w:val="00B13E14"/>
    <w:rsid w:val="00B15C72"/>
    <w:rsid w:val="00B20F8D"/>
    <w:rsid w:val="00B2663B"/>
    <w:rsid w:val="00B318CA"/>
    <w:rsid w:val="00B33B41"/>
    <w:rsid w:val="00B35A09"/>
    <w:rsid w:val="00B43821"/>
    <w:rsid w:val="00B51711"/>
    <w:rsid w:val="00B60734"/>
    <w:rsid w:val="00B64DF5"/>
    <w:rsid w:val="00B7319A"/>
    <w:rsid w:val="00B75E4C"/>
    <w:rsid w:val="00B82CF9"/>
    <w:rsid w:val="00B967E1"/>
    <w:rsid w:val="00BA49BF"/>
    <w:rsid w:val="00BA58C6"/>
    <w:rsid w:val="00BB0605"/>
    <w:rsid w:val="00BB41EB"/>
    <w:rsid w:val="00BB755D"/>
    <w:rsid w:val="00BC19A4"/>
    <w:rsid w:val="00BC1BA2"/>
    <w:rsid w:val="00BD5E14"/>
    <w:rsid w:val="00BE6217"/>
    <w:rsid w:val="00BE6642"/>
    <w:rsid w:val="00BE6725"/>
    <w:rsid w:val="00BE67A5"/>
    <w:rsid w:val="00BF320A"/>
    <w:rsid w:val="00BF433F"/>
    <w:rsid w:val="00C04ABC"/>
    <w:rsid w:val="00C04E19"/>
    <w:rsid w:val="00C05971"/>
    <w:rsid w:val="00C12607"/>
    <w:rsid w:val="00C205AE"/>
    <w:rsid w:val="00C24086"/>
    <w:rsid w:val="00C24865"/>
    <w:rsid w:val="00C25A5C"/>
    <w:rsid w:val="00C34219"/>
    <w:rsid w:val="00C37BDB"/>
    <w:rsid w:val="00C40DC2"/>
    <w:rsid w:val="00C40E88"/>
    <w:rsid w:val="00C46493"/>
    <w:rsid w:val="00C469AA"/>
    <w:rsid w:val="00C46D93"/>
    <w:rsid w:val="00C51E97"/>
    <w:rsid w:val="00C61D31"/>
    <w:rsid w:val="00C63EEC"/>
    <w:rsid w:val="00C7658F"/>
    <w:rsid w:val="00C77263"/>
    <w:rsid w:val="00C802E8"/>
    <w:rsid w:val="00C81EA5"/>
    <w:rsid w:val="00CB7201"/>
    <w:rsid w:val="00CC6CEC"/>
    <w:rsid w:val="00CD0DFB"/>
    <w:rsid w:val="00CD31C6"/>
    <w:rsid w:val="00CD49F9"/>
    <w:rsid w:val="00CD750A"/>
    <w:rsid w:val="00CD7727"/>
    <w:rsid w:val="00CE16D2"/>
    <w:rsid w:val="00CE5CBC"/>
    <w:rsid w:val="00CF117C"/>
    <w:rsid w:val="00CF237B"/>
    <w:rsid w:val="00CF57C7"/>
    <w:rsid w:val="00CF75B3"/>
    <w:rsid w:val="00D10D82"/>
    <w:rsid w:val="00D12B8B"/>
    <w:rsid w:val="00D12BA6"/>
    <w:rsid w:val="00D1395C"/>
    <w:rsid w:val="00D154E3"/>
    <w:rsid w:val="00D25F2A"/>
    <w:rsid w:val="00D31483"/>
    <w:rsid w:val="00D36FBD"/>
    <w:rsid w:val="00D40501"/>
    <w:rsid w:val="00D47073"/>
    <w:rsid w:val="00D51039"/>
    <w:rsid w:val="00D53FF2"/>
    <w:rsid w:val="00D6222A"/>
    <w:rsid w:val="00D634C7"/>
    <w:rsid w:val="00D63F24"/>
    <w:rsid w:val="00D67E34"/>
    <w:rsid w:val="00D7525B"/>
    <w:rsid w:val="00D81458"/>
    <w:rsid w:val="00D90355"/>
    <w:rsid w:val="00D95A2E"/>
    <w:rsid w:val="00DA01C7"/>
    <w:rsid w:val="00DA0E21"/>
    <w:rsid w:val="00DA2BDB"/>
    <w:rsid w:val="00DA5662"/>
    <w:rsid w:val="00DA6FEE"/>
    <w:rsid w:val="00DB51FA"/>
    <w:rsid w:val="00DC1F9D"/>
    <w:rsid w:val="00DC33E9"/>
    <w:rsid w:val="00DD1C1F"/>
    <w:rsid w:val="00DE1FBB"/>
    <w:rsid w:val="00DF66A2"/>
    <w:rsid w:val="00DF75CD"/>
    <w:rsid w:val="00DF7C8D"/>
    <w:rsid w:val="00E03E3A"/>
    <w:rsid w:val="00E05E31"/>
    <w:rsid w:val="00E108F0"/>
    <w:rsid w:val="00E11208"/>
    <w:rsid w:val="00E12254"/>
    <w:rsid w:val="00E15120"/>
    <w:rsid w:val="00E15737"/>
    <w:rsid w:val="00E15B45"/>
    <w:rsid w:val="00E16429"/>
    <w:rsid w:val="00E406ED"/>
    <w:rsid w:val="00E4532E"/>
    <w:rsid w:val="00E458BD"/>
    <w:rsid w:val="00E52D97"/>
    <w:rsid w:val="00E542FC"/>
    <w:rsid w:val="00E6625A"/>
    <w:rsid w:val="00E76EA5"/>
    <w:rsid w:val="00E80AA1"/>
    <w:rsid w:val="00E811A3"/>
    <w:rsid w:val="00E866D4"/>
    <w:rsid w:val="00E92430"/>
    <w:rsid w:val="00E925C3"/>
    <w:rsid w:val="00E92C5B"/>
    <w:rsid w:val="00EA220D"/>
    <w:rsid w:val="00EA4645"/>
    <w:rsid w:val="00EA690A"/>
    <w:rsid w:val="00EB249D"/>
    <w:rsid w:val="00EB353A"/>
    <w:rsid w:val="00EB69C0"/>
    <w:rsid w:val="00ED386A"/>
    <w:rsid w:val="00ED3CE5"/>
    <w:rsid w:val="00ED7145"/>
    <w:rsid w:val="00EE08D3"/>
    <w:rsid w:val="00EE159E"/>
    <w:rsid w:val="00EE4207"/>
    <w:rsid w:val="00EF74FA"/>
    <w:rsid w:val="00F00659"/>
    <w:rsid w:val="00F10E57"/>
    <w:rsid w:val="00F14B03"/>
    <w:rsid w:val="00F20659"/>
    <w:rsid w:val="00F20C65"/>
    <w:rsid w:val="00F213EE"/>
    <w:rsid w:val="00F26429"/>
    <w:rsid w:val="00F329DD"/>
    <w:rsid w:val="00F3780E"/>
    <w:rsid w:val="00F41B14"/>
    <w:rsid w:val="00F6640A"/>
    <w:rsid w:val="00F74D7A"/>
    <w:rsid w:val="00F758B5"/>
    <w:rsid w:val="00F77AFA"/>
    <w:rsid w:val="00F80415"/>
    <w:rsid w:val="00F86B31"/>
    <w:rsid w:val="00F92DA8"/>
    <w:rsid w:val="00F940D1"/>
    <w:rsid w:val="00F96B1C"/>
    <w:rsid w:val="00FA0122"/>
    <w:rsid w:val="00FA6D04"/>
    <w:rsid w:val="00FA79B8"/>
    <w:rsid w:val="00FC5069"/>
    <w:rsid w:val="00FD1CB4"/>
    <w:rsid w:val="00FD43A3"/>
    <w:rsid w:val="00FD5CC9"/>
    <w:rsid w:val="00FD7132"/>
    <w:rsid w:val="00FE12E9"/>
    <w:rsid w:val="00FE2983"/>
    <w:rsid w:val="00FE4ED4"/>
    <w:rsid w:val="00FF0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C2849"/>
  <w15:docId w15:val="{BE7832AB-C9B4-4DE9-BB5D-AC30925F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039"/>
    <w:rPr>
      <w:sz w:val="24"/>
      <w:szCs w:val="24"/>
    </w:rPr>
  </w:style>
  <w:style w:type="paragraph" w:styleId="Heading2">
    <w:name w:val="heading 2"/>
    <w:basedOn w:val="Normal"/>
    <w:next w:val="Normal"/>
    <w:link w:val="Heading2Char"/>
    <w:qFormat/>
    <w:rsid w:val="00F6640A"/>
    <w:pPr>
      <w:keepNext/>
      <w:jc w:val="center"/>
      <w:outlineLvl w:val="1"/>
    </w:pPr>
    <w:rPr>
      <w:bCs/>
      <w:i/>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51039"/>
    <w:pPr>
      <w:ind w:firstLine="720"/>
      <w:jc w:val="both"/>
    </w:pPr>
    <w:rPr>
      <w:sz w:val="28"/>
      <w:szCs w:val="28"/>
    </w:rPr>
  </w:style>
  <w:style w:type="paragraph" w:customStyle="1" w:styleId="CharCharCharChar">
    <w:name w:val="Char Char Char Char"/>
    <w:basedOn w:val="Normal"/>
    <w:semiHidden/>
    <w:rsid w:val="00D51039"/>
    <w:pPr>
      <w:spacing w:after="160" w:line="240" w:lineRule="exact"/>
    </w:pPr>
    <w:rPr>
      <w:rFonts w:ascii="Arial" w:eastAsia="Batang" w:hAnsi="Arial" w:cs="Arial"/>
      <w:sz w:val="22"/>
      <w:szCs w:val="22"/>
    </w:rPr>
  </w:style>
  <w:style w:type="character" w:customStyle="1" w:styleId="Heading2Char">
    <w:name w:val="Heading 2 Char"/>
    <w:link w:val="Heading2"/>
    <w:rsid w:val="00F6640A"/>
    <w:rPr>
      <w:bCs/>
      <w:i/>
      <w:sz w:val="26"/>
      <w:szCs w:val="26"/>
    </w:rPr>
  </w:style>
  <w:style w:type="paragraph" w:styleId="Header">
    <w:name w:val="header"/>
    <w:basedOn w:val="Normal"/>
    <w:link w:val="HeaderChar"/>
    <w:uiPriority w:val="99"/>
    <w:rsid w:val="003A443C"/>
    <w:pPr>
      <w:tabs>
        <w:tab w:val="center" w:pos="4680"/>
        <w:tab w:val="right" w:pos="9360"/>
      </w:tabs>
    </w:pPr>
    <w:rPr>
      <w:lang w:val="x-none" w:eastAsia="x-none"/>
    </w:rPr>
  </w:style>
  <w:style w:type="character" w:customStyle="1" w:styleId="HeaderChar">
    <w:name w:val="Header Char"/>
    <w:link w:val="Header"/>
    <w:uiPriority w:val="99"/>
    <w:rsid w:val="003A443C"/>
    <w:rPr>
      <w:sz w:val="24"/>
      <w:szCs w:val="24"/>
    </w:rPr>
  </w:style>
  <w:style w:type="paragraph" w:styleId="Footer">
    <w:name w:val="footer"/>
    <w:basedOn w:val="Normal"/>
    <w:link w:val="FooterChar"/>
    <w:uiPriority w:val="99"/>
    <w:rsid w:val="003A443C"/>
    <w:pPr>
      <w:tabs>
        <w:tab w:val="center" w:pos="4680"/>
        <w:tab w:val="right" w:pos="9360"/>
      </w:tabs>
    </w:pPr>
    <w:rPr>
      <w:lang w:val="x-none" w:eastAsia="x-none"/>
    </w:rPr>
  </w:style>
  <w:style w:type="character" w:customStyle="1" w:styleId="FooterChar">
    <w:name w:val="Footer Char"/>
    <w:link w:val="Footer"/>
    <w:uiPriority w:val="99"/>
    <w:rsid w:val="003A443C"/>
    <w:rPr>
      <w:sz w:val="24"/>
      <w:szCs w:val="24"/>
    </w:rPr>
  </w:style>
  <w:style w:type="character" w:styleId="Hyperlink">
    <w:name w:val="Hyperlink"/>
    <w:rsid w:val="0017552C"/>
    <w:rPr>
      <w:color w:val="0000FF"/>
      <w:u w:val="single"/>
    </w:rPr>
  </w:style>
  <w:style w:type="paragraph" w:styleId="NormalWeb">
    <w:name w:val="Normal (Web)"/>
    <w:basedOn w:val="Normal"/>
    <w:uiPriority w:val="99"/>
    <w:rsid w:val="00B967E1"/>
    <w:pPr>
      <w:spacing w:before="100" w:beforeAutospacing="1" w:after="100" w:afterAutospacing="1"/>
    </w:pPr>
    <w:rPr>
      <w:rFonts w:eastAsia="Calibri"/>
    </w:rPr>
  </w:style>
  <w:style w:type="paragraph" w:customStyle="1" w:styleId="Char">
    <w:name w:val="Char"/>
    <w:basedOn w:val="Normal"/>
    <w:semiHidden/>
    <w:rsid w:val="00C34219"/>
    <w:pPr>
      <w:spacing w:after="160" w:line="240" w:lineRule="exact"/>
    </w:pPr>
    <w:rPr>
      <w:rFonts w:ascii="Arial" w:hAnsi="Arial" w:cs="Arial"/>
      <w:sz w:val="22"/>
      <w:szCs w:val="22"/>
    </w:rPr>
  </w:style>
  <w:style w:type="paragraph" w:customStyle="1" w:styleId="CharChar2CharCharCharCharCharChar">
    <w:name w:val="Char Char2 Char Char Char Char Char Char"/>
    <w:basedOn w:val="Normal"/>
    <w:semiHidden/>
    <w:rsid w:val="00405BE4"/>
    <w:pPr>
      <w:spacing w:after="160" w:line="240" w:lineRule="exact"/>
    </w:pPr>
    <w:rPr>
      <w:rFonts w:ascii="Arial" w:hAnsi="Arial"/>
      <w:sz w:val="22"/>
      <w:szCs w:val="22"/>
    </w:rPr>
  </w:style>
  <w:style w:type="paragraph" w:styleId="BalloonText">
    <w:name w:val="Balloon Text"/>
    <w:basedOn w:val="Normal"/>
    <w:link w:val="BalloonTextChar"/>
    <w:rsid w:val="007D0FC4"/>
    <w:rPr>
      <w:rFonts w:ascii="Segoe UI" w:hAnsi="Segoe UI"/>
      <w:sz w:val="18"/>
      <w:szCs w:val="18"/>
    </w:rPr>
  </w:style>
  <w:style w:type="character" w:customStyle="1" w:styleId="BalloonTextChar">
    <w:name w:val="Balloon Text Char"/>
    <w:link w:val="BalloonText"/>
    <w:rsid w:val="007D0FC4"/>
    <w:rPr>
      <w:rFonts w:ascii="Segoe UI" w:hAnsi="Segoe UI" w:cs="Segoe UI"/>
      <w:sz w:val="18"/>
      <w:szCs w:val="18"/>
      <w:lang w:val="en-US" w:eastAsia="en-US"/>
    </w:rPr>
  </w:style>
  <w:style w:type="character" w:customStyle="1" w:styleId="apple-converted-space">
    <w:name w:val="apple-converted-space"/>
    <w:rsid w:val="00F96B1C"/>
  </w:style>
  <w:style w:type="paragraph" w:styleId="BodyText">
    <w:name w:val="Body Text"/>
    <w:basedOn w:val="Normal"/>
    <w:link w:val="BodyTextChar"/>
    <w:rsid w:val="00230E72"/>
    <w:pPr>
      <w:spacing w:after="120"/>
    </w:pPr>
  </w:style>
  <w:style w:type="character" w:customStyle="1" w:styleId="BodyTextChar">
    <w:name w:val="Body Text Char"/>
    <w:link w:val="BodyText"/>
    <w:rsid w:val="00230E7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20497-E1C8-48F7-A259-8CB8F70E0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3657</Words>
  <Characters>20848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HỘI ĐỒNG NHÂN DÂN                 CỘNG HÒA XÃ HỘI CHỦ NGHĨA VIỆT NAM</vt:lpstr>
    </vt:vector>
  </TitlesOfParts>
  <Company>Grizli777</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HÒA XÃ HỘI CHỦ NGHĨA VIỆT NAM</dc:title>
  <dc:creator>e</dc:creator>
  <cp:lastModifiedBy>Huy</cp:lastModifiedBy>
  <cp:revision>3</cp:revision>
  <cp:lastPrinted>2022-05-26T01:29:00Z</cp:lastPrinted>
  <dcterms:created xsi:type="dcterms:W3CDTF">2022-08-10T07:58:00Z</dcterms:created>
  <dcterms:modified xsi:type="dcterms:W3CDTF">2022-08-10T08:05:00Z</dcterms:modified>
</cp:coreProperties>
</file>