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CellSpacing w:w="0" w:type="dxa"/>
        <w:shd w:val="clear" w:color="auto" w:fill="FFFFFF"/>
        <w:tblCellMar>
          <w:left w:w="0" w:type="dxa"/>
          <w:right w:w="0" w:type="dxa"/>
        </w:tblCellMar>
        <w:tblLook w:val="04A0" w:firstRow="1" w:lastRow="0" w:firstColumn="1" w:lastColumn="0" w:noHBand="0" w:noVBand="1"/>
      </w:tblPr>
      <w:tblGrid>
        <w:gridCol w:w="3348"/>
        <w:gridCol w:w="6399"/>
      </w:tblGrid>
      <w:tr w:rsidR="00325C5E" w:rsidRPr="0048768F" w:rsidTr="00BE0885">
        <w:trPr>
          <w:tblCellSpacing w:w="0" w:type="dxa"/>
        </w:trPr>
        <w:tc>
          <w:tcPr>
            <w:tcW w:w="3348" w:type="dxa"/>
            <w:shd w:val="clear" w:color="auto" w:fill="FFFFFF"/>
            <w:tcMar>
              <w:top w:w="0" w:type="dxa"/>
              <w:left w:w="108" w:type="dxa"/>
              <w:bottom w:w="0" w:type="dxa"/>
              <w:right w:w="108" w:type="dxa"/>
            </w:tcMar>
            <w:hideMark/>
          </w:tcPr>
          <w:p w:rsidR="00325C5E" w:rsidRPr="0048768F" w:rsidRDefault="009D0179" w:rsidP="007B78C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lang w:val="vi-VN" w:eastAsia="vi-VN"/>
              </w:rPr>
              <w:pict>
                <v:line id="Straight Connector 1" o:spid="_x0000_s1026" style="position:absolute;left:0;text-align:left;z-index:251659264;visibility:visible;mso-position-horizontal:center;mso-position-horizontal-relative:margin" from="0,33.3pt" to="55.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" strokecolor="#4579b8 [3044]">
                  <o:lock v:ext="edit" shapetype="f"/>
                  <w10:wrap anchorx="margin"/>
                </v:line>
              </w:pict>
            </w:r>
            <w:r w:rsidR="00325C5E" w:rsidRPr="0048768F">
              <w:rPr>
                <w:rFonts w:ascii="Times New Roman" w:eastAsia="Times New Roman" w:hAnsi="Times New Roman" w:cs="Times New Roman"/>
                <w:b/>
                <w:bCs/>
                <w:color w:val="000000"/>
                <w:sz w:val="28"/>
                <w:szCs w:val="28"/>
                <w:lang w:val="vi-VN"/>
              </w:rPr>
              <w:t>HỘI ĐỒNG NHÂN DÂN</w:t>
            </w:r>
            <w:r w:rsidR="00325C5E" w:rsidRPr="0048768F">
              <w:rPr>
                <w:rFonts w:ascii="Times New Roman" w:eastAsia="Times New Roman" w:hAnsi="Times New Roman" w:cs="Times New Roman"/>
                <w:b/>
                <w:bCs/>
                <w:color w:val="000000"/>
                <w:sz w:val="28"/>
                <w:szCs w:val="28"/>
                <w:lang w:val="vi-VN"/>
              </w:rPr>
              <w:br/>
              <w:t xml:space="preserve">TỈNH </w:t>
            </w:r>
            <w:r w:rsidR="00325C5E">
              <w:rPr>
                <w:rFonts w:ascii="Times New Roman" w:eastAsia="Times New Roman" w:hAnsi="Times New Roman" w:cs="Times New Roman"/>
                <w:b/>
                <w:bCs/>
                <w:color w:val="000000"/>
                <w:sz w:val="28"/>
                <w:szCs w:val="28"/>
              </w:rPr>
              <w:t>BẾN TRE</w:t>
            </w:r>
            <w:r w:rsidR="00325C5E" w:rsidRPr="0048768F">
              <w:rPr>
                <w:rFonts w:ascii="Times New Roman" w:eastAsia="Times New Roman" w:hAnsi="Times New Roman" w:cs="Times New Roman"/>
                <w:b/>
                <w:bCs/>
                <w:color w:val="000000"/>
                <w:sz w:val="28"/>
                <w:szCs w:val="28"/>
                <w:lang w:val="vi-VN"/>
              </w:rPr>
              <w:br/>
            </w:r>
          </w:p>
        </w:tc>
        <w:tc>
          <w:tcPr>
            <w:tcW w:w="6399" w:type="dxa"/>
            <w:shd w:val="clear" w:color="auto" w:fill="FFFFFF"/>
            <w:tcMar>
              <w:top w:w="0" w:type="dxa"/>
              <w:left w:w="108" w:type="dxa"/>
              <w:bottom w:w="0" w:type="dxa"/>
              <w:right w:w="108" w:type="dxa"/>
            </w:tcMar>
            <w:hideMark/>
          </w:tcPr>
          <w:p w:rsidR="00325C5E" w:rsidRPr="0048768F" w:rsidRDefault="009D0179" w:rsidP="007B78CC">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sz w:val="28"/>
                <w:szCs w:val="28"/>
                <w:lang w:val="vi-VN" w:eastAsia="vi-VN"/>
              </w:rPr>
              <w:pict>
                <v:line id="Straight Connector 2" o:spid="_x0000_s1029" style="position:absolute;left:0;text-align:left;flip:y;z-index:251660288;visibility:visible;mso-wrap-distance-top:-6e-5mm;mso-wrap-distance-bottom:-6e-5mm;mso-position-horizontal:center;mso-position-horizontal-relative:margin;mso-position-vertical-relative:text" from="0,33.3pt" to="171.0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" strokecolor="#4579b8 [3044]">
                  <o:lock v:ext="edit" shapetype="f"/>
                  <w10:wrap anchorx="margin"/>
                </v:line>
              </w:pict>
            </w:r>
            <w:r w:rsidR="00325C5E" w:rsidRPr="0048768F">
              <w:rPr>
                <w:rFonts w:ascii="Times New Roman" w:eastAsia="Times New Roman" w:hAnsi="Times New Roman" w:cs="Times New Roman"/>
                <w:b/>
                <w:bCs/>
                <w:color w:val="000000"/>
                <w:sz w:val="28"/>
                <w:szCs w:val="28"/>
                <w:lang w:val="vi-VN"/>
              </w:rPr>
              <w:t>CỘNG HÒA XÃ HỘI CHỦ NGHĨA VIỆT NAM</w:t>
            </w:r>
            <w:r w:rsidR="00325C5E" w:rsidRPr="0048768F">
              <w:rPr>
                <w:rFonts w:ascii="Times New Roman" w:eastAsia="Times New Roman" w:hAnsi="Times New Roman" w:cs="Times New Roman"/>
                <w:b/>
                <w:bCs/>
                <w:color w:val="000000"/>
                <w:sz w:val="28"/>
                <w:szCs w:val="28"/>
                <w:lang w:val="vi-VN"/>
              </w:rPr>
              <w:br/>
              <w:t>Độc lập - Tự do - Hạnh phúc</w:t>
            </w:r>
            <w:r w:rsidR="00325C5E" w:rsidRPr="0048768F">
              <w:rPr>
                <w:rFonts w:ascii="Times New Roman" w:eastAsia="Times New Roman" w:hAnsi="Times New Roman" w:cs="Times New Roman"/>
                <w:b/>
                <w:bCs/>
                <w:color w:val="000000"/>
                <w:sz w:val="28"/>
                <w:szCs w:val="28"/>
                <w:lang w:val="vi-VN"/>
              </w:rPr>
              <w:br/>
            </w:r>
          </w:p>
        </w:tc>
      </w:tr>
      <w:tr w:rsidR="00325C5E" w:rsidRPr="0048768F" w:rsidTr="00BE0885">
        <w:trPr>
          <w:tblCellSpacing w:w="0" w:type="dxa"/>
        </w:trPr>
        <w:tc>
          <w:tcPr>
            <w:tcW w:w="3348" w:type="dxa"/>
            <w:shd w:val="clear" w:color="auto" w:fill="FFFFFF"/>
            <w:tcMar>
              <w:top w:w="0" w:type="dxa"/>
              <w:left w:w="108" w:type="dxa"/>
              <w:bottom w:w="0" w:type="dxa"/>
              <w:right w:w="108" w:type="dxa"/>
            </w:tcMar>
            <w:hideMark/>
          </w:tcPr>
          <w:p w:rsidR="00325C5E" w:rsidRPr="00E727F3" w:rsidRDefault="00325C5E" w:rsidP="00BE0885">
            <w:pPr>
              <w:spacing w:after="0" w:line="240" w:lineRule="auto"/>
              <w:jc w:val="center"/>
              <w:rPr>
                <w:rFonts w:ascii="Times New Roman" w:eastAsia="Times New Roman" w:hAnsi="Times New Roman" w:cs="Times New Roman"/>
                <w:color w:val="000000"/>
                <w:sz w:val="28"/>
                <w:szCs w:val="28"/>
              </w:rPr>
            </w:pPr>
            <w:r w:rsidRPr="0048768F">
              <w:rPr>
                <w:rFonts w:ascii="Times New Roman" w:eastAsia="Times New Roman" w:hAnsi="Times New Roman" w:cs="Times New Roman"/>
                <w:color w:val="000000"/>
                <w:sz w:val="28"/>
                <w:szCs w:val="28"/>
                <w:lang w:val="vi-VN"/>
              </w:rPr>
              <w:t>Số:</w:t>
            </w:r>
            <w:r>
              <w:rPr>
                <w:rFonts w:ascii="Times New Roman" w:eastAsia="Times New Roman" w:hAnsi="Times New Roman" w:cs="Times New Roman"/>
                <w:color w:val="000000"/>
                <w:sz w:val="28"/>
                <w:szCs w:val="28"/>
              </w:rPr>
              <w:t xml:space="preserve"> </w:t>
            </w:r>
            <w:r w:rsidR="00BE0885">
              <w:rPr>
                <w:rFonts w:ascii="Times New Roman" w:eastAsia="Times New Roman" w:hAnsi="Times New Roman" w:cs="Times New Roman"/>
                <w:color w:val="000000"/>
                <w:sz w:val="28"/>
                <w:szCs w:val="28"/>
              </w:rPr>
              <w:t>17</w:t>
            </w:r>
            <w:r w:rsidRPr="0048768F">
              <w:rPr>
                <w:rFonts w:ascii="Times New Roman" w:eastAsia="Times New Roman" w:hAnsi="Times New Roman" w:cs="Times New Roman"/>
                <w:color w:val="000000"/>
                <w:sz w:val="28"/>
                <w:szCs w:val="28"/>
                <w:lang w:val="vi-VN"/>
              </w:rPr>
              <w:t>/202</w:t>
            </w:r>
            <w:r>
              <w:rPr>
                <w:rFonts w:ascii="Times New Roman" w:eastAsia="Times New Roman" w:hAnsi="Times New Roman" w:cs="Times New Roman"/>
                <w:color w:val="000000"/>
                <w:sz w:val="28"/>
                <w:szCs w:val="28"/>
              </w:rPr>
              <w:t>2</w:t>
            </w:r>
            <w:r w:rsidRPr="0048768F">
              <w:rPr>
                <w:rFonts w:ascii="Times New Roman" w:eastAsia="Times New Roman" w:hAnsi="Times New Roman" w:cs="Times New Roman"/>
                <w:color w:val="000000"/>
                <w:sz w:val="28"/>
                <w:szCs w:val="28"/>
                <w:lang w:val="vi-VN"/>
              </w:rPr>
              <w:t>/NQ-HĐND</w:t>
            </w:r>
          </w:p>
        </w:tc>
        <w:tc>
          <w:tcPr>
            <w:tcW w:w="6399" w:type="dxa"/>
            <w:shd w:val="clear" w:color="auto" w:fill="FFFFFF"/>
            <w:tcMar>
              <w:top w:w="0" w:type="dxa"/>
              <w:left w:w="108" w:type="dxa"/>
              <w:bottom w:w="0" w:type="dxa"/>
              <w:right w:w="108" w:type="dxa"/>
            </w:tcMar>
            <w:hideMark/>
          </w:tcPr>
          <w:p w:rsidR="00325C5E" w:rsidRPr="0048768F" w:rsidRDefault="00325C5E" w:rsidP="00BE0885">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Bến Tre</w:t>
            </w:r>
            <w:r w:rsidRPr="0048768F">
              <w:rPr>
                <w:rFonts w:ascii="Times New Roman" w:eastAsia="Times New Roman" w:hAnsi="Times New Roman" w:cs="Times New Roman"/>
                <w:i/>
                <w:iCs/>
                <w:color w:val="000000"/>
                <w:sz w:val="28"/>
                <w:szCs w:val="28"/>
                <w:lang w:val="vi-VN"/>
              </w:rPr>
              <w:t xml:space="preserve">, ngày </w:t>
            </w:r>
            <w:r>
              <w:rPr>
                <w:rFonts w:ascii="Times New Roman" w:eastAsia="Times New Roman" w:hAnsi="Times New Roman" w:cs="Times New Roman"/>
                <w:i/>
                <w:iCs/>
                <w:color w:val="000000"/>
                <w:sz w:val="28"/>
                <w:szCs w:val="28"/>
              </w:rPr>
              <w:t xml:space="preserve"> </w:t>
            </w:r>
            <w:r w:rsidR="00BE0885">
              <w:rPr>
                <w:rFonts w:ascii="Times New Roman" w:eastAsia="Times New Roman" w:hAnsi="Times New Roman" w:cs="Times New Roman"/>
                <w:i/>
                <w:iCs/>
                <w:color w:val="000000"/>
                <w:sz w:val="28"/>
                <w:szCs w:val="28"/>
              </w:rPr>
              <w:t>07</w:t>
            </w:r>
            <w:r w:rsidRPr="0048768F">
              <w:rPr>
                <w:rFonts w:ascii="Times New Roman" w:eastAsia="Times New Roman" w:hAnsi="Times New Roman" w:cs="Times New Roman"/>
                <w:i/>
                <w:iCs/>
                <w:color w:val="000000"/>
                <w:sz w:val="28"/>
                <w:szCs w:val="28"/>
                <w:lang w:val="vi-VN"/>
              </w:rPr>
              <w:t xml:space="preserve"> tháng </w:t>
            </w:r>
            <w:r w:rsidR="00EA545C">
              <w:rPr>
                <w:rFonts w:ascii="Times New Roman" w:eastAsia="Times New Roman" w:hAnsi="Times New Roman" w:cs="Times New Roman"/>
                <w:i/>
                <w:iCs/>
                <w:color w:val="000000"/>
                <w:sz w:val="28"/>
                <w:szCs w:val="28"/>
              </w:rPr>
              <w:t xml:space="preserve"> </w:t>
            </w:r>
            <w:r w:rsidR="00606BE9">
              <w:rPr>
                <w:rFonts w:ascii="Times New Roman" w:eastAsia="Times New Roman" w:hAnsi="Times New Roman" w:cs="Times New Roman"/>
                <w:i/>
                <w:iCs/>
                <w:color w:val="000000"/>
                <w:sz w:val="28"/>
                <w:szCs w:val="28"/>
              </w:rPr>
              <w:t>10</w:t>
            </w:r>
            <w:r>
              <w:rPr>
                <w:rFonts w:ascii="Times New Roman" w:eastAsia="Times New Roman" w:hAnsi="Times New Roman" w:cs="Times New Roman"/>
                <w:i/>
                <w:iCs/>
                <w:color w:val="000000"/>
                <w:sz w:val="28"/>
                <w:szCs w:val="28"/>
              </w:rPr>
              <w:t xml:space="preserve"> </w:t>
            </w:r>
            <w:r w:rsidRPr="0048768F">
              <w:rPr>
                <w:rFonts w:ascii="Times New Roman" w:eastAsia="Times New Roman" w:hAnsi="Times New Roman" w:cs="Times New Roman"/>
                <w:i/>
                <w:iCs/>
                <w:color w:val="000000"/>
                <w:sz w:val="28"/>
                <w:szCs w:val="28"/>
                <w:lang w:val="vi-VN"/>
              </w:rPr>
              <w:t xml:space="preserve"> năm 202</w:t>
            </w:r>
            <w:r>
              <w:rPr>
                <w:rFonts w:ascii="Times New Roman" w:eastAsia="Times New Roman" w:hAnsi="Times New Roman" w:cs="Times New Roman"/>
                <w:i/>
                <w:iCs/>
                <w:color w:val="000000"/>
                <w:sz w:val="28"/>
                <w:szCs w:val="28"/>
              </w:rPr>
              <w:t>2</w:t>
            </w:r>
          </w:p>
        </w:tc>
      </w:tr>
    </w:tbl>
    <w:p w:rsidR="00325C5E" w:rsidRDefault="00325C5E" w:rsidP="00325C5E">
      <w:pPr>
        <w:shd w:val="clear" w:color="auto" w:fill="FFFFFF"/>
        <w:spacing w:before="120" w:after="120" w:line="234" w:lineRule="atLeast"/>
        <w:jc w:val="center"/>
        <w:rPr>
          <w:rFonts w:ascii="Times New Roman" w:eastAsia="Times New Roman" w:hAnsi="Times New Roman" w:cs="Times New Roman"/>
          <w:b/>
          <w:bCs/>
          <w:color w:val="000000"/>
          <w:sz w:val="28"/>
          <w:szCs w:val="28"/>
          <w:lang w:val="vi-VN"/>
        </w:rPr>
      </w:pPr>
    </w:p>
    <w:p w:rsidR="00325C5E" w:rsidRPr="007F6D1C" w:rsidRDefault="00325C5E" w:rsidP="00EF4CA6">
      <w:pPr>
        <w:shd w:val="clear" w:color="auto" w:fill="FFFFFF"/>
        <w:spacing w:after="0" w:line="240" w:lineRule="auto"/>
        <w:jc w:val="center"/>
        <w:rPr>
          <w:rFonts w:ascii="Times New Roman" w:eastAsia="Times New Roman" w:hAnsi="Times New Roman" w:cs="Times New Roman"/>
          <w:b/>
          <w:bCs/>
          <w:color w:val="000000"/>
          <w:sz w:val="28"/>
          <w:szCs w:val="28"/>
          <w:lang w:val="vi-VN"/>
        </w:rPr>
      </w:pPr>
      <w:r w:rsidRPr="0048768F">
        <w:rPr>
          <w:rFonts w:ascii="Times New Roman" w:eastAsia="Times New Roman" w:hAnsi="Times New Roman" w:cs="Times New Roman"/>
          <w:b/>
          <w:bCs/>
          <w:color w:val="000000"/>
          <w:sz w:val="28"/>
          <w:szCs w:val="28"/>
          <w:lang w:val="vi-VN"/>
        </w:rPr>
        <w:t>NGHỊ QUYẾT</w:t>
      </w:r>
    </w:p>
    <w:p w:rsidR="00EF4CA6" w:rsidRPr="00BB6054" w:rsidRDefault="00325C5E" w:rsidP="00EF4CA6">
      <w:pPr>
        <w:shd w:val="clear" w:color="auto" w:fill="FFFFFF"/>
        <w:spacing w:after="0" w:line="240" w:lineRule="auto"/>
        <w:jc w:val="center"/>
        <w:rPr>
          <w:rFonts w:ascii="Times New Roman" w:eastAsia="Times New Roman" w:hAnsi="Times New Roman" w:cs="Times New Roman"/>
          <w:b/>
          <w:bCs/>
          <w:color w:val="000000"/>
          <w:sz w:val="28"/>
          <w:szCs w:val="28"/>
          <w:lang w:val="vi-VN"/>
        </w:rPr>
      </w:pPr>
      <w:r w:rsidRPr="007F6D1C">
        <w:rPr>
          <w:rFonts w:ascii="Times New Roman" w:eastAsia="Times New Roman" w:hAnsi="Times New Roman" w:cs="Times New Roman"/>
          <w:b/>
          <w:bCs/>
          <w:color w:val="000000"/>
          <w:sz w:val="28"/>
          <w:szCs w:val="28"/>
          <w:lang w:val="vi-VN"/>
        </w:rPr>
        <w:t xml:space="preserve">Quy định mức chi cho công tác hỗ trợ nạn nhân và mức chi chế độ </w:t>
      </w:r>
    </w:p>
    <w:p w:rsidR="00BE0885" w:rsidRDefault="00325C5E" w:rsidP="00EF4CA6">
      <w:pPr>
        <w:shd w:val="clear" w:color="auto" w:fill="FFFFFF"/>
        <w:spacing w:after="0" w:line="240" w:lineRule="auto"/>
        <w:jc w:val="center"/>
        <w:rPr>
          <w:rFonts w:ascii="Times New Roman" w:eastAsia="Times New Roman" w:hAnsi="Times New Roman" w:cs="Times New Roman"/>
          <w:b/>
          <w:bCs/>
          <w:color w:val="000000"/>
          <w:sz w:val="28"/>
          <w:szCs w:val="28"/>
        </w:rPr>
      </w:pPr>
      <w:r w:rsidRPr="007F6D1C">
        <w:rPr>
          <w:rFonts w:ascii="Times New Roman" w:eastAsia="Times New Roman" w:hAnsi="Times New Roman" w:cs="Times New Roman"/>
          <w:b/>
          <w:bCs/>
          <w:color w:val="000000"/>
          <w:sz w:val="28"/>
          <w:szCs w:val="28"/>
          <w:lang w:val="vi-VN"/>
        </w:rPr>
        <w:t xml:space="preserve">hỗ trợ trực tiếp cho nạn nhân theo quy định tại Nghị định số 09/2013/NĐ-CP ngày 11 tháng 01 năm 2013 của Chính phủ quy định chi tiết thi hành </w:t>
      </w:r>
    </w:p>
    <w:p w:rsidR="00EF4CA6" w:rsidRPr="00BB6054" w:rsidRDefault="00325C5E" w:rsidP="00EF4CA6">
      <w:pPr>
        <w:shd w:val="clear" w:color="auto" w:fill="FFFFFF"/>
        <w:spacing w:after="0" w:line="240" w:lineRule="auto"/>
        <w:jc w:val="center"/>
        <w:rPr>
          <w:rFonts w:ascii="Times New Roman" w:eastAsia="Times New Roman" w:hAnsi="Times New Roman" w:cs="Times New Roman"/>
          <w:b/>
          <w:bCs/>
          <w:color w:val="000000"/>
          <w:sz w:val="28"/>
          <w:szCs w:val="28"/>
          <w:lang w:val="vi-VN"/>
        </w:rPr>
      </w:pPr>
      <w:r w:rsidRPr="007F6D1C">
        <w:rPr>
          <w:rFonts w:ascii="Times New Roman" w:eastAsia="Times New Roman" w:hAnsi="Times New Roman" w:cs="Times New Roman"/>
          <w:b/>
          <w:bCs/>
          <w:color w:val="000000"/>
          <w:sz w:val="28"/>
          <w:szCs w:val="28"/>
          <w:lang w:val="vi-VN"/>
        </w:rPr>
        <w:t>một số điều của Luật phòng, chống mua bán người</w:t>
      </w:r>
    </w:p>
    <w:p w:rsidR="00325C5E" w:rsidRPr="007F6D1C" w:rsidRDefault="00325C5E" w:rsidP="00EF4CA6">
      <w:pPr>
        <w:shd w:val="clear" w:color="auto" w:fill="FFFFFF"/>
        <w:spacing w:after="0" w:line="240" w:lineRule="auto"/>
        <w:jc w:val="center"/>
        <w:rPr>
          <w:rFonts w:ascii="Times New Roman" w:eastAsia="Times New Roman" w:hAnsi="Times New Roman" w:cs="Times New Roman"/>
          <w:b/>
          <w:bCs/>
          <w:color w:val="000000"/>
          <w:sz w:val="28"/>
          <w:szCs w:val="28"/>
          <w:lang w:val="vi-VN"/>
        </w:rPr>
      </w:pPr>
      <w:r w:rsidRPr="007F6D1C">
        <w:rPr>
          <w:rFonts w:ascii="Times New Roman" w:eastAsia="Times New Roman" w:hAnsi="Times New Roman" w:cs="Times New Roman"/>
          <w:b/>
          <w:bCs/>
          <w:color w:val="000000"/>
          <w:sz w:val="28"/>
          <w:szCs w:val="28"/>
          <w:lang w:val="vi-VN"/>
        </w:rPr>
        <w:t xml:space="preserve"> trên địa bàn tỉnh Bến Tre</w:t>
      </w:r>
    </w:p>
    <w:p w:rsidR="00325C5E" w:rsidRPr="007F6D1C" w:rsidRDefault="009D0179" w:rsidP="00325C5E">
      <w:pPr>
        <w:shd w:val="clear" w:color="auto" w:fill="FFFFFF"/>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noProof/>
          <w:color w:val="000000"/>
          <w:sz w:val="28"/>
          <w:szCs w:val="28"/>
          <w:lang w:val="vi-VN" w:eastAsia="vi-VN"/>
        </w:rPr>
        <w:pict>
          <v:line id="Straight Connector 3" o:spid="_x0000_s1027" style="position:absolute;left:0;text-align:left;flip:y;z-index:251661312;visibility:visible;mso-wrap-distance-top:-3e-5mm;mso-wrap-distance-bottom:-3e-5mm;mso-position-horizontal:center;mso-position-horizontal-relative:margin" from="0,7.35pt" to="120.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" strokecolor="#4579b8 [3044]">
            <o:lock v:ext="edit" shapetype="f"/>
            <w10:wrap anchorx="margin"/>
          </v:line>
        </w:pict>
      </w:r>
    </w:p>
    <w:p w:rsidR="00325C5E" w:rsidRPr="00885749" w:rsidRDefault="00325C5E" w:rsidP="00EF4CA6">
      <w:pPr>
        <w:shd w:val="clear" w:color="auto" w:fill="FFFFFF"/>
        <w:spacing w:before="120" w:after="0" w:line="240" w:lineRule="auto"/>
        <w:jc w:val="center"/>
        <w:rPr>
          <w:rFonts w:ascii="Times New Roman" w:eastAsia="Times New Roman" w:hAnsi="Times New Roman" w:cs="Times New Roman"/>
          <w:b/>
          <w:bCs/>
          <w:sz w:val="28"/>
          <w:szCs w:val="28"/>
          <w:lang w:val="vi-VN"/>
        </w:rPr>
      </w:pPr>
      <w:r w:rsidRPr="00885749">
        <w:rPr>
          <w:rFonts w:ascii="Times New Roman" w:eastAsia="Times New Roman" w:hAnsi="Times New Roman" w:cs="Times New Roman"/>
          <w:b/>
          <w:bCs/>
          <w:sz w:val="28"/>
          <w:szCs w:val="28"/>
          <w:lang w:val="vi-VN"/>
        </w:rPr>
        <w:t>HỘI ĐỒNG NHÂN DÂN TỈNH BẾN TRE</w:t>
      </w:r>
      <w:r w:rsidRPr="00885749">
        <w:rPr>
          <w:rFonts w:ascii="Times New Roman" w:eastAsia="Times New Roman" w:hAnsi="Times New Roman" w:cs="Times New Roman"/>
          <w:b/>
          <w:bCs/>
          <w:sz w:val="28"/>
          <w:szCs w:val="28"/>
          <w:lang w:val="vi-VN"/>
        </w:rPr>
        <w:br/>
        <w:t>KHÓA X</w:t>
      </w:r>
      <w:r w:rsidR="00885749" w:rsidRPr="00885749">
        <w:rPr>
          <w:rFonts w:ascii="Times New Roman" w:eastAsia="Times New Roman" w:hAnsi="Times New Roman" w:cs="Times New Roman"/>
          <w:b/>
          <w:bCs/>
          <w:sz w:val="28"/>
          <w:szCs w:val="28"/>
          <w:lang w:val="vi-VN"/>
        </w:rPr>
        <w:t xml:space="preserve"> -</w:t>
      </w:r>
      <w:r w:rsidR="00885749">
        <w:rPr>
          <w:rFonts w:ascii="Times New Roman" w:eastAsia="Times New Roman" w:hAnsi="Times New Roman" w:cs="Times New Roman"/>
          <w:b/>
          <w:bCs/>
          <w:sz w:val="28"/>
          <w:szCs w:val="28"/>
          <w:lang w:val="vi-VN"/>
        </w:rPr>
        <w:t xml:space="preserve"> </w:t>
      </w:r>
      <w:r w:rsidRPr="00885749">
        <w:rPr>
          <w:rFonts w:ascii="Times New Roman" w:eastAsia="Times New Roman" w:hAnsi="Times New Roman" w:cs="Times New Roman"/>
          <w:b/>
          <w:bCs/>
          <w:sz w:val="28"/>
          <w:szCs w:val="28"/>
          <w:lang w:val="vi-VN"/>
        </w:rPr>
        <w:t>KỲ HỌP THỨ 6</w:t>
      </w:r>
    </w:p>
    <w:p w:rsidR="00325C5E" w:rsidRPr="00885749" w:rsidRDefault="00325C5E" w:rsidP="00EF4CA6">
      <w:pPr>
        <w:shd w:val="clear" w:color="auto" w:fill="FFFFFF"/>
        <w:spacing w:after="120" w:line="234" w:lineRule="atLeast"/>
        <w:jc w:val="center"/>
        <w:rPr>
          <w:rFonts w:ascii="Times New Roman" w:eastAsia="Times New Roman" w:hAnsi="Times New Roman" w:cs="Times New Roman"/>
          <w:b/>
          <w:bCs/>
          <w:sz w:val="28"/>
          <w:szCs w:val="28"/>
          <w:lang w:val="vi-VN"/>
        </w:rPr>
      </w:pPr>
      <w:r w:rsidRPr="00885749">
        <w:rPr>
          <w:rFonts w:ascii="Times New Roman" w:eastAsia="Times New Roman" w:hAnsi="Times New Roman" w:cs="Times New Roman"/>
          <w:b/>
          <w:bCs/>
          <w:sz w:val="28"/>
          <w:szCs w:val="28"/>
          <w:lang w:val="vi-VN"/>
        </w:rPr>
        <w:t>(GIẢI QUYẾT CÔNG VIỆC PHÁT SINH ĐỘT XUẤT)</w:t>
      </w:r>
    </w:p>
    <w:p w:rsidR="00325C5E" w:rsidRPr="00BE0885" w:rsidRDefault="00325C5E" w:rsidP="00BE0885">
      <w:pPr>
        <w:widowControl w:val="0"/>
        <w:shd w:val="clear" w:color="auto" w:fill="FFFFFF"/>
        <w:spacing w:before="120" w:after="0" w:line="240" w:lineRule="auto"/>
        <w:ind w:firstLine="720"/>
        <w:jc w:val="both"/>
        <w:rPr>
          <w:rFonts w:ascii="Times New Roman Italic" w:eastAsia="Times New Roman" w:hAnsi="Times New Roman Italic" w:cs="Times New Roman"/>
          <w:i/>
          <w:iCs/>
          <w:spacing w:val="4"/>
          <w:sz w:val="28"/>
          <w:szCs w:val="28"/>
          <w:lang w:val="vi-VN"/>
        </w:rPr>
      </w:pPr>
    </w:p>
    <w:p w:rsidR="00EA545C" w:rsidRPr="00BE0885" w:rsidRDefault="00325C5E" w:rsidP="00BE0885">
      <w:pPr>
        <w:widowControl w:val="0"/>
        <w:shd w:val="clear" w:color="auto" w:fill="FFFFFF"/>
        <w:spacing w:before="120" w:after="0" w:line="240" w:lineRule="auto"/>
        <w:ind w:firstLine="720"/>
        <w:jc w:val="both"/>
        <w:rPr>
          <w:rFonts w:ascii="Times New Roman Italic" w:eastAsia="Times New Roman" w:hAnsi="Times New Roman Italic" w:cs="Times New Roman"/>
          <w:i/>
          <w:iCs/>
          <w:spacing w:val="4"/>
          <w:sz w:val="28"/>
          <w:szCs w:val="28"/>
          <w:lang w:val="vi-VN"/>
        </w:rPr>
      </w:pPr>
      <w:r w:rsidRPr="00BE0885">
        <w:rPr>
          <w:rFonts w:ascii="Times New Roman Italic" w:eastAsia="Times New Roman" w:hAnsi="Times New Roman Italic" w:cs="Times New Roman"/>
          <w:i/>
          <w:iCs/>
          <w:spacing w:val="4"/>
          <w:sz w:val="28"/>
          <w:szCs w:val="28"/>
          <w:lang w:val="vi-VN"/>
        </w:rPr>
        <w:t xml:space="preserve">Căn cứ Luật Tổ chức chính quyền địa phương ngày 19 tháng 6 năm </w:t>
      </w:r>
      <w:r w:rsidR="00BE0885" w:rsidRPr="00BE0885">
        <w:rPr>
          <w:rFonts w:ascii="Times New Roman Italic" w:eastAsia="Times New Roman" w:hAnsi="Times New Roman Italic" w:cs="Times New Roman"/>
          <w:i/>
          <w:iCs/>
          <w:spacing w:val="4"/>
          <w:sz w:val="28"/>
          <w:szCs w:val="28"/>
          <w:lang w:val="vi-VN"/>
        </w:rPr>
        <w:t>2</w:t>
      </w:r>
      <w:r w:rsidRPr="00BE0885">
        <w:rPr>
          <w:rFonts w:ascii="Times New Roman Italic" w:eastAsia="Times New Roman" w:hAnsi="Times New Roman Italic" w:cs="Times New Roman"/>
          <w:i/>
          <w:iCs/>
          <w:spacing w:val="4"/>
          <w:sz w:val="28"/>
          <w:szCs w:val="28"/>
          <w:lang w:val="vi-VN"/>
        </w:rPr>
        <w:t>015;</w:t>
      </w:r>
    </w:p>
    <w:p w:rsidR="00325C5E" w:rsidRPr="00BE0885" w:rsidRDefault="00996E5D" w:rsidP="00BE0885">
      <w:pPr>
        <w:widowControl w:val="0"/>
        <w:shd w:val="clear" w:color="auto" w:fill="FFFFFF"/>
        <w:spacing w:before="120" w:after="0" w:line="240" w:lineRule="auto"/>
        <w:ind w:firstLine="720"/>
        <w:jc w:val="both"/>
        <w:rPr>
          <w:rFonts w:ascii="Times New Roman Italic" w:eastAsia="Times New Roman" w:hAnsi="Times New Roman Italic" w:cs="Times New Roman"/>
          <w:i/>
          <w:iCs/>
          <w:spacing w:val="4"/>
          <w:sz w:val="28"/>
          <w:szCs w:val="28"/>
          <w:lang w:val="vi-VN"/>
        </w:rPr>
      </w:pPr>
      <w:r w:rsidRPr="00BE0885">
        <w:rPr>
          <w:rFonts w:ascii="Times New Roman Italic" w:eastAsia="Times New Roman" w:hAnsi="Times New Roman Italic" w:cs="Times New Roman"/>
          <w:i/>
          <w:iCs/>
          <w:spacing w:val="4"/>
          <w:sz w:val="28"/>
          <w:szCs w:val="28"/>
          <w:lang w:val="vi-VN"/>
        </w:rPr>
        <w:t>C</w:t>
      </w:r>
      <w:r w:rsidR="00325C5E" w:rsidRPr="00BE0885">
        <w:rPr>
          <w:rFonts w:ascii="Times New Roman Italic" w:eastAsia="Times New Roman" w:hAnsi="Times New Roman Italic" w:cs="Times New Roman"/>
          <w:i/>
          <w:iCs/>
          <w:spacing w:val="4"/>
          <w:sz w:val="28"/>
          <w:szCs w:val="28"/>
          <w:lang w:val="vi-VN"/>
        </w:rPr>
        <w:t>ăn cứ Luật sửa đổi, bổ sung một số điều của Luật Tổ chức Chính phủ và Luật Tổ chức chính quyền địa phương ngày 22 tháng 11 năm 2019;</w:t>
      </w:r>
    </w:p>
    <w:p w:rsidR="00325C5E" w:rsidRPr="00996E5D" w:rsidRDefault="00325C5E" w:rsidP="00BE0885">
      <w:pPr>
        <w:widowControl w:val="0"/>
        <w:shd w:val="clear" w:color="auto" w:fill="FFFFFF"/>
        <w:spacing w:before="120" w:after="0" w:line="240" w:lineRule="auto"/>
        <w:ind w:firstLine="720"/>
        <w:jc w:val="both"/>
        <w:rPr>
          <w:rFonts w:ascii="Times New Roman Italic" w:eastAsia="Times New Roman" w:hAnsi="Times New Roman Italic" w:cs="Times New Roman"/>
          <w:spacing w:val="4"/>
          <w:sz w:val="28"/>
          <w:szCs w:val="28"/>
          <w:lang w:val="vi-VN"/>
        </w:rPr>
      </w:pPr>
      <w:r w:rsidRPr="00996E5D">
        <w:rPr>
          <w:rFonts w:ascii="Times New Roman Italic" w:eastAsia="Times New Roman" w:hAnsi="Times New Roman Italic" w:cs="Times New Roman"/>
          <w:i/>
          <w:iCs/>
          <w:spacing w:val="4"/>
          <w:sz w:val="28"/>
          <w:szCs w:val="28"/>
          <w:lang w:val="vi-VN"/>
        </w:rPr>
        <w:t>Căn cứ Luật Ban hành văn bản quy phạm pháp luật ngày 22 tháng 6 năm 2015;</w:t>
      </w:r>
    </w:p>
    <w:p w:rsidR="00325C5E" w:rsidRPr="007F6D1C" w:rsidRDefault="00325C5E" w:rsidP="00EA545C">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7F6D1C">
        <w:rPr>
          <w:rFonts w:ascii="Times New Roman" w:eastAsia="Times New Roman" w:hAnsi="Times New Roman" w:cs="Times New Roman"/>
          <w:i/>
          <w:iCs/>
          <w:sz w:val="28"/>
          <w:szCs w:val="28"/>
          <w:lang w:val="vi-VN"/>
        </w:rPr>
        <w:t>Căn cứ Luật sửa đổi, bổ sung một số điều của Luật Ban hành văn bản quy phạm pháp luật ngày 18 tháng 6 năm 2020;</w:t>
      </w:r>
    </w:p>
    <w:p w:rsidR="00325C5E" w:rsidRPr="007F6D1C" w:rsidRDefault="00325C5E" w:rsidP="00EA545C">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7F6D1C">
        <w:rPr>
          <w:rFonts w:ascii="Times New Roman" w:eastAsia="Times New Roman" w:hAnsi="Times New Roman" w:cs="Times New Roman"/>
          <w:i/>
          <w:iCs/>
          <w:sz w:val="28"/>
          <w:szCs w:val="28"/>
          <w:lang w:val="vi-VN"/>
        </w:rPr>
        <w:t>Căn cứ Luật Ngân sách nhà nước ngày 25 tháng 6 năm 2015;</w:t>
      </w:r>
    </w:p>
    <w:p w:rsidR="00325C5E" w:rsidRPr="007F6D1C" w:rsidRDefault="00325C5E" w:rsidP="00EF4CA6">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7F6D1C">
        <w:rPr>
          <w:rFonts w:ascii="Times New Roman" w:eastAsia="Times New Roman" w:hAnsi="Times New Roman" w:cs="Times New Roman"/>
          <w:i/>
          <w:iCs/>
          <w:sz w:val="28"/>
          <w:szCs w:val="28"/>
          <w:lang w:val="vi-VN"/>
        </w:rPr>
        <w:t>Căn cứ Luật Phòng, chống mua bán người ngày 29 tháng 3 năm 2011;</w:t>
      </w:r>
    </w:p>
    <w:p w:rsidR="00325C5E" w:rsidRPr="007F6D1C" w:rsidRDefault="00325C5E" w:rsidP="00EF4CA6">
      <w:pPr>
        <w:shd w:val="clear" w:color="auto" w:fill="FFFFFF"/>
        <w:spacing w:before="120" w:after="0" w:line="240" w:lineRule="auto"/>
        <w:ind w:firstLine="720"/>
        <w:jc w:val="both"/>
        <w:rPr>
          <w:rFonts w:ascii="Times New Roman" w:eastAsia="Times New Roman" w:hAnsi="Times New Roman" w:cs="Times New Roman"/>
          <w:i/>
          <w:iCs/>
          <w:sz w:val="28"/>
          <w:szCs w:val="28"/>
          <w:lang w:val="vi-VN"/>
        </w:rPr>
      </w:pPr>
      <w:r w:rsidRPr="007F6D1C">
        <w:rPr>
          <w:rFonts w:ascii="Times New Roman" w:eastAsia="Times New Roman" w:hAnsi="Times New Roman" w:cs="Times New Roman"/>
          <w:i/>
          <w:iCs/>
          <w:sz w:val="28"/>
          <w:szCs w:val="28"/>
          <w:lang w:val="vi-VN"/>
        </w:rPr>
        <w:t>Căn cứ Nghị định số 163/2016/NĐ-CP ngày 27 tháng 12 năm 2016 của Chính phủ quy định chi tiết thi hành một số điều của Luật Ngân sách nhà nước;</w:t>
      </w:r>
    </w:p>
    <w:p w:rsidR="00325C5E" w:rsidRPr="007F6D1C" w:rsidRDefault="00325C5E" w:rsidP="00EF4CA6">
      <w:pPr>
        <w:shd w:val="clear" w:color="auto" w:fill="FFFFFF"/>
        <w:spacing w:before="120" w:after="0" w:line="240" w:lineRule="auto"/>
        <w:ind w:firstLine="720"/>
        <w:jc w:val="both"/>
        <w:rPr>
          <w:rFonts w:ascii="Times New Roman" w:eastAsia="Times New Roman" w:hAnsi="Times New Roman" w:cs="Times New Roman"/>
          <w:i/>
          <w:iCs/>
          <w:sz w:val="28"/>
          <w:szCs w:val="28"/>
          <w:lang w:val="vi-VN"/>
        </w:rPr>
      </w:pPr>
      <w:r w:rsidRPr="007F6D1C">
        <w:rPr>
          <w:rFonts w:ascii="Times New Roman" w:eastAsia="Times New Roman" w:hAnsi="Times New Roman" w:cs="Times New Roman"/>
          <w:i/>
          <w:iCs/>
          <w:sz w:val="28"/>
          <w:szCs w:val="28"/>
          <w:lang w:val="vi-VN"/>
        </w:rPr>
        <w:t>Căn cứ Nghị định số </w:t>
      </w:r>
      <w:hyperlink r:id="rId8" w:tgtFrame="_blank" w:tooltip="Nghị định 09/2013/NĐ-CP" w:history="1">
        <w:r w:rsidRPr="007F6D1C">
          <w:rPr>
            <w:rFonts w:ascii="Times New Roman" w:eastAsia="Times New Roman" w:hAnsi="Times New Roman" w:cs="Times New Roman"/>
            <w:i/>
            <w:iCs/>
            <w:sz w:val="28"/>
            <w:szCs w:val="28"/>
            <w:lang w:val="vi-VN"/>
          </w:rPr>
          <w:t>09/2013/NĐ-CP</w:t>
        </w:r>
      </w:hyperlink>
      <w:r w:rsidRPr="007F6D1C">
        <w:rPr>
          <w:rFonts w:ascii="Times New Roman" w:eastAsia="Times New Roman" w:hAnsi="Times New Roman" w:cs="Times New Roman"/>
          <w:i/>
          <w:iCs/>
          <w:sz w:val="28"/>
          <w:szCs w:val="28"/>
          <w:lang w:val="vi-VN"/>
        </w:rPr>
        <w:t> ngày 11 tháng 01 năm 2013 của Chính phủ quy định chi tiết thi hành một số điều của Luật Phòng, chống mua bán người;</w:t>
      </w:r>
    </w:p>
    <w:p w:rsidR="00325C5E" w:rsidRPr="007F6D1C" w:rsidRDefault="00325C5E" w:rsidP="00EF4CA6">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7F6D1C">
        <w:rPr>
          <w:rFonts w:ascii="Times New Roman" w:eastAsia="Times New Roman" w:hAnsi="Times New Roman" w:cs="Times New Roman"/>
          <w:i/>
          <w:iCs/>
          <w:sz w:val="28"/>
          <w:szCs w:val="28"/>
          <w:lang w:val="vi-VN"/>
        </w:rPr>
        <w:t>Căn cứ Nghị định số 20/2021/NĐ-CP ngày 15 tháng 3 năm 2021 của Chính phủ quy định mức chuẩn trợ giúp xã hội, mức trợ giúp xã hội đối với đối tượng bảo trợ xã hội;</w:t>
      </w:r>
    </w:p>
    <w:p w:rsidR="00325C5E" w:rsidRPr="007F6D1C" w:rsidRDefault="00325C5E" w:rsidP="00EF4CA6">
      <w:pPr>
        <w:shd w:val="clear" w:color="auto" w:fill="FFFFFF"/>
        <w:spacing w:before="120" w:after="0" w:line="240" w:lineRule="auto"/>
        <w:ind w:firstLine="720"/>
        <w:jc w:val="both"/>
        <w:rPr>
          <w:rFonts w:ascii="Times New Roman" w:eastAsia="Times New Roman" w:hAnsi="Times New Roman" w:cs="Times New Roman"/>
          <w:i/>
          <w:iCs/>
          <w:sz w:val="28"/>
          <w:szCs w:val="28"/>
          <w:lang w:val="vi-VN"/>
        </w:rPr>
      </w:pPr>
      <w:r w:rsidRPr="007F6D1C">
        <w:rPr>
          <w:rFonts w:ascii="Times New Roman" w:eastAsia="Times New Roman" w:hAnsi="Times New Roman" w:cs="Times New Roman"/>
          <w:i/>
          <w:iCs/>
          <w:sz w:val="28"/>
          <w:szCs w:val="28"/>
          <w:lang w:val="vi-VN"/>
        </w:rPr>
        <w:t>Căn cứ Thông tư số </w:t>
      </w:r>
      <w:hyperlink r:id="rId9" w:tgtFrame="_blank" w:tooltip="Thông tư 84/2019/TT-BTC" w:history="1">
        <w:r w:rsidRPr="007F6D1C">
          <w:rPr>
            <w:rFonts w:ascii="Times New Roman" w:eastAsia="Times New Roman" w:hAnsi="Times New Roman" w:cs="Times New Roman"/>
            <w:i/>
            <w:iCs/>
            <w:sz w:val="28"/>
            <w:szCs w:val="28"/>
            <w:lang w:val="vi-VN"/>
          </w:rPr>
          <w:t>84/2019/TT-BTC</w:t>
        </w:r>
      </w:hyperlink>
      <w:r w:rsidRPr="007F6D1C">
        <w:rPr>
          <w:rFonts w:ascii="Times New Roman" w:eastAsia="Times New Roman" w:hAnsi="Times New Roman" w:cs="Times New Roman"/>
          <w:i/>
          <w:iCs/>
          <w:sz w:val="28"/>
          <w:szCs w:val="28"/>
          <w:lang w:val="vi-VN"/>
        </w:rPr>
        <w:t> ngày 27 tháng 11 năm 2019 của Bộ trưởng Bộ Tài chính quy định nội dung, mức chi cho công tác hỗ trợ nạn nhân và nội dung, mức chi chế độ hỗ trợ nạn nhân quy định tại Nghị định số </w:t>
      </w:r>
      <w:hyperlink r:id="rId10" w:tgtFrame="_blank" w:tooltip="Nghị định 09/2013/NĐ-CP" w:history="1">
        <w:r w:rsidRPr="007F6D1C">
          <w:rPr>
            <w:rFonts w:ascii="Times New Roman" w:eastAsia="Times New Roman" w:hAnsi="Times New Roman" w:cs="Times New Roman"/>
            <w:i/>
            <w:iCs/>
            <w:sz w:val="28"/>
            <w:szCs w:val="28"/>
            <w:lang w:val="vi-VN"/>
          </w:rPr>
          <w:t>09/2013/NĐ-CP</w:t>
        </w:r>
      </w:hyperlink>
      <w:r w:rsidRPr="007F6D1C">
        <w:rPr>
          <w:rFonts w:ascii="Times New Roman" w:eastAsia="Times New Roman" w:hAnsi="Times New Roman" w:cs="Times New Roman"/>
          <w:i/>
          <w:iCs/>
          <w:sz w:val="28"/>
          <w:szCs w:val="28"/>
          <w:lang w:val="vi-VN"/>
        </w:rPr>
        <w:t> ngày 11 tháng 01 năm 2013 của Chính phủ quy định chi tiết thi hành một số điều của Luật Phòng, chống mua bán người;</w:t>
      </w:r>
    </w:p>
    <w:p w:rsidR="00325C5E" w:rsidRPr="007F6D1C" w:rsidRDefault="00325C5E" w:rsidP="00EF4CA6">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7F6D1C">
        <w:rPr>
          <w:rFonts w:ascii="Times New Roman" w:eastAsia="Times New Roman" w:hAnsi="Times New Roman" w:cs="Times New Roman"/>
          <w:i/>
          <w:iCs/>
          <w:color w:val="000000" w:themeColor="text1"/>
          <w:sz w:val="28"/>
          <w:szCs w:val="28"/>
          <w:lang w:val="vi-VN"/>
        </w:rPr>
        <w:lastRenderedPageBreak/>
        <w:t>Căn cứ Thông tư số 76/2021/TT-BTC ngày 15 tháng 9 năm 2021 của Bộ trưởng Bộ Tài chính về hướng dẫn khoản 1 và khoản 2 Điều 31 Nghị định số 20/2021/NĐ-CP ngày 15 tháng 3 năm 2021 của Chính phủ quy định chính sách trợ giúp xã hội đối với đối tượng bảo trợ xã hội;</w:t>
      </w:r>
    </w:p>
    <w:p w:rsidR="00325C5E" w:rsidRPr="00BB6054" w:rsidRDefault="00325C5E" w:rsidP="00EF4CA6">
      <w:pPr>
        <w:shd w:val="clear" w:color="auto" w:fill="FFFFFF"/>
        <w:spacing w:before="120" w:after="0" w:line="240" w:lineRule="auto"/>
        <w:ind w:firstLine="720"/>
        <w:jc w:val="both"/>
        <w:rPr>
          <w:rFonts w:ascii="Times New Roman" w:eastAsia="Times New Roman" w:hAnsi="Times New Roman" w:cs="Times New Roman"/>
          <w:i/>
          <w:iCs/>
          <w:color w:val="000000"/>
          <w:sz w:val="28"/>
          <w:szCs w:val="28"/>
          <w:lang w:val="vi-VN"/>
        </w:rPr>
      </w:pPr>
      <w:r w:rsidRPr="0048768F">
        <w:rPr>
          <w:rFonts w:ascii="Times New Roman" w:eastAsia="Times New Roman" w:hAnsi="Times New Roman" w:cs="Times New Roman"/>
          <w:i/>
          <w:iCs/>
          <w:color w:val="000000"/>
          <w:sz w:val="28"/>
          <w:szCs w:val="28"/>
          <w:lang w:val="vi-VN"/>
        </w:rPr>
        <w:t>Xét Tờ trình số</w:t>
      </w:r>
      <w:r w:rsidRPr="007F6D1C">
        <w:rPr>
          <w:rFonts w:ascii="Times New Roman" w:eastAsia="Times New Roman" w:hAnsi="Times New Roman" w:cs="Times New Roman"/>
          <w:i/>
          <w:iCs/>
          <w:color w:val="000000"/>
          <w:sz w:val="28"/>
          <w:szCs w:val="28"/>
          <w:lang w:val="vi-VN"/>
        </w:rPr>
        <w:t xml:space="preserve"> </w:t>
      </w:r>
      <w:r w:rsidR="00885749" w:rsidRPr="00885749">
        <w:rPr>
          <w:rFonts w:ascii="Times New Roman" w:eastAsia="Times New Roman" w:hAnsi="Times New Roman" w:cs="Times New Roman"/>
          <w:i/>
          <w:iCs/>
          <w:color w:val="000000"/>
          <w:sz w:val="28"/>
          <w:szCs w:val="28"/>
          <w:lang w:val="vi-VN"/>
        </w:rPr>
        <w:t>5689</w:t>
      </w:r>
      <w:r w:rsidRPr="0048768F">
        <w:rPr>
          <w:rFonts w:ascii="Times New Roman" w:eastAsia="Times New Roman" w:hAnsi="Times New Roman" w:cs="Times New Roman"/>
          <w:i/>
          <w:iCs/>
          <w:color w:val="000000"/>
          <w:sz w:val="28"/>
          <w:szCs w:val="28"/>
          <w:lang w:val="vi-VN"/>
        </w:rPr>
        <w:t xml:space="preserve">/TTr-UBND ngày </w:t>
      </w:r>
      <w:r w:rsidR="00885749" w:rsidRPr="00885749">
        <w:rPr>
          <w:rFonts w:ascii="Times New Roman" w:eastAsia="Times New Roman" w:hAnsi="Times New Roman" w:cs="Times New Roman"/>
          <w:i/>
          <w:iCs/>
          <w:color w:val="000000"/>
          <w:sz w:val="28"/>
          <w:szCs w:val="28"/>
          <w:lang w:val="vi-VN"/>
        </w:rPr>
        <w:t>09</w:t>
      </w:r>
      <w:r w:rsidRPr="0048768F">
        <w:rPr>
          <w:rFonts w:ascii="Times New Roman" w:eastAsia="Times New Roman" w:hAnsi="Times New Roman" w:cs="Times New Roman"/>
          <w:i/>
          <w:iCs/>
          <w:color w:val="000000"/>
          <w:sz w:val="28"/>
          <w:szCs w:val="28"/>
          <w:lang w:val="vi-VN"/>
        </w:rPr>
        <w:t xml:space="preserve"> tháng </w:t>
      </w:r>
      <w:r w:rsidR="00885749" w:rsidRPr="00885749">
        <w:rPr>
          <w:rFonts w:ascii="Times New Roman" w:eastAsia="Times New Roman" w:hAnsi="Times New Roman" w:cs="Times New Roman"/>
          <w:i/>
          <w:iCs/>
          <w:color w:val="000000"/>
          <w:sz w:val="28"/>
          <w:szCs w:val="28"/>
          <w:lang w:val="vi-VN"/>
        </w:rPr>
        <w:t>9</w:t>
      </w:r>
      <w:r w:rsidRPr="0048768F">
        <w:rPr>
          <w:rFonts w:ascii="Times New Roman" w:eastAsia="Times New Roman" w:hAnsi="Times New Roman" w:cs="Times New Roman"/>
          <w:i/>
          <w:iCs/>
          <w:color w:val="000000"/>
          <w:sz w:val="28"/>
          <w:szCs w:val="28"/>
          <w:lang w:val="vi-VN"/>
        </w:rPr>
        <w:t xml:space="preserve"> năm</w:t>
      </w:r>
      <w:r w:rsidR="00885749" w:rsidRPr="00885749">
        <w:rPr>
          <w:rFonts w:ascii="Times New Roman" w:eastAsia="Times New Roman" w:hAnsi="Times New Roman" w:cs="Times New Roman"/>
          <w:i/>
          <w:iCs/>
          <w:color w:val="000000"/>
          <w:sz w:val="28"/>
          <w:szCs w:val="28"/>
          <w:lang w:val="vi-VN"/>
        </w:rPr>
        <w:t xml:space="preserve"> 2022</w:t>
      </w:r>
      <w:r w:rsidR="00885749">
        <w:rPr>
          <w:rFonts w:ascii="Times New Roman" w:eastAsia="Times New Roman" w:hAnsi="Times New Roman" w:cs="Times New Roman"/>
          <w:i/>
          <w:iCs/>
          <w:color w:val="000000"/>
          <w:sz w:val="28"/>
          <w:szCs w:val="28"/>
          <w:lang w:val="vi-VN"/>
        </w:rPr>
        <w:t xml:space="preserve"> </w:t>
      </w:r>
      <w:r w:rsidRPr="0048768F">
        <w:rPr>
          <w:rFonts w:ascii="Times New Roman" w:eastAsia="Times New Roman" w:hAnsi="Times New Roman" w:cs="Times New Roman"/>
          <w:i/>
          <w:iCs/>
          <w:color w:val="000000"/>
          <w:sz w:val="28"/>
          <w:szCs w:val="28"/>
          <w:lang w:val="vi-VN"/>
        </w:rPr>
        <w:t>của Ủy ban nhân dân tỉnh về việc</w:t>
      </w:r>
      <w:r w:rsidRPr="007F6D1C">
        <w:rPr>
          <w:rFonts w:ascii="Times New Roman" w:eastAsia="Times New Roman" w:hAnsi="Times New Roman" w:cs="Times New Roman"/>
          <w:i/>
          <w:iCs/>
          <w:color w:val="000000"/>
          <w:sz w:val="28"/>
          <w:szCs w:val="28"/>
          <w:lang w:val="vi-VN"/>
        </w:rPr>
        <w:t xml:space="preserve"> xin ban hành Nghị quyết </w:t>
      </w:r>
      <w:r w:rsidRPr="0048768F">
        <w:rPr>
          <w:rFonts w:ascii="Times New Roman" w:eastAsia="Times New Roman" w:hAnsi="Times New Roman" w:cs="Times New Roman"/>
          <w:i/>
          <w:iCs/>
          <w:color w:val="000000"/>
          <w:sz w:val="28"/>
          <w:szCs w:val="28"/>
          <w:lang w:val="vi-VN"/>
        </w:rPr>
        <w:t xml:space="preserve">quy định </w:t>
      </w:r>
      <w:r w:rsidRPr="00B70872">
        <w:rPr>
          <w:rFonts w:ascii="Times New Roman" w:eastAsia="Times New Roman" w:hAnsi="Times New Roman" w:cs="Times New Roman"/>
          <w:i/>
          <w:color w:val="000000"/>
          <w:sz w:val="28"/>
          <w:szCs w:val="28"/>
          <w:lang w:val="vi-VN"/>
        </w:rPr>
        <w:t xml:space="preserve">mức </w:t>
      </w:r>
      <w:r w:rsidRPr="007F6D1C">
        <w:rPr>
          <w:rFonts w:ascii="Times New Roman" w:eastAsia="Times New Roman" w:hAnsi="Times New Roman" w:cs="Times New Roman"/>
          <w:i/>
          <w:color w:val="000000"/>
          <w:sz w:val="28"/>
          <w:szCs w:val="28"/>
          <w:lang w:val="vi-VN"/>
        </w:rPr>
        <w:t xml:space="preserve">chi </w:t>
      </w:r>
      <w:r w:rsidRPr="00B70872">
        <w:rPr>
          <w:rFonts w:ascii="Times New Roman" w:eastAsia="Times New Roman" w:hAnsi="Times New Roman" w:cs="Times New Roman"/>
          <w:i/>
          <w:color w:val="000000"/>
          <w:sz w:val="28"/>
          <w:szCs w:val="28"/>
          <w:lang w:val="vi-VN"/>
        </w:rPr>
        <w:t xml:space="preserve">cho công tác hỗ trợ nạn nhân và </w:t>
      </w:r>
      <w:r w:rsidRPr="007F6D1C">
        <w:rPr>
          <w:rFonts w:ascii="Times New Roman" w:eastAsia="Times New Roman" w:hAnsi="Times New Roman" w:cs="Times New Roman"/>
          <w:i/>
          <w:color w:val="000000"/>
          <w:sz w:val="28"/>
          <w:szCs w:val="28"/>
          <w:lang w:val="vi-VN"/>
        </w:rPr>
        <w:t xml:space="preserve">mức chi chế độ </w:t>
      </w:r>
      <w:r w:rsidRPr="00B70872">
        <w:rPr>
          <w:rFonts w:ascii="Times New Roman" w:eastAsia="Times New Roman" w:hAnsi="Times New Roman" w:cs="Times New Roman"/>
          <w:i/>
          <w:color w:val="000000"/>
          <w:sz w:val="28"/>
          <w:szCs w:val="28"/>
          <w:lang w:val="vi-VN"/>
        </w:rPr>
        <w:t xml:space="preserve">hỗ trợ </w:t>
      </w:r>
      <w:r w:rsidRPr="007F6D1C">
        <w:rPr>
          <w:rFonts w:ascii="Times New Roman" w:eastAsia="Times New Roman" w:hAnsi="Times New Roman" w:cs="Times New Roman"/>
          <w:i/>
          <w:color w:val="000000"/>
          <w:sz w:val="28"/>
          <w:szCs w:val="28"/>
          <w:lang w:val="vi-VN"/>
        </w:rPr>
        <w:t xml:space="preserve">trực tiếp cho </w:t>
      </w:r>
      <w:r w:rsidRPr="00B70872">
        <w:rPr>
          <w:rFonts w:ascii="Times New Roman" w:eastAsia="Times New Roman" w:hAnsi="Times New Roman" w:cs="Times New Roman"/>
          <w:i/>
          <w:color w:val="000000"/>
          <w:sz w:val="28"/>
          <w:szCs w:val="28"/>
          <w:lang w:val="vi-VN"/>
        </w:rPr>
        <w:t>nạn nhân</w:t>
      </w:r>
      <w:r w:rsidRPr="007F6D1C">
        <w:rPr>
          <w:rFonts w:ascii="Times New Roman" w:eastAsia="Times New Roman" w:hAnsi="Times New Roman" w:cs="Times New Roman"/>
          <w:i/>
          <w:color w:val="000000"/>
          <w:sz w:val="28"/>
          <w:szCs w:val="28"/>
          <w:lang w:val="vi-VN"/>
        </w:rPr>
        <w:t xml:space="preserve"> quy định tại Nghị định số 09/2013/NĐ-CP của Chính phủ </w:t>
      </w:r>
      <w:r w:rsidRPr="0048768F">
        <w:rPr>
          <w:rFonts w:ascii="Times New Roman" w:eastAsia="Times New Roman" w:hAnsi="Times New Roman" w:cs="Times New Roman"/>
          <w:i/>
          <w:iCs/>
          <w:color w:val="000000" w:themeColor="text1"/>
          <w:sz w:val="28"/>
          <w:szCs w:val="28"/>
          <w:lang w:val="vi-VN"/>
        </w:rPr>
        <w:t>quy định chi tiết thi hành một số điều của Luật Phòng, chống mua bán người</w:t>
      </w:r>
      <w:r w:rsidRPr="007F6D1C">
        <w:rPr>
          <w:rFonts w:ascii="Times New Roman" w:eastAsia="Times New Roman" w:hAnsi="Times New Roman" w:cs="Times New Roman"/>
          <w:i/>
          <w:iCs/>
          <w:color w:val="000000" w:themeColor="text1"/>
          <w:sz w:val="28"/>
          <w:szCs w:val="28"/>
          <w:lang w:val="vi-VN"/>
        </w:rPr>
        <w:t xml:space="preserve"> trên địa bàn tỉnh Bến Tre</w:t>
      </w:r>
      <w:r w:rsidRPr="007F6D1C">
        <w:rPr>
          <w:rFonts w:ascii="Times New Roman" w:eastAsia="Times New Roman" w:hAnsi="Times New Roman" w:cs="Times New Roman"/>
          <w:i/>
          <w:iCs/>
          <w:color w:val="000000"/>
          <w:sz w:val="28"/>
          <w:szCs w:val="28"/>
          <w:lang w:val="vi-VN"/>
        </w:rPr>
        <w:t>; Báo cáo thẩm tra của Ban văn hóa</w:t>
      </w:r>
      <w:r w:rsidR="002A6789" w:rsidRPr="007F6D1C">
        <w:rPr>
          <w:rFonts w:ascii="Times New Roman" w:eastAsia="Times New Roman" w:hAnsi="Times New Roman" w:cs="Times New Roman"/>
          <w:i/>
          <w:iCs/>
          <w:color w:val="000000"/>
          <w:sz w:val="28"/>
          <w:szCs w:val="28"/>
          <w:lang w:val="vi-VN"/>
        </w:rPr>
        <w:t xml:space="preserve"> </w:t>
      </w:r>
      <w:r w:rsidRPr="007F6D1C">
        <w:rPr>
          <w:rFonts w:ascii="Times New Roman" w:eastAsia="Times New Roman" w:hAnsi="Times New Roman" w:cs="Times New Roman"/>
          <w:i/>
          <w:iCs/>
          <w:color w:val="000000"/>
          <w:sz w:val="28"/>
          <w:szCs w:val="28"/>
          <w:lang w:val="vi-VN"/>
        </w:rPr>
        <w:t>-</w:t>
      </w:r>
      <w:r w:rsidR="002A6789" w:rsidRPr="007F6D1C">
        <w:rPr>
          <w:rFonts w:ascii="Times New Roman" w:eastAsia="Times New Roman" w:hAnsi="Times New Roman" w:cs="Times New Roman"/>
          <w:i/>
          <w:iCs/>
          <w:color w:val="000000"/>
          <w:sz w:val="28"/>
          <w:szCs w:val="28"/>
          <w:lang w:val="vi-VN"/>
        </w:rPr>
        <w:t xml:space="preserve"> </w:t>
      </w:r>
      <w:r w:rsidRPr="007F6D1C">
        <w:rPr>
          <w:rFonts w:ascii="Times New Roman" w:eastAsia="Times New Roman" w:hAnsi="Times New Roman" w:cs="Times New Roman"/>
          <w:i/>
          <w:iCs/>
          <w:color w:val="000000"/>
          <w:sz w:val="28"/>
          <w:szCs w:val="28"/>
          <w:lang w:val="vi-VN"/>
        </w:rPr>
        <w:t>xã hội và Ban kinh tế</w:t>
      </w:r>
      <w:r w:rsidR="002A6789" w:rsidRPr="007F6D1C">
        <w:rPr>
          <w:rFonts w:ascii="Times New Roman" w:eastAsia="Times New Roman" w:hAnsi="Times New Roman" w:cs="Times New Roman"/>
          <w:i/>
          <w:iCs/>
          <w:color w:val="000000"/>
          <w:sz w:val="28"/>
          <w:szCs w:val="28"/>
          <w:lang w:val="vi-VN"/>
        </w:rPr>
        <w:t xml:space="preserve"> </w:t>
      </w:r>
      <w:r w:rsidRPr="007F6D1C">
        <w:rPr>
          <w:rFonts w:ascii="Times New Roman" w:eastAsia="Times New Roman" w:hAnsi="Times New Roman" w:cs="Times New Roman"/>
          <w:i/>
          <w:iCs/>
          <w:color w:val="000000"/>
          <w:sz w:val="28"/>
          <w:szCs w:val="28"/>
          <w:lang w:val="vi-VN"/>
        </w:rPr>
        <w:t>- ngân sách Hội đồng nhân dân tỉnh;</w:t>
      </w:r>
      <w:r w:rsidR="002A6789" w:rsidRPr="007F6D1C">
        <w:rPr>
          <w:rFonts w:ascii="Times New Roman" w:eastAsia="Times New Roman" w:hAnsi="Times New Roman" w:cs="Times New Roman"/>
          <w:i/>
          <w:iCs/>
          <w:color w:val="000000"/>
          <w:sz w:val="28"/>
          <w:szCs w:val="28"/>
          <w:lang w:val="vi-VN"/>
        </w:rPr>
        <w:t xml:space="preserve"> </w:t>
      </w:r>
      <w:r w:rsidRPr="007F6D1C">
        <w:rPr>
          <w:rFonts w:ascii="Times New Roman" w:eastAsia="Times New Roman" w:hAnsi="Times New Roman" w:cs="Times New Roman"/>
          <w:i/>
          <w:iCs/>
          <w:color w:val="000000"/>
          <w:sz w:val="28"/>
          <w:szCs w:val="28"/>
          <w:lang w:val="vi-VN"/>
        </w:rPr>
        <w:t xml:space="preserve">ý </w:t>
      </w:r>
      <w:r>
        <w:rPr>
          <w:rFonts w:ascii="Times New Roman" w:eastAsia="Times New Roman" w:hAnsi="Times New Roman" w:cs="Times New Roman"/>
          <w:i/>
          <w:iCs/>
          <w:color w:val="000000"/>
          <w:sz w:val="28"/>
          <w:szCs w:val="28"/>
          <w:lang w:val="vi-VN"/>
        </w:rPr>
        <w:t>kiến thảo luận của</w:t>
      </w:r>
      <w:r w:rsidRPr="0048768F">
        <w:rPr>
          <w:rFonts w:ascii="Times New Roman" w:eastAsia="Times New Roman" w:hAnsi="Times New Roman" w:cs="Times New Roman"/>
          <w:i/>
          <w:iCs/>
          <w:color w:val="000000"/>
          <w:sz w:val="28"/>
          <w:szCs w:val="28"/>
          <w:lang w:val="vi-VN"/>
        </w:rPr>
        <w:t xml:space="preserve"> đại biểu Hội đồng nhân dân tỉnh tại kỳ họp.</w:t>
      </w:r>
    </w:p>
    <w:p w:rsidR="00EF4CA6" w:rsidRPr="00BB6054" w:rsidRDefault="00EF4CA6" w:rsidP="00EF4CA6">
      <w:pPr>
        <w:shd w:val="clear" w:color="auto" w:fill="FFFFFF"/>
        <w:spacing w:before="120" w:after="0" w:line="240" w:lineRule="auto"/>
        <w:ind w:firstLine="720"/>
        <w:jc w:val="both"/>
        <w:rPr>
          <w:rFonts w:ascii="Times New Roman" w:eastAsia="Times New Roman" w:hAnsi="Times New Roman" w:cs="Times New Roman"/>
          <w:i/>
          <w:iCs/>
          <w:color w:val="000000"/>
          <w:sz w:val="28"/>
          <w:szCs w:val="28"/>
          <w:lang w:val="vi-VN"/>
        </w:rPr>
      </w:pPr>
    </w:p>
    <w:p w:rsidR="00325C5E" w:rsidRPr="00BB6054" w:rsidRDefault="00325C5E" w:rsidP="00EF4CA6">
      <w:pPr>
        <w:shd w:val="clear" w:color="auto" w:fill="FFFFFF"/>
        <w:spacing w:before="120" w:after="0" w:line="240" w:lineRule="auto"/>
        <w:jc w:val="center"/>
        <w:rPr>
          <w:rFonts w:ascii="Times New Roman" w:eastAsia="Times New Roman" w:hAnsi="Times New Roman" w:cs="Times New Roman"/>
          <w:b/>
          <w:bCs/>
          <w:color w:val="000000"/>
          <w:sz w:val="28"/>
          <w:szCs w:val="28"/>
          <w:lang w:val="vi-VN"/>
        </w:rPr>
      </w:pPr>
      <w:r w:rsidRPr="0048768F">
        <w:rPr>
          <w:rFonts w:ascii="Times New Roman" w:eastAsia="Times New Roman" w:hAnsi="Times New Roman" w:cs="Times New Roman"/>
          <w:b/>
          <w:bCs/>
          <w:color w:val="000000"/>
          <w:sz w:val="28"/>
          <w:szCs w:val="28"/>
          <w:lang w:val="vi-VN"/>
        </w:rPr>
        <w:t>QUYẾT NGHỊ:</w:t>
      </w:r>
    </w:p>
    <w:p w:rsidR="00EF4CA6" w:rsidRPr="00BB6054" w:rsidRDefault="00EF4CA6" w:rsidP="00EF4CA6">
      <w:pPr>
        <w:shd w:val="clear" w:color="auto" w:fill="FFFFFF"/>
        <w:spacing w:before="120" w:after="0" w:line="240" w:lineRule="auto"/>
        <w:jc w:val="center"/>
        <w:rPr>
          <w:rFonts w:ascii="Times New Roman" w:eastAsia="Times New Roman" w:hAnsi="Times New Roman" w:cs="Times New Roman"/>
          <w:color w:val="000000"/>
          <w:sz w:val="28"/>
          <w:szCs w:val="28"/>
          <w:lang w:val="vi-VN"/>
        </w:rPr>
      </w:pPr>
    </w:p>
    <w:p w:rsidR="00325C5E" w:rsidRPr="007F6D1C" w:rsidRDefault="00325C5E" w:rsidP="00EF4CA6">
      <w:pPr>
        <w:shd w:val="clear" w:color="auto" w:fill="FFFFFF"/>
        <w:spacing w:before="120" w:after="0" w:line="240" w:lineRule="auto"/>
        <w:ind w:right="-1" w:firstLine="720"/>
        <w:jc w:val="both"/>
        <w:rPr>
          <w:rFonts w:ascii="Times New Roman" w:eastAsia="Times New Roman" w:hAnsi="Times New Roman" w:cs="Times New Roman"/>
          <w:color w:val="000000"/>
          <w:sz w:val="28"/>
          <w:szCs w:val="28"/>
          <w:lang w:val="vi-VN"/>
        </w:rPr>
      </w:pPr>
      <w:r w:rsidRPr="0048768F">
        <w:rPr>
          <w:rFonts w:ascii="Times New Roman" w:eastAsia="Times New Roman" w:hAnsi="Times New Roman" w:cs="Times New Roman"/>
          <w:b/>
          <w:bCs/>
          <w:color w:val="000000"/>
          <w:sz w:val="28"/>
          <w:szCs w:val="28"/>
          <w:lang w:val="vi-VN"/>
        </w:rPr>
        <w:t>Điều 1.</w:t>
      </w:r>
      <w:r w:rsidRPr="0048768F">
        <w:rPr>
          <w:rFonts w:ascii="Times New Roman" w:eastAsia="Times New Roman" w:hAnsi="Times New Roman" w:cs="Times New Roman"/>
          <w:color w:val="000000"/>
          <w:sz w:val="28"/>
          <w:szCs w:val="28"/>
          <w:lang w:val="vi-VN"/>
        </w:rPr>
        <w:t> </w:t>
      </w:r>
      <w:r w:rsidRPr="007F6D1C">
        <w:rPr>
          <w:rFonts w:ascii="Times New Roman" w:eastAsia="Times New Roman" w:hAnsi="Times New Roman" w:cs="Times New Roman"/>
          <w:b/>
          <w:color w:val="000000"/>
          <w:sz w:val="28"/>
          <w:szCs w:val="28"/>
          <w:lang w:val="vi-VN"/>
        </w:rPr>
        <w:t>Phạm vi điều chỉnh và đối tượng áp dụng</w:t>
      </w:r>
    </w:p>
    <w:p w:rsidR="00325C5E" w:rsidRPr="007F6D1C" w:rsidRDefault="00325C5E" w:rsidP="00EF4CA6">
      <w:pPr>
        <w:shd w:val="clear" w:color="auto" w:fill="FFFFFF"/>
        <w:spacing w:before="120" w:after="0" w:line="240" w:lineRule="auto"/>
        <w:ind w:right="-1" w:firstLine="720"/>
        <w:jc w:val="both"/>
        <w:rPr>
          <w:rFonts w:ascii="Times New Roman" w:eastAsia="Times New Roman" w:hAnsi="Times New Roman" w:cs="Times New Roman"/>
          <w:color w:val="000000"/>
          <w:sz w:val="28"/>
          <w:szCs w:val="28"/>
          <w:lang w:val="vi-VN"/>
        </w:rPr>
      </w:pPr>
      <w:r w:rsidRPr="007F6D1C">
        <w:rPr>
          <w:rFonts w:ascii="Times New Roman" w:eastAsia="Times New Roman" w:hAnsi="Times New Roman" w:cs="Times New Roman"/>
          <w:color w:val="000000"/>
          <w:sz w:val="28"/>
          <w:szCs w:val="28"/>
          <w:lang w:val="vi-VN"/>
        </w:rPr>
        <w:t>1. Phạm vi điều chỉnh</w:t>
      </w:r>
    </w:p>
    <w:p w:rsidR="00325C5E" w:rsidRPr="007F6D1C" w:rsidRDefault="00325C5E" w:rsidP="00EF4CA6">
      <w:pPr>
        <w:shd w:val="clear" w:color="auto" w:fill="FFFFFF"/>
        <w:spacing w:before="120" w:after="0" w:line="240" w:lineRule="auto"/>
        <w:ind w:right="-1" w:firstLine="720"/>
        <w:jc w:val="both"/>
        <w:rPr>
          <w:rFonts w:ascii="Times New Roman" w:eastAsia="Times New Roman" w:hAnsi="Times New Roman" w:cs="Times New Roman"/>
          <w:color w:val="000000"/>
          <w:sz w:val="28"/>
          <w:szCs w:val="28"/>
          <w:lang w:val="vi-VN"/>
        </w:rPr>
      </w:pPr>
      <w:r w:rsidRPr="007F6D1C">
        <w:rPr>
          <w:rFonts w:ascii="Times New Roman" w:eastAsia="Times New Roman" w:hAnsi="Times New Roman" w:cs="Times New Roman"/>
          <w:color w:val="000000"/>
          <w:sz w:val="28"/>
          <w:szCs w:val="28"/>
          <w:lang w:val="vi-VN"/>
        </w:rPr>
        <w:t>a) Nghị quyết này q</w:t>
      </w:r>
      <w:r w:rsidRPr="0048768F">
        <w:rPr>
          <w:rFonts w:ascii="Times New Roman" w:eastAsia="Times New Roman" w:hAnsi="Times New Roman" w:cs="Times New Roman"/>
          <w:color w:val="000000"/>
          <w:sz w:val="28"/>
          <w:szCs w:val="28"/>
          <w:lang w:val="vi-VN"/>
        </w:rPr>
        <w:t xml:space="preserve">uy định mức </w:t>
      </w:r>
      <w:r w:rsidRPr="007F6D1C">
        <w:rPr>
          <w:rFonts w:ascii="Times New Roman" w:eastAsia="Times New Roman" w:hAnsi="Times New Roman" w:cs="Times New Roman"/>
          <w:color w:val="000000"/>
          <w:sz w:val="28"/>
          <w:szCs w:val="28"/>
          <w:lang w:val="vi-VN"/>
        </w:rPr>
        <w:t xml:space="preserve">chi </w:t>
      </w:r>
      <w:r w:rsidRPr="0048768F">
        <w:rPr>
          <w:rFonts w:ascii="Times New Roman" w:eastAsia="Times New Roman" w:hAnsi="Times New Roman" w:cs="Times New Roman"/>
          <w:color w:val="000000"/>
          <w:sz w:val="28"/>
          <w:szCs w:val="28"/>
          <w:lang w:val="vi-VN"/>
        </w:rPr>
        <w:t xml:space="preserve">cho công tác hỗ trợ nạn nhân và </w:t>
      </w:r>
      <w:r w:rsidRPr="007F6D1C">
        <w:rPr>
          <w:rFonts w:ascii="Times New Roman" w:eastAsia="Times New Roman" w:hAnsi="Times New Roman" w:cs="Times New Roman"/>
          <w:color w:val="000000"/>
          <w:sz w:val="28"/>
          <w:szCs w:val="28"/>
          <w:lang w:val="vi-VN"/>
        </w:rPr>
        <w:t xml:space="preserve">mức chi chế độ </w:t>
      </w:r>
      <w:r>
        <w:rPr>
          <w:rFonts w:ascii="Times New Roman" w:eastAsia="Times New Roman" w:hAnsi="Times New Roman" w:cs="Times New Roman"/>
          <w:color w:val="000000"/>
          <w:sz w:val="28"/>
          <w:szCs w:val="28"/>
          <w:lang w:val="vi-VN"/>
        </w:rPr>
        <w:t xml:space="preserve">hỗ trợ </w:t>
      </w:r>
      <w:r w:rsidRPr="007F6D1C">
        <w:rPr>
          <w:rFonts w:ascii="Times New Roman" w:eastAsia="Times New Roman" w:hAnsi="Times New Roman" w:cs="Times New Roman"/>
          <w:color w:val="000000"/>
          <w:sz w:val="28"/>
          <w:szCs w:val="28"/>
          <w:lang w:val="vi-VN"/>
        </w:rPr>
        <w:t xml:space="preserve">trực tiếp cho </w:t>
      </w:r>
      <w:r>
        <w:rPr>
          <w:rFonts w:ascii="Times New Roman" w:eastAsia="Times New Roman" w:hAnsi="Times New Roman" w:cs="Times New Roman"/>
          <w:color w:val="000000"/>
          <w:sz w:val="28"/>
          <w:szCs w:val="28"/>
          <w:lang w:val="vi-VN"/>
        </w:rPr>
        <w:t>nạn nhân theo</w:t>
      </w:r>
      <w:r w:rsidRPr="007F6D1C">
        <w:rPr>
          <w:rFonts w:ascii="Times New Roman" w:eastAsia="Times New Roman" w:hAnsi="Times New Roman" w:cs="Times New Roman"/>
          <w:color w:val="000000"/>
          <w:sz w:val="28"/>
          <w:szCs w:val="28"/>
          <w:lang w:val="vi-VN"/>
        </w:rPr>
        <w:t xml:space="preserve"> </w:t>
      </w:r>
      <w:r w:rsidRPr="0048768F">
        <w:rPr>
          <w:rFonts w:ascii="Times New Roman" w:eastAsia="Times New Roman" w:hAnsi="Times New Roman" w:cs="Times New Roman"/>
          <w:color w:val="000000"/>
          <w:sz w:val="28"/>
          <w:szCs w:val="28"/>
          <w:lang w:val="vi-VN"/>
        </w:rPr>
        <w:t xml:space="preserve">quy định </w:t>
      </w:r>
      <w:r w:rsidRPr="007F6D1C">
        <w:rPr>
          <w:rFonts w:ascii="Times New Roman" w:eastAsia="Times New Roman" w:hAnsi="Times New Roman" w:cs="Times New Roman"/>
          <w:color w:val="000000"/>
          <w:sz w:val="28"/>
          <w:szCs w:val="28"/>
          <w:lang w:val="vi-VN"/>
        </w:rPr>
        <w:t xml:space="preserve">tại </w:t>
      </w:r>
      <w:r w:rsidRPr="00E727F3">
        <w:rPr>
          <w:rFonts w:ascii="Times New Roman" w:eastAsia="Times New Roman" w:hAnsi="Times New Roman" w:cs="Times New Roman"/>
          <w:iCs/>
          <w:color w:val="000000" w:themeColor="text1"/>
          <w:sz w:val="28"/>
          <w:szCs w:val="28"/>
          <w:lang w:val="vi-VN"/>
        </w:rPr>
        <w:t>Nghị định số </w:t>
      </w:r>
      <w:hyperlink r:id="rId11" w:tgtFrame="_blank" w:tooltip="Nghị định 09/2013/NĐ-CP" w:history="1">
        <w:r w:rsidRPr="00E727F3">
          <w:rPr>
            <w:rFonts w:ascii="Times New Roman" w:eastAsia="Times New Roman" w:hAnsi="Times New Roman" w:cs="Times New Roman"/>
            <w:iCs/>
            <w:color w:val="000000" w:themeColor="text1"/>
            <w:sz w:val="28"/>
            <w:szCs w:val="28"/>
            <w:lang w:val="vi-VN"/>
          </w:rPr>
          <w:t>09/2013/NĐ-CP</w:t>
        </w:r>
      </w:hyperlink>
      <w:r w:rsidRPr="00E727F3">
        <w:rPr>
          <w:rFonts w:ascii="Times New Roman" w:eastAsia="Times New Roman" w:hAnsi="Times New Roman" w:cs="Times New Roman"/>
          <w:iCs/>
          <w:color w:val="000000" w:themeColor="text1"/>
          <w:sz w:val="28"/>
          <w:szCs w:val="28"/>
          <w:lang w:val="vi-VN"/>
        </w:rPr>
        <w:t xml:space="preserve"> ngày 11 tháng 01 năm 2013 </w:t>
      </w:r>
      <w:r w:rsidRPr="007F6D1C">
        <w:rPr>
          <w:rFonts w:ascii="Times New Roman" w:eastAsia="Times New Roman" w:hAnsi="Times New Roman" w:cs="Times New Roman"/>
          <w:iCs/>
          <w:color w:val="000000" w:themeColor="text1"/>
          <w:sz w:val="28"/>
          <w:szCs w:val="28"/>
          <w:lang w:val="vi-VN"/>
        </w:rPr>
        <w:t xml:space="preserve">của Chính phủ </w:t>
      </w:r>
      <w:r w:rsidRPr="00E727F3">
        <w:rPr>
          <w:rFonts w:ascii="Times New Roman" w:eastAsia="Times New Roman" w:hAnsi="Times New Roman" w:cs="Times New Roman"/>
          <w:iCs/>
          <w:color w:val="000000" w:themeColor="text1"/>
          <w:sz w:val="28"/>
          <w:szCs w:val="28"/>
          <w:lang w:val="vi-VN"/>
        </w:rPr>
        <w:t>quy định chi tiết thi hành một số điều của Luật Phòng, chống mua bán người</w:t>
      </w:r>
      <w:r w:rsidRPr="007F6D1C">
        <w:rPr>
          <w:rFonts w:ascii="Times New Roman" w:eastAsia="Times New Roman" w:hAnsi="Times New Roman" w:cs="Times New Roman"/>
          <w:iCs/>
          <w:color w:val="000000" w:themeColor="text1"/>
          <w:sz w:val="28"/>
          <w:szCs w:val="28"/>
          <w:lang w:val="vi-VN"/>
        </w:rPr>
        <w:t xml:space="preserve"> </w:t>
      </w:r>
      <w:r w:rsidRPr="007F6D1C">
        <w:rPr>
          <w:rFonts w:ascii="Times New Roman" w:eastAsia="Times New Roman" w:hAnsi="Times New Roman" w:cs="Times New Roman"/>
          <w:color w:val="000000" w:themeColor="text1"/>
          <w:sz w:val="28"/>
          <w:szCs w:val="28"/>
          <w:lang w:val="vi-VN"/>
        </w:rPr>
        <w:t>trên địa bàn</w:t>
      </w:r>
      <w:r w:rsidRPr="00E727F3">
        <w:rPr>
          <w:rFonts w:ascii="Times New Roman" w:eastAsia="Times New Roman" w:hAnsi="Times New Roman" w:cs="Times New Roman"/>
          <w:color w:val="000000"/>
          <w:sz w:val="28"/>
          <w:szCs w:val="28"/>
          <w:lang w:val="vi-VN"/>
        </w:rPr>
        <w:t xml:space="preserve"> tỉnh </w:t>
      </w:r>
      <w:r w:rsidRPr="007F6D1C">
        <w:rPr>
          <w:rFonts w:ascii="Times New Roman" w:eastAsia="Times New Roman" w:hAnsi="Times New Roman" w:cs="Times New Roman"/>
          <w:color w:val="000000"/>
          <w:sz w:val="28"/>
          <w:szCs w:val="28"/>
          <w:lang w:val="vi-VN"/>
        </w:rPr>
        <w:t>Bến Tre.</w:t>
      </w:r>
    </w:p>
    <w:p w:rsidR="00325C5E" w:rsidRPr="007F6D1C" w:rsidRDefault="00325C5E" w:rsidP="00EF4CA6">
      <w:pPr>
        <w:shd w:val="clear" w:color="auto" w:fill="FFFFFF"/>
        <w:spacing w:before="120" w:after="0" w:line="240" w:lineRule="auto"/>
        <w:ind w:right="-1" w:firstLine="720"/>
        <w:jc w:val="both"/>
        <w:rPr>
          <w:rFonts w:ascii="Times New Roman" w:eastAsia="Times New Roman" w:hAnsi="Times New Roman" w:cs="Times New Roman"/>
          <w:color w:val="000000"/>
          <w:sz w:val="28"/>
          <w:szCs w:val="28"/>
          <w:lang w:val="vi-VN"/>
        </w:rPr>
      </w:pPr>
      <w:r w:rsidRPr="007F6D1C">
        <w:rPr>
          <w:rFonts w:ascii="Times New Roman" w:eastAsia="Times New Roman" w:hAnsi="Times New Roman" w:cs="Times New Roman"/>
          <w:color w:val="000000"/>
          <w:sz w:val="28"/>
          <w:szCs w:val="28"/>
          <w:lang w:val="vi-VN"/>
        </w:rPr>
        <w:t>b) Trường hợp sử dụng nguồn hỗ trợ của các tổ chức, cá nhân trong và ngoài nước và các nguồn hợp pháp khác theo quy định của pháp luật cho công tác hỗ trợ nạn nhân, chế độ hỗ trợ nạn nhân thực hiện theo quy định của pháp luật hiện hành và theo yêu cầu nguyện vọng chính đáng của nhà tài trợ; trường hợp nhà tài trợ hoặc đại diện có thẩm quyền của nhà tài trợ và cơ quan có thẩm quyền tại địa phương tiếp nhận nguồn hỗ trợ chưa có thỏa thuận về mức chi thì áp dụng theo mức chi quy định tại Nghị quyết này.</w:t>
      </w:r>
    </w:p>
    <w:p w:rsidR="00325C5E" w:rsidRPr="007F6D1C" w:rsidRDefault="00325C5E" w:rsidP="00EF4CA6">
      <w:pPr>
        <w:shd w:val="clear" w:color="auto" w:fill="FFFFFF"/>
        <w:spacing w:before="120" w:after="0" w:line="240" w:lineRule="auto"/>
        <w:ind w:right="-1" w:firstLine="720"/>
        <w:jc w:val="both"/>
        <w:rPr>
          <w:rFonts w:ascii="Times New Roman" w:eastAsia="Times New Roman" w:hAnsi="Times New Roman" w:cs="Times New Roman"/>
          <w:iCs/>
          <w:color w:val="000000" w:themeColor="text1"/>
          <w:sz w:val="28"/>
          <w:szCs w:val="28"/>
          <w:lang w:val="vi-VN"/>
        </w:rPr>
      </w:pPr>
      <w:r w:rsidRPr="007F6D1C">
        <w:rPr>
          <w:rFonts w:ascii="Times New Roman" w:eastAsia="Times New Roman" w:hAnsi="Times New Roman" w:cs="Times New Roman"/>
          <w:color w:val="000000"/>
          <w:sz w:val="28"/>
          <w:szCs w:val="28"/>
          <w:lang w:val="vi-VN"/>
        </w:rPr>
        <w:t xml:space="preserve">c) </w:t>
      </w:r>
      <w:r w:rsidRPr="007F6D1C">
        <w:rPr>
          <w:rFonts w:ascii="Times New Roman" w:hAnsi="Times New Roman" w:cs="Times New Roman"/>
          <w:sz w:val="28"/>
          <w:szCs w:val="28"/>
          <w:lang w:val="vi-VN"/>
        </w:rPr>
        <w:t>Các nội dung khác không quy định tại Nghị quyết này được thực hiện theo theo quy định tại Thông tư số 84/2019/TT-BTC ngày 27 tháng 11 năm 2019 của Bộ trưởng Bộ Tài chính quy định nội dung, mức chi cho công tác hỗ trợ nạn nhân và nội dung, mức chi chế độ hỗ trợ nạn nhân quy định tại Nghị định số 09/2013/NĐ-CP ngày 11 tháng 01 năm 2013 của Chính phủ quy định chi tiết thi hành một số điều của Luật Phòng, chống mua bán người và các văn bản quy phạm pháp luật khác có liên quan. Trường hợp văn bản dẫn chiếu tại Nghị quyết này được sửa đổi, bổ sung hoặc thay thế thì thực hiện theo văn bản sửa đổi, bổ sung hoặc thay thế.</w:t>
      </w:r>
    </w:p>
    <w:p w:rsidR="00325C5E" w:rsidRPr="007F6D1C" w:rsidRDefault="00325C5E" w:rsidP="00EF4CA6">
      <w:pPr>
        <w:shd w:val="clear" w:color="auto" w:fill="FFFFFF"/>
        <w:spacing w:before="120" w:after="0" w:line="240" w:lineRule="auto"/>
        <w:ind w:right="-1" w:firstLine="720"/>
        <w:jc w:val="both"/>
        <w:rPr>
          <w:rFonts w:ascii="Times New Roman" w:eastAsia="Times New Roman" w:hAnsi="Times New Roman" w:cs="Times New Roman"/>
          <w:iCs/>
          <w:color w:val="000000" w:themeColor="text1"/>
          <w:sz w:val="28"/>
          <w:szCs w:val="28"/>
          <w:lang w:val="vi-VN"/>
        </w:rPr>
      </w:pPr>
      <w:r w:rsidRPr="007F6D1C">
        <w:rPr>
          <w:rFonts w:ascii="Times New Roman" w:eastAsia="Times New Roman" w:hAnsi="Times New Roman" w:cs="Times New Roman"/>
          <w:iCs/>
          <w:color w:val="000000" w:themeColor="text1"/>
          <w:sz w:val="28"/>
          <w:szCs w:val="28"/>
          <w:lang w:val="vi-VN"/>
        </w:rPr>
        <w:t xml:space="preserve">2. Đối tượng áp dụng </w:t>
      </w:r>
    </w:p>
    <w:p w:rsidR="00325C5E" w:rsidRPr="007F6D1C" w:rsidRDefault="00325C5E" w:rsidP="00EF4CA6">
      <w:pPr>
        <w:shd w:val="clear" w:color="auto" w:fill="FFFFFF"/>
        <w:spacing w:before="120" w:after="0" w:line="240" w:lineRule="auto"/>
        <w:ind w:right="-1" w:firstLine="720"/>
        <w:jc w:val="both"/>
        <w:rPr>
          <w:rFonts w:ascii="Times New Roman" w:eastAsia="Times New Roman" w:hAnsi="Times New Roman" w:cs="Times New Roman"/>
          <w:iCs/>
          <w:color w:val="000000" w:themeColor="text1"/>
          <w:sz w:val="28"/>
          <w:szCs w:val="28"/>
          <w:lang w:val="vi-VN"/>
        </w:rPr>
      </w:pPr>
      <w:r w:rsidRPr="007F6D1C">
        <w:rPr>
          <w:rFonts w:ascii="Times New Roman" w:eastAsia="Times New Roman" w:hAnsi="Times New Roman" w:cs="Times New Roman"/>
          <w:iCs/>
          <w:color w:val="000000" w:themeColor="text1"/>
          <w:sz w:val="28"/>
          <w:szCs w:val="28"/>
          <w:lang w:val="vi-VN"/>
        </w:rPr>
        <w:t>a) Nạn nhân là công dân Việt Nam, người không quốc tịch thường trú ở Việt Nam, người nước ngoài bị mua bán tại Việt Nam.</w:t>
      </w:r>
    </w:p>
    <w:p w:rsidR="00325C5E" w:rsidRPr="007F6D1C" w:rsidRDefault="00325C5E" w:rsidP="00EF4CA6">
      <w:pPr>
        <w:shd w:val="clear" w:color="auto" w:fill="FFFFFF"/>
        <w:spacing w:before="120" w:after="0" w:line="240" w:lineRule="auto"/>
        <w:ind w:right="-1" w:firstLine="720"/>
        <w:jc w:val="both"/>
        <w:rPr>
          <w:rFonts w:ascii="Times New Roman" w:eastAsia="Times New Roman" w:hAnsi="Times New Roman" w:cs="Times New Roman"/>
          <w:iCs/>
          <w:color w:val="000000" w:themeColor="text1"/>
          <w:sz w:val="28"/>
          <w:szCs w:val="28"/>
          <w:lang w:val="vi-VN"/>
        </w:rPr>
      </w:pPr>
      <w:r w:rsidRPr="007F6D1C">
        <w:rPr>
          <w:rFonts w:ascii="Times New Roman" w:eastAsia="Times New Roman" w:hAnsi="Times New Roman" w:cs="Times New Roman"/>
          <w:iCs/>
          <w:color w:val="000000" w:themeColor="text1"/>
          <w:sz w:val="28"/>
          <w:szCs w:val="28"/>
          <w:lang w:val="vi-VN"/>
        </w:rPr>
        <w:t>b) Người trong thời gian chờ xác minh là nạn nhân theo quy định tại Điều 24, 25 Luật Phòng, chống mua bán người.</w:t>
      </w:r>
    </w:p>
    <w:p w:rsidR="00325C5E" w:rsidRPr="007F6D1C" w:rsidRDefault="00325C5E" w:rsidP="00EF4CA6">
      <w:pPr>
        <w:shd w:val="clear" w:color="auto" w:fill="FFFFFF"/>
        <w:spacing w:before="120" w:after="0" w:line="240" w:lineRule="auto"/>
        <w:ind w:right="-1" w:firstLine="720"/>
        <w:jc w:val="both"/>
        <w:rPr>
          <w:rFonts w:ascii="Times New Roman" w:eastAsia="Times New Roman" w:hAnsi="Times New Roman" w:cs="Times New Roman"/>
          <w:iCs/>
          <w:color w:val="000000" w:themeColor="text1"/>
          <w:sz w:val="28"/>
          <w:szCs w:val="28"/>
          <w:lang w:val="vi-VN"/>
        </w:rPr>
      </w:pPr>
      <w:r w:rsidRPr="007F6D1C">
        <w:rPr>
          <w:rFonts w:ascii="Times New Roman" w:eastAsia="Times New Roman" w:hAnsi="Times New Roman" w:cs="Times New Roman"/>
          <w:iCs/>
          <w:color w:val="000000" w:themeColor="text1"/>
          <w:sz w:val="28"/>
          <w:szCs w:val="28"/>
          <w:lang w:val="vi-VN"/>
        </w:rPr>
        <w:lastRenderedPageBreak/>
        <w:t>c) Người chưa thành niên đi cùng nạn nhân.</w:t>
      </w:r>
    </w:p>
    <w:p w:rsidR="00325C5E" w:rsidRPr="007F6D1C" w:rsidRDefault="00325C5E" w:rsidP="00EF4CA6">
      <w:pPr>
        <w:shd w:val="clear" w:color="auto" w:fill="FFFFFF"/>
        <w:spacing w:before="120" w:after="0" w:line="240" w:lineRule="auto"/>
        <w:ind w:right="-1" w:firstLine="720"/>
        <w:jc w:val="both"/>
        <w:rPr>
          <w:rFonts w:ascii="Times New Roman" w:eastAsia="Times New Roman" w:hAnsi="Times New Roman" w:cs="Times New Roman"/>
          <w:color w:val="000000" w:themeColor="text1"/>
          <w:sz w:val="28"/>
          <w:szCs w:val="28"/>
          <w:lang w:val="vi-VN"/>
        </w:rPr>
      </w:pPr>
      <w:r w:rsidRPr="007F6D1C">
        <w:rPr>
          <w:rFonts w:ascii="Times New Roman" w:eastAsia="Times New Roman" w:hAnsi="Times New Roman" w:cs="Times New Roman"/>
          <w:iCs/>
          <w:color w:val="000000" w:themeColor="text1"/>
          <w:sz w:val="28"/>
          <w:szCs w:val="28"/>
          <w:lang w:val="vi-VN"/>
        </w:rPr>
        <w:t>d) Các cơ quan, đơn vị, tổ chức, cá nhân sử dụng kinh phí từ ngân sách nhà nước để thực hiện nhiệm vụ hỗ trợ nạn nhân và chế độ hỗ trợ nạn nhân.</w:t>
      </w:r>
    </w:p>
    <w:p w:rsidR="00325C5E" w:rsidRPr="00547E6F" w:rsidRDefault="00325C5E" w:rsidP="00EF4CA6">
      <w:pPr>
        <w:shd w:val="clear" w:color="auto" w:fill="FFFFFF"/>
        <w:spacing w:before="120" w:after="0" w:line="240" w:lineRule="auto"/>
        <w:ind w:firstLine="720"/>
        <w:jc w:val="both"/>
        <w:rPr>
          <w:rFonts w:ascii="Times New Roman" w:eastAsia="Times New Roman" w:hAnsi="Times New Roman" w:cs="Times New Roman"/>
          <w:b/>
          <w:color w:val="000000" w:themeColor="text1"/>
          <w:sz w:val="28"/>
          <w:szCs w:val="28"/>
          <w:lang w:val="vi-VN"/>
        </w:rPr>
      </w:pPr>
      <w:r w:rsidRPr="007F6D1C">
        <w:rPr>
          <w:rFonts w:ascii="Times New Roman" w:eastAsia="Times New Roman" w:hAnsi="Times New Roman" w:cs="Times New Roman"/>
          <w:b/>
          <w:color w:val="000000" w:themeColor="text1"/>
          <w:sz w:val="28"/>
          <w:szCs w:val="28"/>
          <w:lang w:val="vi-VN"/>
        </w:rPr>
        <w:t>Điều 2</w:t>
      </w:r>
      <w:r w:rsidRPr="00547E6F">
        <w:rPr>
          <w:rFonts w:ascii="Times New Roman" w:eastAsia="Times New Roman" w:hAnsi="Times New Roman" w:cs="Times New Roman"/>
          <w:b/>
          <w:color w:val="000000" w:themeColor="text1"/>
          <w:sz w:val="28"/>
          <w:szCs w:val="28"/>
          <w:lang w:val="vi-VN"/>
        </w:rPr>
        <w:t>.</w:t>
      </w:r>
      <w:r w:rsidRPr="007F6D1C">
        <w:rPr>
          <w:rFonts w:ascii="Times New Roman" w:eastAsia="Times New Roman" w:hAnsi="Times New Roman" w:cs="Times New Roman"/>
          <w:b/>
          <w:color w:val="000000" w:themeColor="text1"/>
          <w:sz w:val="28"/>
          <w:szCs w:val="28"/>
          <w:lang w:val="vi-VN"/>
        </w:rPr>
        <w:t xml:space="preserve"> </w:t>
      </w:r>
      <w:r w:rsidRPr="00547E6F">
        <w:rPr>
          <w:rFonts w:ascii="Times New Roman" w:eastAsia="Times New Roman" w:hAnsi="Times New Roman" w:cs="Times New Roman"/>
          <w:b/>
          <w:color w:val="000000" w:themeColor="text1"/>
          <w:sz w:val="28"/>
          <w:szCs w:val="28"/>
          <w:lang w:val="vi-VN"/>
        </w:rPr>
        <w:t>Mức chi cho công tác hỗ trợ nạn nhân</w:t>
      </w:r>
    </w:p>
    <w:p w:rsidR="00325C5E" w:rsidRPr="00104800" w:rsidRDefault="00325C5E" w:rsidP="00EF4CA6">
      <w:pPr>
        <w:shd w:val="clear" w:color="auto" w:fill="FFFFFF"/>
        <w:spacing w:before="120" w:after="0" w:line="240" w:lineRule="auto"/>
        <w:ind w:firstLine="720"/>
        <w:jc w:val="both"/>
        <w:rPr>
          <w:rFonts w:ascii="Times New Roman" w:hAnsi="Times New Roman" w:cs="Times New Roman"/>
          <w:sz w:val="28"/>
          <w:szCs w:val="28"/>
          <w:lang w:val="vi-VN"/>
        </w:rPr>
      </w:pPr>
      <w:r w:rsidRPr="00104800">
        <w:rPr>
          <w:rFonts w:ascii="Times New Roman" w:eastAsia="Times New Roman" w:hAnsi="Times New Roman" w:cs="Times New Roman"/>
          <w:sz w:val="28"/>
          <w:szCs w:val="28"/>
          <w:lang w:val="vi-VN"/>
        </w:rPr>
        <w:t>1.</w:t>
      </w:r>
      <w:r w:rsidRPr="00104800">
        <w:rPr>
          <w:rFonts w:ascii="Times New Roman" w:hAnsi="Times New Roman" w:cs="Times New Roman"/>
          <w:sz w:val="28"/>
          <w:szCs w:val="28"/>
          <w:lang w:val="vi-VN"/>
        </w:rPr>
        <w:t xml:space="preserve"> Chi lập hồ sơ nạn nhân, mức chi 100.000 đồng/01 hồ sơ (bao gồm cả ảnh, biên bản xác minh, biên bản bàn giao nạn nhân).</w:t>
      </w:r>
    </w:p>
    <w:p w:rsidR="00325C5E" w:rsidRPr="00547E6F" w:rsidRDefault="00325C5E" w:rsidP="00EF4CA6">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EF76F5">
        <w:rPr>
          <w:rFonts w:ascii="Times New Roman" w:eastAsia="Times New Roman" w:hAnsi="Times New Roman" w:cs="Times New Roman"/>
          <w:color w:val="000000" w:themeColor="text1"/>
          <w:sz w:val="28"/>
          <w:szCs w:val="28"/>
          <w:lang w:val="vi-VN"/>
        </w:rPr>
        <w:t>2.</w:t>
      </w:r>
      <w:r w:rsidRPr="00547E6F">
        <w:rPr>
          <w:rFonts w:ascii="Times New Roman" w:eastAsia="Times New Roman" w:hAnsi="Times New Roman" w:cs="Times New Roman"/>
          <w:color w:val="000000" w:themeColor="text1"/>
          <w:sz w:val="28"/>
          <w:szCs w:val="28"/>
          <w:lang w:val="vi-VN"/>
        </w:rPr>
        <w:t xml:space="preserve"> Chi hỗ trợ người không hưởng lương từ ngân sách nhà nước trực tiếp t</w:t>
      </w:r>
      <w:r>
        <w:rPr>
          <w:rFonts w:ascii="Times New Roman" w:eastAsia="Times New Roman" w:hAnsi="Times New Roman" w:cs="Times New Roman"/>
          <w:color w:val="000000" w:themeColor="text1"/>
          <w:sz w:val="28"/>
          <w:szCs w:val="28"/>
          <w:lang w:val="vi-VN"/>
        </w:rPr>
        <w:t>ham gia quản lý, bảo vệ nạn nhân.</w:t>
      </w:r>
      <w:r w:rsidRPr="00460AB9">
        <w:rPr>
          <w:rFonts w:ascii="Times New Roman" w:eastAsia="Times New Roman" w:hAnsi="Times New Roman" w:cs="Times New Roman"/>
          <w:color w:val="000000" w:themeColor="text1"/>
          <w:sz w:val="28"/>
          <w:szCs w:val="28"/>
          <w:lang w:val="vi-VN"/>
        </w:rPr>
        <w:t xml:space="preserve"> M</w:t>
      </w:r>
      <w:r w:rsidRPr="00547E6F">
        <w:rPr>
          <w:rFonts w:ascii="Times New Roman" w:eastAsia="Times New Roman" w:hAnsi="Times New Roman" w:cs="Times New Roman"/>
          <w:color w:val="000000" w:themeColor="text1"/>
          <w:sz w:val="28"/>
          <w:szCs w:val="28"/>
          <w:lang w:val="vi-VN"/>
        </w:rPr>
        <w:t>ức chi 200.000 đồng/người/ngày.</w:t>
      </w:r>
    </w:p>
    <w:p w:rsidR="00325C5E" w:rsidRPr="00547E6F" w:rsidRDefault="00325C5E" w:rsidP="00EF4CA6">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nb-NO"/>
        </w:rPr>
        <w:t>3</w:t>
      </w:r>
      <w:r w:rsidRPr="00547E6F">
        <w:rPr>
          <w:rFonts w:ascii="Times New Roman" w:hAnsi="Times New Roman" w:cs="Times New Roman"/>
          <w:color w:val="000000" w:themeColor="text1"/>
          <w:sz w:val="28"/>
          <w:szCs w:val="28"/>
          <w:lang w:val="nb-NO"/>
        </w:rPr>
        <w:t>. Chi hỗ trợ cho cán bộ được giao nhiệm vụ tư vấn tâm lý cho nạn nhân</w:t>
      </w:r>
      <w:r>
        <w:rPr>
          <w:rFonts w:ascii="Times New Roman" w:hAnsi="Times New Roman" w:cs="Times New Roman"/>
          <w:color w:val="000000" w:themeColor="text1"/>
          <w:sz w:val="28"/>
          <w:szCs w:val="28"/>
          <w:lang w:val="nb-NO"/>
        </w:rPr>
        <w:t>. M</w:t>
      </w:r>
      <w:r w:rsidRPr="00547E6F">
        <w:rPr>
          <w:rFonts w:ascii="Times New Roman" w:hAnsi="Times New Roman" w:cs="Times New Roman"/>
          <w:color w:val="000000" w:themeColor="text1"/>
          <w:sz w:val="28"/>
          <w:szCs w:val="28"/>
          <w:lang w:val="nb-NO"/>
        </w:rPr>
        <w:t xml:space="preserve">ức chi </w:t>
      </w:r>
      <w:r>
        <w:rPr>
          <w:rFonts w:ascii="Times New Roman" w:hAnsi="Times New Roman" w:cs="Times New Roman"/>
          <w:color w:val="000000" w:themeColor="text1"/>
          <w:sz w:val="28"/>
          <w:szCs w:val="28"/>
          <w:lang w:val="nb-NO"/>
        </w:rPr>
        <w:t xml:space="preserve">thù lao là </w:t>
      </w:r>
      <w:r w:rsidRPr="00547E6F">
        <w:rPr>
          <w:rFonts w:ascii="Times New Roman" w:hAnsi="Times New Roman" w:cs="Times New Roman"/>
          <w:color w:val="000000" w:themeColor="text1"/>
          <w:sz w:val="28"/>
          <w:szCs w:val="28"/>
          <w:lang w:val="nb-NO"/>
        </w:rPr>
        <w:t>10.000 đồng/người được tư vấn/lần tư vấn nhưng không quá 500.000 đồng/cán bộ/tháng.</w:t>
      </w:r>
    </w:p>
    <w:p w:rsidR="00325C5E" w:rsidRPr="00547E6F" w:rsidRDefault="00325C5E" w:rsidP="00EF4CA6">
      <w:pPr>
        <w:shd w:val="clear" w:color="auto" w:fill="FFFFFF"/>
        <w:spacing w:before="120" w:after="0" w:line="240" w:lineRule="auto"/>
        <w:ind w:firstLine="720"/>
        <w:jc w:val="both"/>
        <w:rPr>
          <w:rFonts w:ascii="Times New Roman" w:eastAsia="Times New Roman" w:hAnsi="Times New Roman" w:cs="Times New Roman"/>
          <w:b/>
          <w:color w:val="000000" w:themeColor="text1"/>
          <w:sz w:val="28"/>
          <w:szCs w:val="28"/>
          <w:lang w:val="vi-VN"/>
        </w:rPr>
      </w:pPr>
      <w:r w:rsidRPr="00547E6F">
        <w:rPr>
          <w:rFonts w:ascii="Times New Roman" w:eastAsia="Times New Roman" w:hAnsi="Times New Roman" w:cs="Times New Roman"/>
          <w:b/>
          <w:color w:val="000000" w:themeColor="text1"/>
          <w:sz w:val="28"/>
          <w:szCs w:val="28"/>
          <w:lang w:val="vi-VN"/>
        </w:rPr>
        <w:t>Điều 3.</w:t>
      </w:r>
      <w:r w:rsidRPr="00C43A58">
        <w:rPr>
          <w:rFonts w:ascii="Times New Roman" w:eastAsia="Times New Roman" w:hAnsi="Times New Roman" w:cs="Times New Roman"/>
          <w:b/>
          <w:color w:val="000000" w:themeColor="text1"/>
          <w:sz w:val="28"/>
          <w:szCs w:val="28"/>
          <w:lang w:val="vi-VN"/>
        </w:rPr>
        <w:t xml:space="preserve"> </w:t>
      </w:r>
      <w:r w:rsidRPr="00547E6F">
        <w:rPr>
          <w:rFonts w:ascii="Times New Roman" w:eastAsia="Times New Roman" w:hAnsi="Times New Roman" w:cs="Times New Roman"/>
          <w:b/>
          <w:color w:val="000000" w:themeColor="text1"/>
          <w:sz w:val="28"/>
          <w:szCs w:val="28"/>
          <w:lang w:val="vi-VN"/>
        </w:rPr>
        <w:t>Mức chi chế độ hỗ trợ trực tiếp cho nạn nhân</w:t>
      </w:r>
    </w:p>
    <w:p w:rsidR="00325C5E" w:rsidRPr="00547E6F" w:rsidRDefault="00325C5E" w:rsidP="00EF4CA6">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547E6F">
        <w:rPr>
          <w:rFonts w:ascii="Times New Roman" w:eastAsia="Times New Roman" w:hAnsi="Times New Roman" w:cs="Times New Roman"/>
          <w:color w:val="000000" w:themeColor="text1"/>
          <w:sz w:val="28"/>
          <w:szCs w:val="28"/>
          <w:lang w:val="vi-VN"/>
        </w:rPr>
        <w:t>1. Hỗ trợ nhu cầu thiết yếu và chi phí đi lại</w:t>
      </w:r>
    </w:p>
    <w:p w:rsidR="00325C5E" w:rsidRPr="00547E6F" w:rsidRDefault="00325C5E" w:rsidP="00EF4CA6">
      <w:pPr>
        <w:shd w:val="clear" w:color="auto" w:fill="FFFFFF"/>
        <w:spacing w:before="120" w:after="0" w:line="240" w:lineRule="auto"/>
        <w:ind w:firstLine="720"/>
        <w:jc w:val="both"/>
        <w:rPr>
          <w:color w:val="000000" w:themeColor="text1"/>
          <w:lang w:val="vi-VN"/>
        </w:rPr>
      </w:pPr>
      <w:r w:rsidRPr="00547E6F">
        <w:rPr>
          <w:rFonts w:ascii="Times New Roman" w:eastAsia="Times New Roman" w:hAnsi="Times New Roman" w:cs="Times New Roman"/>
          <w:color w:val="000000" w:themeColor="text1"/>
          <w:sz w:val="28"/>
          <w:szCs w:val="28"/>
          <w:lang w:val="vi-VN"/>
        </w:rPr>
        <w:t xml:space="preserve">a) </w:t>
      </w:r>
      <w:r w:rsidRPr="00547E6F">
        <w:rPr>
          <w:rFonts w:ascii="Times New Roman" w:hAnsi="Times New Roman" w:cs="Times New Roman"/>
          <w:color w:val="000000" w:themeColor="text1"/>
          <w:sz w:val="28"/>
          <w:szCs w:val="28"/>
          <w:lang w:val="vi-VN"/>
        </w:rPr>
        <w:t>Hỗ trợ tiền ăn trong thời gian nạn nhân tạm trú tại các cơ sở xã hội, cơ sở hỗ trợ nạn nhân của tỉnh (gọi tắt là cơ sở): Mức hỗ trợ được thực hiện theo quy định tại điểm a khoản 5 Điều 3 Nghị quyết số 21/2021/NQ-HĐND ngày 08 tháng 12 năm 2021 của Hội đồng nhân dân tỉnh về việc quy định mức chuẩn trợ giúp xã hội, mức trợ giúp xã hội trên địa bàn tỉnh Bến Tre. Thời gian hỗ trợ được thực hiện theo quy định tại khoản 4 Điều 24 Nghị định số 20/2021/NĐ-CP ngày 15 tháng 3 năm 2021 của Chính phủ quy định chính sách trợ giúp xã hội đối với đối tượng bảo trợ xã hội.</w:t>
      </w:r>
    </w:p>
    <w:p w:rsidR="00325C5E" w:rsidRPr="00104800" w:rsidRDefault="00325C5E" w:rsidP="00EF4CA6">
      <w:pPr>
        <w:pStyle w:val="Vnbnnidung0"/>
        <w:tabs>
          <w:tab w:val="left" w:pos="928"/>
        </w:tabs>
        <w:adjustRightInd w:val="0"/>
        <w:snapToGrid w:val="0"/>
        <w:spacing w:before="120" w:after="0" w:line="240" w:lineRule="auto"/>
        <w:ind w:firstLine="720"/>
        <w:jc w:val="both"/>
        <w:rPr>
          <w:rFonts w:ascii="Times New Roman" w:hAnsi="Times New Roman" w:cs="Times New Roman"/>
          <w:sz w:val="28"/>
          <w:szCs w:val="28"/>
          <w:lang w:val="vi-VN"/>
        </w:rPr>
      </w:pPr>
      <w:r w:rsidRPr="00104800">
        <w:rPr>
          <w:rFonts w:ascii="Times New Roman" w:eastAsia="Times New Roman" w:hAnsi="Times New Roman" w:cs="Times New Roman"/>
          <w:sz w:val="28"/>
          <w:szCs w:val="28"/>
          <w:lang w:val="vi-VN"/>
        </w:rPr>
        <w:t xml:space="preserve">b) </w:t>
      </w:r>
      <w:r w:rsidRPr="00104800">
        <w:rPr>
          <w:rFonts w:ascii="Times New Roman" w:hAnsi="Times New Roman" w:cs="Times New Roman"/>
          <w:iCs/>
          <w:sz w:val="28"/>
          <w:szCs w:val="28"/>
          <w:lang w:val="vi-VN"/>
        </w:rPr>
        <w:t xml:space="preserve">Hỗ trợ quần áo, vật dụng sinh hoạt cá nhân cần thiết trong thời gian lưu trú tại cơ sở xã hội của tỉnh thực hiện theo quy định tại điểm b khoản 5 Điều 3 Thông tư số 76/2021/TT-BTC ngày 15 tháng 9 năm 2021 của Bộ Tài chính hướng dẫn khoản 1 và khoản 2 Điều 31 Nghị định </w:t>
      </w:r>
      <w:r w:rsidR="003E7059" w:rsidRPr="00104800">
        <w:rPr>
          <w:rFonts w:ascii="Times New Roman" w:hAnsi="Times New Roman" w:cs="Times New Roman"/>
          <w:iCs/>
          <w:sz w:val="28"/>
          <w:szCs w:val="28"/>
          <w:lang w:val="vi-VN"/>
        </w:rPr>
        <w:t xml:space="preserve">số </w:t>
      </w:r>
      <w:r w:rsidRPr="00104800">
        <w:rPr>
          <w:rFonts w:ascii="Times New Roman" w:hAnsi="Times New Roman" w:cs="Times New Roman"/>
          <w:iCs/>
          <w:sz w:val="28"/>
          <w:szCs w:val="28"/>
          <w:lang w:val="vi-VN"/>
        </w:rPr>
        <w:t>20/2021/NĐ-CP ngày 15 tháng 3 năm 2021 của Chính phủ quy định chính sách trợ giúp xã hội đối với đối tượng bảo trợ xã hội.</w:t>
      </w:r>
    </w:p>
    <w:p w:rsidR="00325C5E" w:rsidRPr="00104800" w:rsidRDefault="00325C5E" w:rsidP="00EF4CA6">
      <w:pPr>
        <w:shd w:val="clear" w:color="auto" w:fill="FFFFFF"/>
        <w:spacing w:before="120" w:after="0" w:line="240" w:lineRule="auto"/>
        <w:ind w:firstLine="720"/>
        <w:jc w:val="both"/>
        <w:rPr>
          <w:rFonts w:ascii="Times New Roman" w:eastAsia="Times New Roman" w:hAnsi="Times New Roman" w:cs="Times New Roman"/>
          <w:sz w:val="28"/>
          <w:szCs w:val="28"/>
          <w:lang w:val="vi-VN"/>
        </w:rPr>
      </w:pPr>
      <w:r w:rsidRPr="00104800">
        <w:rPr>
          <w:rFonts w:ascii="Times New Roman" w:eastAsia="Times New Roman" w:hAnsi="Times New Roman" w:cs="Times New Roman"/>
          <w:sz w:val="28"/>
          <w:szCs w:val="28"/>
          <w:lang w:val="vi-VN"/>
        </w:rPr>
        <w:t xml:space="preserve">c) Hỗ trợ tiền ăn cho nạn nhân có nguyện vọng trở về nơi cư trú nhưng không có khả năng chi trả. Tiền ăn trong những ngày </w:t>
      </w:r>
      <w:r w:rsidR="00F14656">
        <w:rPr>
          <w:rFonts w:ascii="Times New Roman" w:eastAsia="Times New Roman" w:hAnsi="Times New Roman" w:cs="Times New Roman"/>
          <w:sz w:val="28"/>
          <w:szCs w:val="28"/>
          <w:lang w:val="vi-VN"/>
        </w:rPr>
        <w:t xml:space="preserve">đi đường: </w:t>
      </w:r>
      <w:r w:rsidRPr="00104800">
        <w:rPr>
          <w:rFonts w:ascii="Times New Roman" w:eastAsia="Times New Roman" w:hAnsi="Times New Roman" w:cs="Times New Roman"/>
          <w:sz w:val="28"/>
          <w:szCs w:val="28"/>
          <w:lang w:val="vi-VN"/>
        </w:rPr>
        <w:t>100.000 đồng/người/ngày.</w:t>
      </w:r>
    </w:p>
    <w:p w:rsidR="00325C5E" w:rsidRPr="00547E6F" w:rsidRDefault="00325C5E" w:rsidP="00EF4CA6">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547E6F">
        <w:rPr>
          <w:rFonts w:ascii="Times New Roman" w:eastAsia="Times New Roman" w:hAnsi="Times New Roman" w:cs="Times New Roman"/>
          <w:color w:val="000000" w:themeColor="text1"/>
          <w:sz w:val="28"/>
          <w:szCs w:val="28"/>
          <w:lang w:val="vi-VN"/>
        </w:rPr>
        <w:t>2. Hỗ trợ y tế</w:t>
      </w:r>
    </w:p>
    <w:p w:rsidR="00325C5E" w:rsidRPr="00460AB9" w:rsidRDefault="00325C5E" w:rsidP="00EF4CA6">
      <w:pPr>
        <w:pStyle w:val="BodyText"/>
        <w:spacing w:before="120"/>
        <w:ind w:left="0" w:right="-1" w:firstLine="720"/>
        <w:rPr>
          <w:color w:val="000000" w:themeColor="text1"/>
          <w:lang w:val="vi-VN"/>
        </w:rPr>
      </w:pPr>
      <w:r w:rsidRPr="00547E6F">
        <w:rPr>
          <w:color w:val="000000" w:themeColor="text1"/>
          <w:lang w:val="vi-VN"/>
        </w:rPr>
        <w:t>Hỗ trợ tiền thuốc thông thường: Trong thời gian nạn nhân lưu trú tại cơ sở xã hội của tỉnh không ký hợp đồng khám bệnh, chữa bệnh bảo hiểm y tế được hỗ trợ tiền thuốc thông thường theo thực tế phát sinh</w:t>
      </w:r>
      <w:r w:rsidRPr="00C43A58">
        <w:rPr>
          <w:color w:val="000000" w:themeColor="text1"/>
          <w:lang w:val="vi-VN"/>
        </w:rPr>
        <w:t xml:space="preserve">. Mức chi </w:t>
      </w:r>
      <w:r w:rsidRPr="00654BB0">
        <w:rPr>
          <w:rFonts w:eastAsiaTheme="minorHAnsi"/>
          <w:bCs/>
          <w:color w:val="000000"/>
          <w:lang w:val="vi-VN"/>
        </w:rPr>
        <w:t>được thực hiện theo quy</w:t>
      </w:r>
      <w:r>
        <w:rPr>
          <w:rFonts w:eastAsiaTheme="minorHAnsi" w:cstheme="minorBidi"/>
          <w:bCs/>
          <w:color w:val="000000"/>
          <w:lang w:val="vi-VN"/>
        </w:rPr>
        <w:t xml:space="preserve"> </w:t>
      </w:r>
      <w:r w:rsidRPr="00654BB0">
        <w:rPr>
          <w:rFonts w:eastAsiaTheme="minorHAnsi"/>
          <w:bCs/>
          <w:color w:val="000000"/>
          <w:lang w:val="vi-VN"/>
        </w:rPr>
        <w:t>định tại điểm a khoản 5 Điều 3 Thông tư số 76/2021/TT-BTC ngày 15 tháng</w:t>
      </w:r>
      <w:r w:rsidRPr="00654BB0">
        <w:rPr>
          <w:rFonts w:eastAsiaTheme="minorHAnsi" w:cstheme="minorBidi"/>
          <w:bCs/>
          <w:color w:val="000000"/>
          <w:lang w:val="vi-VN"/>
        </w:rPr>
        <w:t xml:space="preserve"> </w:t>
      </w:r>
      <w:r w:rsidRPr="00654BB0">
        <w:rPr>
          <w:rFonts w:eastAsiaTheme="minorHAnsi"/>
          <w:bCs/>
          <w:color w:val="000000"/>
          <w:lang w:val="vi-VN"/>
        </w:rPr>
        <w:t>9 năm 2021 của Bộ trưởng Bộ Tài chính hướng dẫn khoản 1 và khoản 2</w:t>
      </w:r>
      <w:r w:rsidRPr="00654BB0">
        <w:rPr>
          <w:rFonts w:eastAsiaTheme="minorHAnsi" w:cstheme="minorBidi"/>
          <w:bCs/>
          <w:color w:val="000000"/>
          <w:lang w:val="vi-VN"/>
        </w:rPr>
        <w:t xml:space="preserve"> </w:t>
      </w:r>
      <w:r w:rsidRPr="00654BB0">
        <w:rPr>
          <w:rFonts w:eastAsiaTheme="minorHAnsi"/>
          <w:bCs/>
          <w:color w:val="000000"/>
          <w:lang w:val="vi-VN"/>
        </w:rPr>
        <w:t>Điều 31 Nghị định số 20/2021/NĐ-CP ngày 15 tháng 3 năm 2021 của Chính</w:t>
      </w:r>
      <w:r w:rsidRPr="00654BB0">
        <w:rPr>
          <w:rFonts w:eastAsiaTheme="minorHAnsi" w:cstheme="minorBidi"/>
          <w:bCs/>
          <w:color w:val="000000"/>
          <w:lang w:val="vi-VN"/>
        </w:rPr>
        <w:t xml:space="preserve"> </w:t>
      </w:r>
      <w:r w:rsidRPr="00654BB0">
        <w:rPr>
          <w:rFonts w:eastAsiaTheme="minorHAnsi"/>
          <w:bCs/>
          <w:color w:val="000000"/>
          <w:lang w:val="vi-VN"/>
        </w:rPr>
        <w:t>phủ quy định chính sách trợ giúp xã hội đối với đối tượng bảo trợ xã hộ</w:t>
      </w:r>
      <w:r>
        <w:rPr>
          <w:rFonts w:eastAsiaTheme="minorHAnsi"/>
          <w:bCs/>
          <w:color w:val="000000"/>
          <w:lang w:val="vi-VN"/>
        </w:rPr>
        <w:t>i.</w:t>
      </w:r>
    </w:p>
    <w:p w:rsidR="00325C5E" w:rsidRPr="00104800" w:rsidRDefault="00325C5E" w:rsidP="00EF4CA6">
      <w:pPr>
        <w:shd w:val="clear" w:color="auto" w:fill="FFFFFF"/>
        <w:spacing w:before="120" w:after="0" w:line="240" w:lineRule="auto"/>
        <w:ind w:firstLine="720"/>
        <w:jc w:val="both"/>
        <w:rPr>
          <w:rFonts w:ascii="Times New Roman" w:eastAsia="Times New Roman" w:hAnsi="Times New Roman" w:cs="Times New Roman"/>
          <w:sz w:val="28"/>
          <w:szCs w:val="28"/>
          <w:lang w:val="es-PR"/>
        </w:rPr>
      </w:pPr>
      <w:r w:rsidRPr="00104800">
        <w:rPr>
          <w:rFonts w:ascii="Times New Roman" w:eastAsia="Times New Roman" w:hAnsi="Times New Roman" w:cs="Times New Roman"/>
          <w:sz w:val="28"/>
          <w:szCs w:val="28"/>
          <w:lang w:val="es-PR"/>
        </w:rPr>
        <w:t>3. Chi trợ cấp khó khăn ban đầu</w:t>
      </w:r>
    </w:p>
    <w:p w:rsidR="00325C5E" w:rsidRPr="00547E6F" w:rsidRDefault="00325C5E" w:rsidP="00EF4CA6">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es-PR"/>
        </w:rPr>
      </w:pPr>
      <w:r w:rsidRPr="00104800">
        <w:rPr>
          <w:rFonts w:ascii="Times New Roman" w:eastAsia="Times New Roman" w:hAnsi="Times New Roman" w:cs="Times New Roman"/>
          <w:sz w:val="28"/>
          <w:szCs w:val="28"/>
          <w:lang w:val="es-PR"/>
        </w:rPr>
        <w:t xml:space="preserve">Chi hỗ trợ một lần tiền trợ cấp </w:t>
      </w:r>
      <w:r w:rsidRPr="00547E6F">
        <w:rPr>
          <w:rFonts w:ascii="Times New Roman" w:eastAsia="Times New Roman" w:hAnsi="Times New Roman" w:cs="Times New Roman"/>
          <w:color w:val="000000" w:themeColor="text1"/>
          <w:sz w:val="28"/>
          <w:szCs w:val="28"/>
          <w:lang w:val="es-PR"/>
        </w:rPr>
        <w:t xml:space="preserve">khó khăn ban đầu đối với nạn nhân thuộc hộ nghèo của tỉnh Bến Tre được cấp có thẩm quyền phê duyệt (tiêu chí </w:t>
      </w:r>
      <w:r>
        <w:rPr>
          <w:rFonts w:ascii="Times New Roman" w:eastAsia="Times New Roman" w:hAnsi="Times New Roman" w:cs="Times New Roman"/>
          <w:color w:val="000000" w:themeColor="text1"/>
          <w:sz w:val="28"/>
          <w:szCs w:val="28"/>
          <w:lang w:val="es-PR"/>
        </w:rPr>
        <w:t xml:space="preserve">hộ nghèo </w:t>
      </w:r>
      <w:r w:rsidRPr="00547E6F">
        <w:rPr>
          <w:rFonts w:ascii="Times New Roman" w:eastAsia="Times New Roman" w:hAnsi="Times New Roman" w:cs="Times New Roman"/>
          <w:color w:val="000000" w:themeColor="text1"/>
          <w:sz w:val="28"/>
          <w:szCs w:val="28"/>
          <w:lang w:val="es-PR"/>
        </w:rPr>
        <w:t xml:space="preserve">của </w:t>
      </w:r>
      <w:r w:rsidRPr="00547E6F">
        <w:rPr>
          <w:rFonts w:ascii="Times New Roman" w:eastAsia="Times New Roman" w:hAnsi="Times New Roman" w:cs="Times New Roman"/>
          <w:color w:val="000000" w:themeColor="text1"/>
          <w:sz w:val="28"/>
          <w:szCs w:val="28"/>
          <w:lang w:val="es-PR"/>
        </w:rPr>
        <w:lastRenderedPageBreak/>
        <w:t xml:space="preserve">từng giai đoạn theo quy định của Trung ương) khi trở về nơi cư trú, mức hỗ trợ là 2.000.000 đồng/người. </w:t>
      </w:r>
    </w:p>
    <w:p w:rsidR="00325C5E" w:rsidRPr="00547E6F" w:rsidRDefault="00325C5E" w:rsidP="00EF4CA6">
      <w:pPr>
        <w:shd w:val="clear" w:color="auto" w:fill="FFFFFF"/>
        <w:spacing w:before="120" w:after="0" w:line="240" w:lineRule="auto"/>
        <w:ind w:firstLine="720"/>
        <w:jc w:val="both"/>
        <w:rPr>
          <w:rFonts w:ascii="Times New Roman" w:eastAsia="Times New Roman" w:hAnsi="Times New Roman" w:cs="Times New Roman"/>
          <w:b/>
          <w:bCs/>
          <w:color w:val="000000" w:themeColor="text1"/>
          <w:sz w:val="28"/>
          <w:szCs w:val="28"/>
          <w:lang w:val="es-PR"/>
        </w:rPr>
      </w:pPr>
      <w:r w:rsidRPr="00547E6F">
        <w:rPr>
          <w:rFonts w:ascii="Times New Roman" w:eastAsia="Times New Roman" w:hAnsi="Times New Roman" w:cs="Times New Roman"/>
          <w:b/>
          <w:bCs/>
          <w:color w:val="000000" w:themeColor="text1"/>
          <w:sz w:val="28"/>
          <w:szCs w:val="28"/>
          <w:lang w:val="vi-VN"/>
        </w:rPr>
        <w:t xml:space="preserve">Điều </w:t>
      </w:r>
      <w:r w:rsidRPr="00547E6F">
        <w:rPr>
          <w:rFonts w:ascii="Times New Roman" w:eastAsia="Times New Roman" w:hAnsi="Times New Roman" w:cs="Times New Roman"/>
          <w:b/>
          <w:bCs/>
          <w:color w:val="000000" w:themeColor="text1"/>
          <w:sz w:val="28"/>
          <w:szCs w:val="28"/>
          <w:lang w:val="es-PR"/>
        </w:rPr>
        <w:t>4</w:t>
      </w:r>
      <w:r w:rsidRPr="00547E6F">
        <w:rPr>
          <w:rFonts w:ascii="Times New Roman" w:eastAsia="Times New Roman" w:hAnsi="Times New Roman" w:cs="Times New Roman"/>
          <w:b/>
          <w:bCs/>
          <w:color w:val="000000" w:themeColor="text1"/>
          <w:sz w:val="28"/>
          <w:szCs w:val="28"/>
          <w:lang w:val="vi-VN"/>
        </w:rPr>
        <w:t>.</w:t>
      </w:r>
      <w:r w:rsidRPr="00547E6F">
        <w:rPr>
          <w:rFonts w:ascii="Times New Roman" w:eastAsia="Times New Roman" w:hAnsi="Times New Roman" w:cs="Times New Roman"/>
          <w:b/>
          <w:bCs/>
          <w:color w:val="000000" w:themeColor="text1"/>
          <w:sz w:val="28"/>
          <w:szCs w:val="28"/>
          <w:lang w:val="es-PR"/>
        </w:rPr>
        <w:t xml:space="preserve"> Nguồn kinh phí thực hiện</w:t>
      </w:r>
    </w:p>
    <w:p w:rsidR="00325C5E" w:rsidRPr="00547E6F" w:rsidRDefault="00325C5E" w:rsidP="00EF4CA6">
      <w:pPr>
        <w:shd w:val="clear" w:color="auto" w:fill="FFFFFF"/>
        <w:spacing w:before="120" w:after="0" w:line="240" w:lineRule="auto"/>
        <w:ind w:firstLine="720"/>
        <w:jc w:val="both"/>
        <w:rPr>
          <w:rFonts w:ascii="Times New Roman" w:eastAsia="Times New Roman" w:hAnsi="Times New Roman" w:cs="Times New Roman"/>
          <w:bCs/>
          <w:color w:val="000000" w:themeColor="text1"/>
          <w:sz w:val="28"/>
          <w:szCs w:val="28"/>
          <w:lang w:val="es-PR"/>
        </w:rPr>
      </w:pPr>
      <w:r w:rsidRPr="00547E6F">
        <w:rPr>
          <w:rFonts w:ascii="Times New Roman" w:hAnsi="Times New Roman" w:cs="Times New Roman"/>
          <w:color w:val="000000" w:themeColor="text1"/>
          <w:sz w:val="28"/>
          <w:szCs w:val="28"/>
          <w:lang w:val="es-PR"/>
        </w:rPr>
        <w:t>Kinh phí thực hiện từ nguồn ngân sách địa phương được bố trí trong dự toán hàng năm của các cơ quan, đơn vị có liên quan theo phân cấp ngân sách nhà nước hiện hành; nguồn tài trợ của các tổ chức, cá nhân và nguồn hợp pháp khác theo quy định của pháp luậ</w:t>
      </w:r>
      <w:r>
        <w:rPr>
          <w:rFonts w:ascii="Times New Roman" w:hAnsi="Times New Roman" w:cs="Times New Roman"/>
          <w:color w:val="000000" w:themeColor="text1"/>
          <w:sz w:val="28"/>
          <w:szCs w:val="28"/>
          <w:lang w:val="es-PR"/>
        </w:rPr>
        <w:t>t</w:t>
      </w:r>
      <w:r w:rsidRPr="00547E6F">
        <w:rPr>
          <w:rFonts w:ascii="Times New Roman" w:eastAsia="Times New Roman" w:hAnsi="Times New Roman" w:cs="Times New Roman"/>
          <w:bCs/>
          <w:color w:val="000000" w:themeColor="text1"/>
          <w:sz w:val="28"/>
          <w:szCs w:val="28"/>
          <w:lang w:val="es-PR"/>
        </w:rPr>
        <w:t>.</w:t>
      </w:r>
    </w:p>
    <w:p w:rsidR="00325C5E" w:rsidRPr="00547E6F" w:rsidRDefault="00325C5E" w:rsidP="00EF4CA6">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es-PR"/>
        </w:rPr>
      </w:pPr>
      <w:r w:rsidRPr="00547E6F">
        <w:rPr>
          <w:rFonts w:ascii="Times New Roman" w:eastAsia="Times New Roman" w:hAnsi="Times New Roman" w:cs="Times New Roman"/>
          <w:b/>
          <w:bCs/>
          <w:color w:val="000000" w:themeColor="text1"/>
          <w:sz w:val="28"/>
          <w:szCs w:val="28"/>
          <w:lang w:val="vi-VN"/>
        </w:rPr>
        <w:t xml:space="preserve">Điều </w:t>
      </w:r>
      <w:r w:rsidRPr="00547E6F">
        <w:rPr>
          <w:rFonts w:ascii="Times New Roman" w:eastAsia="Times New Roman" w:hAnsi="Times New Roman" w:cs="Times New Roman"/>
          <w:b/>
          <w:bCs/>
          <w:color w:val="000000" w:themeColor="text1"/>
          <w:sz w:val="28"/>
          <w:szCs w:val="28"/>
          <w:lang w:val="es-PR"/>
        </w:rPr>
        <w:t>5</w:t>
      </w:r>
      <w:r w:rsidRPr="00547E6F">
        <w:rPr>
          <w:rFonts w:ascii="Times New Roman" w:eastAsia="Times New Roman" w:hAnsi="Times New Roman" w:cs="Times New Roman"/>
          <w:b/>
          <w:bCs/>
          <w:color w:val="000000" w:themeColor="text1"/>
          <w:sz w:val="28"/>
          <w:szCs w:val="28"/>
          <w:lang w:val="vi-VN"/>
        </w:rPr>
        <w:t xml:space="preserve">. </w:t>
      </w:r>
      <w:r w:rsidRPr="00547E6F">
        <w:rPr>
          <w:rFonts w:ascii="Times New Roman" w:eastAsia="Times New Roman" w:hAnsi="Times New Roman" w:cs="Times New Roman"/>
          <w:b/>
          <w:bCs/>
          <w:color w:val="000000" w:themeColor="text1"/>
          <w:sz w:val="28"/>
          <w:szCs w:val="28"/>
          <w:lang w:val="es-PR"/>
        </w:rPr>
        <w:t>Tổ chức thực hiện</w:t>
      </w:r>
    </w:p>
    <w:p w:rsidR="00325C5E" w:rsidRPr="00104800" w:rsidRDefault="00325C5E" w:rsidP="00EF4CA6">
      <w:pPr>
        <w:shd w:val="clear" w:color="auto" w:fill="FFFFFF"/>
        <w:spacing w:before="120" w:after="0" w:line="240" w:lineRule="auto"/>
        <w:ind w:firstLine="720"/>
        <w:jc w:val="both"/>
        <w:rPr>
          <w:rFonts w:ascii="Times New Roman" w:eastAsia="Times New Roman" w:hAnsi="Times New Roman" w:cs="Times New Roman"/>
          <w:sz w:val="28"/>
          <w:szCs w:val="28"/>
          <w:lang w:val="es-PR"/>
        </w:rPr>
      </w:pPr>
      <w:r w:rsidRPr="00104800">
        <w:rPr>
          <w:rFonts w:ascii="Times New Roman" w:eastAsia="Times New Roman" w:hAnsi="Times New Roman" w:cs="Times New Roman"/>
          <w:sz w:val="28"/>
          <w:szCs w:val="28"/>
          <w:lang w:val="vi-VN"/>
        </w:rPr>
        <w:t xml:space="preserve">1. Ủy ban nhân dân tỉnh </w:t>
      </w:r>
      <w:r w:rsidRPr="00104800">
        <w:rPr>
          <w:rFonts w:ascii="Times New Roman" w:eastAsia="Times New Roman" w:hAnsi="Times New Roman" w:cs="Times New Roman"/>
          <w:sz w:val="28"/>
          <w:szCs w:val="28"/>
          <w:lang w:val="es-PR"/>
        </w:rPr>
        <w:t>tổ chức triển khai thực hiện Nghị quyết đúng quy định pháp luật.</w:t>
      </w:r>
    </w:p>
    <w:p w:rsidR="00325C5E" w:rsidRPr="00F14656" w:rsidRDefault="00325C5E" w:rsidP="00EF4CA6">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547E6F">
        <w:rPr>
          <w:rFonts w:ascii="Times New Roman" w:eastAsia="Times New Roman" w:hAnsi="Times New Roman" w:cs="Times New Roman"/>
          <w:color w:val="000000" w:themeColor="text1"/>
          <w:sz w:val="28"/>
          <w:szCs w:val="28"/>
          <w:lang w:val="vi-VN"/>
        </w:rPr>
        <w:t>2. Thường trực Hội đồng nhân dân tỉnh, các Ban Hội đồng nhân dân tỉnh</w:t>
      </w:r>
      <w:r w:rsidRPr="00547E6F">
        <w:rPr>
          <w:rFonts w:ascii="Times New Roman" w:eastAsia="Times New Roman" w:hAnsi="Times New Roman" w:cs="Times New Roman"/>
          <w:color w:val="000000" w:themeColor="text1"/>
          <w:sz w:val="28"/>
          <w:szCs w:val="28"/>
          <w:lang w:val="es-PR"/>
        </w:rPr>
        <w:t xml:space="preserve"> và </w:t>
      </w:r>
      <w:r w:rsidRPr="00547E6F">
        <w:rPr>
          <w:rFonts w:ascii="Times New Roman" w:eastAsia="Times New Roman" w:hAnsi="Times New Roman" w:cs="Times New Roman"/>
          <w:color w:val="000000" w:themeColor="text1"/>
          <w:sz w:val="28"/>
          <w:szCs w:val="28"/>
          <w:lang w:val="vi-VN"/>
        </w:rPr>
        <w:t>đại biểu Hội đồng nhân dân tỉnh giám sát việc thực hiện Nghị quyế</w:t>
      </w:r>
      <w:r w:rsidRPr="00547E6F">
        <w:rPr>
          <w:rFonts w:ascii="Times New Roman" w:eastAsia="Times New Roman" w:hAnsi="Times New Roman" w:cs="Times New Roman"/>
          <w:color w:val="000000" w:themeColor="text1"/>
          <w:sz w:val="28"/>
          <w:szCs w:val="28"/>
          <w:lang w:val="es-PR"/>
        </w:rPr>
        <w:t>t</w:t>
      </w:r>
      <w:r w:rsidRPr="00547E6F">
        <w:rPr>
          <w:rFonts w:ascii="Times New Roman" w:eastAsia="Times New Roman" w:hAnsi="Times New Roman" w:cs="Times New Roman"/>
          <w:color w:val="000000" w:themeColor="text1"/>
          <w:sz w:val="28"/>
          <w:szCs w:val="28"/>
          <w:lang w:val="vi-VN"/>
        </w:rPr>
        <w:t>.</w:t>
      </w:r>
    </w:p>
    <w:p w:rsidR="00325C5E" w:rsidRPr="00547E6F" w:rsidRDefault="00325C5E" w:rsidP="00EF4CA6">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es-PR"/>
        </w:rPr>
      </w:pPr>
      <w:r w:rsidRPr="00547E6F">
        <w:rPr>
          <w:rFonts w:ascii="Times New Roman" w:eastAsia="Times New Roman" w:hAnsi="Times New Roman" w:cs="Times New Roman"/>
          <w:color w:val="000000" w:themeColor="text1"/>
          <w:sz w:val="28"/>
          <w:szCs w:val="28"/>
          <w:lang w:val="vi-VN"/>
        </w:rPr>
        <w:t xml:space="preserve">Nghị quyết này đã được Hội đồng nhân dân tỉnh </w:t>
      </w:r>
      <w:r w:rsidRPr="00547E6F">
        <w:rPr>
          <w:rFonts w:ascii="Times New Roman" w:eastAsia="Times New Roman" w:hAnsi="Times New Roman" w:cs="Times New Roman"/>
          <w:color w:val="000000" w:themeColor="text1"/>
          <w:sz w:val="28"/>
          <w:szCs w:val="28"/>
          <w:lang w:val="es-PR"/>
        </w:rPr>
        <w:t>Bến Tre</w:t>
      </w:r>
      <w:r w:rsidRPr="00547E6F">
        <w:rPr>
          <w:rFonts w:ascii="Times New Roman" w:eastAsia="Times New Roman" w:hAnsi="Times New Roman" w:cs="Times New Roman"/>
          <w:color w:val="000000" w:themeColor="text1"/>
          <w:sz w:val="28"/>
          <w:szCs w:val="28"/>
          <w:lang w:val="vi-VN"/>
        </w:rPr>
        <w:t xml:space="preserve"> khóa</w:t>
      </w:r>
      <w:r w:rsidRPr="00547E6F">
        <w:rPr>
          <w:rFonts w:ascii="Times New Roman" w:eastAsia="Times New Roman" w:hAnsi="Times New Roman" w:cs="Times New Roman"/>
          <w:color w:val="000000" w:themeColor="text1"/>
          <w:sz w:val="28"/>
          <w:szCs w:val="28"/>
          <w:lang w:val="es-PR"/>
        </w:rPr>
        <w:t xml:space="preserve"> X</w:t>
      </w:r>
      <w:r w:rsidR="00996E5D">
        <w:rPr>
          <w:rFonts w:ascii="Times New Roman" w:eastAsia="Times New Roman" w:hAnsi="Times New Roman" w:cs="Times New Roman"/>
          <w:color w:val="000000" w:themeColor="text1"/>
          <w:sz w:val="28"/>
          <w:szCs w:val="28"/>
          <w:lang w:val="es-PR"/>
        </w:rPr>
        <w:t>,</w:t>
      </w:r>
      <w:r w:rsidRPr="00547E6F">
        <w:rPr>
          <w:rFonts w:ascii="Times New Roman" w:eastAsia="Times New Roman" w:hAnsi="Times New Roman" w:cs="Times New Roman"/>
          <w:color w:val="000000" w:themeColor="text1"/>
          <w:sz w:val="28"/>
          <w:szCs w:val="28"/>
          <w:lang w:val="vi-VN"/>
        </w:rPr>
        <w:t xml:space="preserve"> kỳ họp thứ </w:t>
      </w:r>
      <w:r w:rsidRPr="00547E6F">
        <w:rPr>
          <w:rFonts w:ascii="Times New Roman" w:eastAsia="Times New Roman" w:hAnsi="Times New Roman" w:cs="Times New Roman"/>
          <w:color w:val="000000" w:themeColor="text1"/>
          <w:sz w:val="28"/>
          <w:szCs w:val="28"/>
          <w:lang w:val="es-PR"/>
        </w:rPr>
        <w:t>6</w:t>
      </w:r>
      <w:r w:rsidR="001E0806">
        <w:rPr>
          <w:rFonts w:ascii="Times New Roman" w:eastAsia="Times New Roman" w:hAnsi="Times New Roman" w:cs="Times New Roman"/>
          <w:color w:val="000000" w:themeColor="text1"/>
          <w:sz w:val="28"/>
          <w:szCs w:val="28"/>
          <w:lang w:val="es-PR"/>
        </w:rPr>
        <w:t xml:space="preserve"> (giải quyết công việc phát sinh đột xuất)</w:t>
      </w:r>
      <w:r w:rsidRPr="00547E6F">
        <w:rPr>
          <w:rFonts w:ascii="Times New Roman" w:eastAsia="Times New Roman" w:hAnsi="Times New Roman" w:cs="Times New Roman"/>
          <w:color w:val="000000" w:themeColor="text1"/>
          <w:sz w:val="28"/>
          <w:szCs w:val="28"/>
          <w:lang w:val="es-PR"/>
        </w:rPr>
        <w:t xml:space="preserve"> </w:t>
      </w:r>
      <w:r w:rsidRPr="00547E6F">
        <w:rPr>
          <w:rFonts w:ascii="Times New Roman" w:eastAsia="Times New Roman" w:hAnsi="Times New Roman" w:cs="Times New Roman"/>
          <w:color w:val="000000" w:themeColor="text1"/>
          <w:sz w:val="28"/>
          <w:szCs w:val="28"/>
          <w:lang w:val="vi-VN"/>
        </w:rPr>
        <w:t>thông qua ngày</w:t>
      </w:r>
      <w:r w:rsidR="00F14656">
        <w:rPr>
          <w:rFonts w:ascii="Times New Roman" w:eastAsia="Times New Roman" w:hAnsi="Times New Roman" w:cs="Times New Roman"/>
          <w:color w:val="000000" w:themeColor="text1"/>
          <w:sz w:val="28"/>
          <w:szCs w:val="28"/>
          <w:lang w:val="es-PR"/>
        </w:rPr>
        <w:t xml:space="preserve"> </w:t>
      </w:r>
      <w:r w:rsidR="0092412A">
        <w:rPr>
          <w:rFonts w:ascii="Times New Roman" w:eastAsia="Times New Roman" w:hAnsi="Times New Roman" w:cs="Times New Roman"/>
          <w:color w:val="000000" w:themeColor="text1"/>
          <w:sz w:val="28"/>
          <w:szCs w:val="28"/>
          <w:lang w:val="es-PR"/>
        </w:rPr>
        <w:t xml:space="preserve">07 </w:t>
      </w:r>
      <w:r w:rsidR="00F14656">
        <w:rPr>
          <w:rFonts w:ascii="Times New Roman" w:eastAsia="Times New Roman" w:hAnsi="Times New Roman" w:cs="Times New Roman"/>
          <w:color w:val="000000" w:themeColor="text1"/>
          <w:sz w:val="28"/>
          <w:szCs w:val="28"/>
          <w:lang w:val="vi-VN"/>
        </w:rPr>
        <w:t xml:space="preserve">tháng </w:t>
      </w:r>
      <w:r w:rsidR="00F14656" w:rsidRPr="00F14656">
        <w:rPr>
          <w:rFonts w:ascii="Times New Roman" w:eastAsia="Times New Roman" w:hAnsi="Times New Roman" w:cs="Times New Roman"/>
          <w:color w:val="000000" w:themeColor="text1"/>
          <w:sz w:val="28"/>
          <w:szCs w:val="28"/>
          <w:lang w:val="es-PR"/>
        </w:rPr>
        <w:t>10</w:t>
      </w:r>
      <w:r w:rsidR="00F14656">
        <w:rPr>
          <w:rFonts w:ascii="Times New Roman" w:eastAsia="Times New Roman" w:hAnsi="Times New Roman" w:cs="Times New Roman"/>
          <w:color w:val="000000" w:themeColor="text1"/>
          <w:sz w:val="28"/>
          <w:szCs w:val="28"/>
          <w:lang w:val="vi-VN"/>
        </w:rPr>
        <w:t xml:space="preserve"> năm </w:t>
      </w:r>
      <w:r w:rsidRPr="00547E6F">
        <w:rPr>
          <w:rFonts w:ascii="Times New Roman" w:eastAsia="Times New Roman" w:hAnsi="Times New Roman" w:cs="Times New Roman"/>
          <w:color w:val="000000" w:themeColor="text1"/>
          <w:sz w:val="28"/>
          <w:szCs w:val="28"/>
          <w:lang w:val="vi-VN"/>
        </w:rPr>
        <w:t>202</w:t>
      </w:r>
      <w:r w:rsidRPr="00547E6F">
        <w:rPr>
          <w:rFonts w:ascii="Times New Roman" w:eastAsia="Times New Roman" w:hAnsi="Times New Roman" w:cs="Times New Roman"/>
          <w:color w:val="000000" w:themeColor="text1"/>
          <w:sz w:val="28"/>
          <w:szCs w:val="28"/>
          <w:lang w:val="es-PR"/>
        </w:rPr>
        <w:t>2</w:t>
      </w:r>
      <w:r w:rsidRPr="00547E6F">
        <w:rPr>
          <w:rFonts w:ascii="Times New Roman" w:eastAsia="Times New Roman" w:hAnsi="Times New Roman" w:cs="Times New Roman"/>
          <w:color w:val="000000" w:themeColor="text1"/>
          <w:sz w:val="28"/>
          <w:szCs w:val="28"/>
          <w:lang w:val="vi-VN"/>
        </w:rPr>
        <w:t xml:space="preserve"> và có hiệu lực</w:t>
      </w:r>
      <w:r w:rsidRPr="00547E6F">
        <w:rPr>
          <w:rFonts w:ascii="Times New Roman" w:eastAsia="Times New Roman" w:hAnsi="Times New Roman" w:cs="Times New Roman"/>
          <w:color w:val="000000" w:themeColor="text1"/>
          <w:sz w:val="28"/>
          <w:szCs w:val="28"/>
          <w:lang w:val="es-PR"/>
        </w:rPr>
        <w:t xml:space="preserve"> thi hành </w:t>
      </w:r>
      <w:r>
        <w:rPr>
          <w:rFonts w:ascii="Times New Roman" w:eastAsia="Times New Roman" w:hAnsi="Times New Roman" w:cs="Times New Roman"/>
          <w:color w:val="000000" w:themeColor="text1"/>
          <w:sz w:val="28"/>
          <w:szCs w:val="28"/>
          <w:lang w:val="vi-VN"/>
        </w:rPr>
        <w:t>từ ngày</w:t>
      </w:r>
      <w:r w:rsidR="0092412A" w:rsidRPr="00BB6054">
        <w:rPr>
          <w:rFonts w:ascii="Times New Roman" w:eastAsia="Times New Roman" w:hAnsi="Times New Roman" w:cs="Times New Roman"/>
          <w:color w:val="000000" w:themeColor="text1"/>
          <w:sz w:val="28"/>
          <w:szCs w:val="28"/>
          <w:lang w:val="vi-VN"/>
        </w:rPr>
        <w:t xml:space="preserve"> 17 </w:t>
      </w:r>
      <w:r w:rsidRPr="00547E6F">
        <w:rPr>
          <w:rFonts w:ascii="Times New Roman" w:eastAsia="Times New Roman" w:hAnsi="Times New Roman" w:cs="Times New Roman"/>
          <w:color w:val="000000" w:themeColor="text1"/>
          <w:sz w:val="28"/>
          <w:szCs w:val="28"/>
          <w:lang w:val="es-PR"/>
        </w:rPr>
        <w:t xml:space="preserve">tháng </w:t>
      </w:r>
      <w:r w:rsidR="0021536F">
        <w:rPr>
          <w:rFonts w:ascii="Times New Roman" w:eastAsia="Times New Roman" w:hAnsi="Times New Roman" w:cs="Times New Roman"/>
          <w:color w:val="000000" w:themeColor="text1"/>
          <w:sz w:val="28"/>
          <w:szCs w:val="28"/>
          <w:lang w:val="es-PR"/>
        </w:rPr>
        <w:t>10</w:t>
      </w:r>
      <w:r w:rsidRPr="00547E6F">
        <w:rPr>
          <w:rFonts w:ascii="Times New Roman" w:eastAsia="Times New Roman" w:hAnsi="Times New Roman" w:cs="Times New Roman"/>
          <w:color w:val="000000" w:themeColor="text1"/>
          <w:sz w:val="28"/>
          <w:szCs w:val="28"/>
          <w:lang w:val="es-PR"/>
        </w:rPr>
        <w:t xml:space="preserve"> năm 2022</w:t>
      </w:r>
      <w:r w:rsidRPr="00547E6F">
        <w:rPr>
          <w:rFonts w:ascii="Times New Roman" w:eastAsia="Times New Roman" w:hAnsi="Times New Roman" w:cs="Times New Roman"/>
          <w:color w:val="000000" w:themeColor="text1"/>
          <w:sz w:val="28"/>
          <w:szCs w:val="28"/>
          <w:lang w:val="vi-VN"/>
        </w:rPr>
        <w:t>.</w:t>
      </w:r>
      <w:bookmarkStart w:id="0" w:name="_GoBack"/>
      <w:bookmarkEnd w:id="0"/>
      <w:r w:rsidRPr="00547E6F">
        <w:rPr>
          <w:rFonts w:ascii="Times New Roman" w:eastAsia="Times New Roman" w:hAnsi="Times New Roman" w:cs="Times New Roman"/>
          <w:color w:val="000000" w:themeColor="text1"/>
          <w:sz w:val="28"/>
          <w:szCs w:val="28"/>
          <w:lang w:val="vi-VN"/>
        </w:rPr>
        <w:t>/.</w:t>
      </w:r>
    </w:p>
    <w:p w:rsidR="00325C5E" w:rsidRPr="00E727F3" w:rsidRDefault="00325C5E" w:rsidP="00325C5E">
      <w:pPr>
        <w:shd w:val="clear" w:color="auto" w:fill="FFFFFF"/>
        <w:spacing w:after="0" w:line="240" w:lineRule="auto"/>
        <w:ind w:firstLine="567"/>
        <w:jc w:val="both"/>
        <w:rPr>
          <w:rFonts w:ascii="Times New Roman" w:eastAsia="Times New Roman" w:hAnsi="Times New Roman" w:cs="Times New Roman"/>
          <w:color w:val="000000"/>
          <w:sz w:val="28"/>
          <w:szCs w:val="28"/>
          <w:lang w:val="es-PR"/>
        </w:rPr>
      </w:pP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3"/>
      </w:tblGrid>
      <w:tr w:rsidR="00325C5E" w:rsidRPr="00BB6054" w:rsidTr="00AA309F">
        <w:tc>
          <w:tcPr>
            <w:tcW w:w="5245" w:type="dxa"/>
          </w:tcPr>
          <w:p w:rsidR="00325C5E" w:rsidRPr="00BB6054" w:rsidRDefault="00325C5E" w:rsidP="007B78CC">
            <w:pPr>
              <w:rPr>
                <w:rFonts w:ascii="Times New Roman" w:eastAsia="Times New Roman" w:hAnsi="Times New Roman" w:cs="Times New Roman"/>
                <w:color w:val="000000"/>
                <w:lang w:val="es-PR"/>
              </w:rPr>
            </w:pPr>
          </w:p>
        </w:tc>
        <w:tc>
          <w:tcPr>
            <w:tcW w:w="4253" w:type="dxa"/>
          </w:tcPr>
          <w:p w:rsidR="00325C5E" w:rsidRPr="00BB6054" w:rsidRDefault="00325C5E" w:rsidP="00EF4CA6">
            <w:pPr>
              <w:spacing w:after="120" w:line="234" w:lineRule="atLeast"/>
              <w:jc w:val="center"/>
              <w:rPr>
                <w:rFonts w:ascii="Times New Roman" w:eastAsia="Times New Roman" w:hAnsi="Times New Roman" w:cs="Times New Roman"/>
                <w:b/>
                <w:color w:val="000000"/>
                <w:sz w:val="28"/>
                <w:szCs w:val="28"/>
                <w:lang w:val="es-PR"/>
              </w:rPr>
            </w:pPr>
            <w:r w:rsidRPr="00BB6054">
              <w:rPr>
                <w:rFonts w:ascii="Times New Roman" w:eastAsia="Times New Roman" w:hAnsi="Times New Roman" w:cs="Times New Roman"/>
                <w:b/>
                <w:color w:val="000000"/>
                <w:sz w:val="28"/>
                <w:szCs w:val="28"/>
                <w:lang w:val="es-PR"/>
              </w:rPr>
              <w:t>CHỦ TỊCH</w:t>
            </w:r>
          </w:p>
          <w:p w:rsidR="00325C5E" w:rsidRPr="00BB6054" w:rsidRDefault="00325C5E" w:rsidP="007B78CC">
            <w:pPr>
              <w:spacing w:before="120" w:after="120" w:line="234" w:lineRule="atLeast"/>
              <w:jc w:val="center"/>
              <w:rPr>
                <w:rFonts w:ascii="Times New Roman" w:eastAsia="Times New Roman" w:hAnsi="Times New Roman" w:cs="Times New Roman"/>
                <w:b/>
                <w:color w:val="000000"/>
                <w:sz w:val="28"/>
                <w:szCs w:val="28"/>
                <w:lang w:val="es-PR"/>
              </w:rPr>
            </w:pPr>
          </w:p>
          <w:p w:rsidR="00325C5E" w:rsidRPr="00BB6054" w:rsidRDefault="00325C5E" w:rsidP="007B78CC">
            <w:pPr>
              <w:spacing w:before="120" w:after="120" w:line="234" w:lineRule="atLeast"/>
              <w:jc w:val="center"/>
              <w:rPr>
                <w:rFonts w:ascii="Times New Roman" w:eastAsia="Times New Roman" w:hAnsi="Times New Roman" w:cs="Times New Roman"/>
                <w:color w:val="000000"/>
                <w:sz w:val="28"/>
                <w:szCs w:val="28"/>
                <w:lang w:val="es-PR"/>
              </w:rPr>
            </w:pPr>
            <w:r w:rsidRPr="00BB6054">
              <w:rPr>
                <w:rFonts w:ascii="Times New Roman" w:eastAsia="Times New Roman" w:hAnsi="Times New Roman" w:cs="Times New Roman"/>
                <w:b/>
                <w:color w:val="000000"/>
                <w:sz w:val="28"/>
                <w:szCs w:val="28"/>
                <w:lang w:val="es-PR"/>
              </w:rPr>
              <w:t>Hồ Thị Hoàng Yến</w:t>
            </w:r>
          </w:p>
        </w:tc>
      </w:tr>
    </w:tbl>
    <w:p w:rsidR="00325C5E" w:rsidRPr="00BB6054" w:rsidRDefault="00325C5E" w:rsidP="00325C5E">
      <w:pPr>
        <w:shd w:val="clear" w:color="auto" w:fill="FFFFFF"/>
        <w:spacing w:before="120" w:after="120" w:line="234" w:lineRule="atLeast"/>
        <w:ind w:firstLine="567"/>
        <w:jc w:val="both"/>
        <w:rPr>
          <w:rFonts w:ascii="Times New Roman" w:eastAsia="Times New Roman" w:hAnsi="Times New Roman" w:cs="Times New Roman"/>
          <w:color w:val="000000"/>
          <w:sz w:val="28"/>
          <w:szCs w:val="28"/>
          <w:lang w:val="es-PR"/>
        </w:rPr>
      </w:pPr>
    </w:p>
    <w:p w:rsidR="00325C5E" w:rsidRPr="00BB6054" w:rsidRDefault="00325C5E" w:rsidP="00325C5E">
      <w:pPr>
        <w:shd w:val="clear" w:color="auto" w:fill="FFFFFF"/>
        <w:spacing w:before="120" w:after="120" w:line="234" w:lineRule="atLeast"/>
        <w:ind w:firstLine="567"/>
        <w:jc w:val="both"/>
        <w:rPr>
          <w:rFonts w:ascii="Times New Roman" w:eastAsia="Times New Roman" w:hAnsi="Times New Roman" w:cs="Times New Roman"/>
          <w:color w:val="000000"/>
          <w:sz w:val="28"/>
          <w:szCs w:val="28"/>
          <w:lang w:val="es-PR"/>
        </w:rPr>
      </w:pPr>
    </w:p>
    <w:p w:rsidR="00325C5E" w:rsidRPr="00BB6054" w:rsidRDefault="00325C5E" w:rsidP="00325C5E">
      <w:pPr>
        <w:shd w:val="clear" w:color="auto" w:fill="FFFFFF"/>
        <w:spacing w:before="120" w:after="120" w:line="234" w:lineRule="atLeast"/>
        <w:ind w:firstLine="567"/>
        <w:jc w:val="both"/>
        <w:rPr>
          <w:rFonts w:ascii="Times New Roman" w:eastAsia="Times New Roman" w:hAnsi="Times New Roman" w:cs="Times New Roman"/>
          <w:color w:val="000000"/>
          <w:sz w:val="28"/>
          <w:szCs w:val="28"/>
          <w:lang w:val="es-PR"/>
        </w:rPr>
      </w:pPr>
    </w:p>
    <w:p w:rsidR="00325C5E" w:rsidRPr="00BB6054" w:rsidRDefault="00325C5E" w:rsidP="00325C5E">
      <w:pPr>
        <w:shd w:val="clear" w:color="auto" w:fill="FFFFFF"/>
        <w:spacing w:before="120" w:after="120" w:line="234" w:lineRule="atLeast"/>
        <w:rPr>
          <w:rFonts w:ascii="Times New Roman" w:eastAsia="Times New Roman" w:hAnsi="Times New Roman" w:cs="Times New Roman"/>
          <w:color w:val="000000"/>
          <w:sz w:val="28"/>
          <w:szCs w:val="28"/>
          <w:lang w:val="es-PR"/>
        </w:rPr>
      </w:pPr>
    </w:p>
    <w:p w:rsidR="00325C5E" w:rsidRPr="00BB6054" w:rsidRDefault="00325C5E" w:rsidP="00325C5E">
      <w:pPr>
        <w:rPr>
          <w:lang w:val="es-PR"/>
        </w:rPr>
      </w:pPr>
    </w:p>
    <w:p w:rsidR="00325C5E" w:rsidRPr="00BB6054" w:rsidRDefault="00325C5E" w:rsidP="00325C5E">
      <w:pPr>
        <w:rPr>
          <w:lang w:val="es-PR"/>
        </w:rPr>
      </w:pPr>
    </w:p>
    <w:p w:rsidR="007E7332" w:rsidRPr="00BB6054" w:rsidRDefault="007E7332" w:rsidP="00325C5E">
      <w:pPr>
        <w:rPr>
          <w:lang w:val="es-PR"/>
        </w:rPr>
      </w:pPr>
    </w:p>
    <w:sectPr w:rsidR="007E7332" w:rsidRPr="00BB6054" w:rsidSect="00BB6054">
      <w:headerReference w:type="default" r:id="rId12"/>
      <w:pgSz w:w="11907" w:h="16840" w:code="9"/>
      <w:pgMar w:top="1361"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179" w:rsidRDefault="009D0179" w:rsidP="004F3812">
      <w:pPr>
        <w:spacing w:after="0" w:line="240" w:lineRule="auto"/>
      </w:pPr>
      <w:r>
        <w:separator/>
      </w:r>
    </w:p>
  </w:endnote>
  <w:endnote w:type="continuationSeparator" w:id="0">
    <w:p w:rsidR="009D0179" w:rsidRDefault="009D0179" w:rsidP="004F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179" w:rsidRDefault="009D0179" w:rsidP="004F3812">
      <w:pPr>
        <w:spacing w:after="0" w:line="240" w:lineRule="auto"/>
      </w:pPr>
      <w:r>
        <w:separator/>
      </w:r>
    </w:p>
  </w:footnote>
  <w:footnote w:type="continuationSeparator" w:id="0">
    <w:p w:rsidR="009D0179" w:rsidRDefault="009D0179" w:rsidP="004F3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812" w:rsidRPr="00606BE9" w:rsidRDefault="004F3812">
    <w:pPr>
      <w:pStyle w:val="Header"/>
      <w:jc w:val="center"/>
      <w:rPr>
        <w:rFonts w:ascii="Times New Roman" w:hAnsi="Times New Roman" w:cs="Times New Roman"/>
        <w:sz w:val="26"/>
        <w:szCs w:val="26"/>
      </w:rPr>
    </w:pPr>
  </w:p>
  <w:p w:rsidR="004F3812" w:rsidRDefault="004F38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64B2"/>
    <w:rsid w:val="00023989"/>
    <w:rsid w:val="000462D9"/>
    <w:rsid w:val="00046702"/>
    <w:rsid w:val="0008265F"/>
    <w:rsid w:val="00084C77"/>
    <w:rsid w:val="000A023B"/>
    <w:rsid w:val="000A3744"/>
    <w:rsid w:val="000C47D3"/>
    <w:rsid w:val="000D7193"/>
    <w:rsid w:val="000E0BD2"/>
    <w:rsid w:val="000E299D"/>
    <w:rsid w:val="000E56F7"/>
    <w:rsid w:val="000F2F75"/>
    <w:rsid w:val="00104800"/>
    <w:rsid w:val="0010498E"/>
    <w:rsid w:val="00106F55"/>
    <w:rsid w:val="00106FC1"/>
    <w:rsid w:val="0011107B"/>
    <w:rsid w:val="0012118F"/>
    <w:rsid w:val="00123012"/>
    <w:rsid w:val="001307C7"/>
    <w:rsid w:val="00137F5B"/>
    <w:rsid w:val="0014351E"/>
    <w:rsid w:val="00150C2E"/>
    <w:rsid w:val="001556BF"/>
    <w:rsid w:val="001A2481"/>
    <w:rsid w:val="001B446D"/>
    <w:rsid w:val="001B7062"/>
    <w:rsid w:val="001C21C5"/>
    <w:rsid w:val="001C591D"/>
    <w:rsid w:val="001D4BAA"/>
    <w:rsid w:val="001E0806"/>
    <w:rsid w:val="001F0092"/>
    <w:rsid w:val="0021536F"/>
    <w:rsid w:val="00233CAD"/>
    <w:rsid w:val="00272437"/>
    <w:rsid w:val="0027608B"/>
    <w:rsid w:val="00282484"/>
    <w:rsid w:val="0028389F"/>
    <w:rsid w:val="00286FED"/>
    <w:rsid w:val="002919B5"/>
    <w:rsid w:val="002A33B0"/>
    <w:rsid w:val="002A6789"/>
    <w:rsid w:val="002B68F6"/>
    <w:rsid w:val="002B7E9B"/>
    <w:rsid w:val="002D20A5"/>
    <w:rsid w:val="003129CA"/>
    <w:rsid w:val="00325C5E"/>
    <w:rsid w:val="00330532"/>
    <w:rsid w:val="003336EE"/>
    <w:rsid w:val="00364365"/>
    <w:rsid w:val="003764F9"/>
    <w:rsid w:val="00381424"/>
    <w:rsid w:val="00386EE2"/>
    <w:rsid w:val="003A4203"/>
    <w:rsid w:val="003C2F5A"/>
    <w:rsid w:val="003C6AFE"/>
    <w:rsid w:val="003D2E67"/>
    <w:rsid w:val="003E1CCF"/>
    <w:rsid w:val="003E64B2"/>
    <w:rsid w:val="003E7059"/>
    <w:rsid w:val="003F68BD"/>
    <w:rsid w:val="00403A94"/>
    <w:rsid w:val="004245F4"/>
    <w:rsid w:val="00444B6B"/>
    <w:rsid w:val="00460AB9"/>
    <w:rsid w:val="0047103B"/>
    <w:rsid w:val="00480DC7"/>
    <w:rsid w:val="0048147A"/>
    <w:rsid w:val="00492463"/>
    <w:rsid w:val="004C098F"/>
    <w:rsid w:val="004D41BF"/>
    <w:rsid w:val="004F3812"/>
    <w:rsid w:val="005140B5"/>
    <w:rsid w:val="00532431"/>
    <w:rsid w:val="00547E6F"/>
    <w:rsid w:val="005504A5"/>
    <w:rsid w:val="00570671"/>
    <w:rsid w:val="00573716"/>
    <w:rsid w:val="005A6845"/>
    <w:rsid w:val="00606BBD"/>
    <w:rsid w:val="00606BE9"/>
    <w:rsid w:val="00611BE6"/>
    <w:rsid w:val="00615508"/>
    <w:rsid w:val="00626AFE"/>
    <w:rsid w:val="00626EC1"/>
    <w:rsid w:val="006308B4"/>
    <w:rsid w:val="00645776"/>
    <w:rsid w:val="00652E8C"/>
    <w:rsid w:val="00654BB0"/>
    <w:rsid w:val="00671227"/>
    <w:rsid w:val="00671DA5"/>
    <w:rsid w:val="00687C98"/>
    <w:rsid w:val="00690639"/>
    <w:rsid w:val="006A184B"/>
    <w:rsid w:val="006B7696"/>
    <w:rsid w:val="006F71BA"/>
    <w:rsid w:val="006F7E54"/>
    <w:rsid w:val="007022A1"/>
    <w:rsid w:val="00734C06"/>
    <w:rsid w:val="007447D9"/>
    <w:rsid w:val="00745990"/>
    <w:rsid w:val="00745C38"/>
    <w:rsid w:val="007513F1"/>
    <w:rsid w:val="007701A9"/>
    <w:rsid w:val="007C0B7B"/>
    <w:rsid w:val="007D3DD5"/>
    <w:rsid w:val="007E7332"/>
    <w:rsid w:val="007F6D1C"/>
    <w:rsid w:val="008107B0"/>
    <w:rsid w:val="00814C8E"/>
    <w:rsid w:val="00825CBE"/>
    <w:rsid w:val="00834F16"/>
    <w:rsid w:val="008354DF"/>
    <w:rsid w:val="00885749"/>
    <w:rsid w:val="00891F0E"/>
    <w:rsid w:val="008B4BA2"/>
    <w:rsid w:val="008E6C8D"/>
    <w:rsid w:val="00920577"/>
    <w:rsid w:val="0092412A"/>
    <w:rsid w:val="00925676"/>
    <w:rsid w:val="00943C5B"/>
    <w:rsid w:val="00945D8F"/>
    <w:rsid w:val="00950DB3"/>
    <w:rsid w:val="00996E5D"/>
    <w:rsid w:val="009D0179"/>
    <w:rsid w:val="009D72F0"/>
    <w:rsid w:val="009D731C"/>
    <w:rsid w:val="009F5649"/>
    <w:rsid w:val="00A92573"/>
    <w:rsid w:val="00A94D38"/>
    <w:rsid w:val="00AA309F"/>
    <w:rsid w:val="00AB41FE"/>
    <w:rsid w:val="00AD7D12"/>
    <w:rsid w:val="00B05488"/>
    <w:rsid w:val="00B3091B"/>
    <w:rsid w:val="00B62239"/>
    <w:rsid w:val="00B70872"/>
    <w:rsid w:val="00B93FB1"/>
    <w:rsid w:val="00B95991"/>
    <w:rsid w:val="00BA1160"/>
    <w:rsid w:val="00BB6054"/>
    <w:rsid w:val="00BC1750"/>
    <w:rsid w:val="00BC22FD"/>
    <w:rsid w:val="00BC26C1"/>
    <w:rsid w:val="00BC61D9"/>
    <w:rsid w:val="00BD77AD"/>
    <w:rsid w:val="00BE0885"/>
    <w:rsid w:val="00C03E69"/>
    <w:rsid w:val="00C20874"/>
    <w:rsid w:val="00C24741"/>
    <w:rsid w:val="00C3020A"/>
    <w:rsid w:val="00C43A58"/>
    <w:rsid w:val="00C816E6"/>
    <w:rsid w:val="00C81BFE"/>
    <w:rsid w:val="00CA6A0D"/>
    <w:rsid w:val="00CB205F"/>
    <w:rsid w:val="00D0100E"/>
    <w:rsid w:val="00D03C3D"/>
    <w:rsid w:val="00D24A52"/>
    <w:rsid w:val="00D34A2E"/>
    <w:rsid w:val="00D67992"/>
    <w:rsid w:val="00DA1D4B"/>
    <w:rsid w:val="00DA2734"/>
    <w:rsid w:val="00DB4A5B"/>
    <w:rsid w:val="00DB4A6B"/>
    <w:rsid w:val="00DD2721"/>
    <w:rsid w:val="00DD348E"/>
    <w:rsid w:val="00DE09E1"/>
    <w:rsid w:val="00E13883"/>
    <w:rsid w:val="00E2644F"/>
    <w:rsid w:val="00E727F3"/>
    <w:rsid w:val="00EA545C"/>
    <w:rsid w:val="00EE6328"/>
    <w:rsid w:val="00EF4CA6"/>
    <w:rsid w:val="00EF7BEC"/>
    <w:rsid w:val="00F14656"/>
    <w:rsid w:val="00F146DA"/>
    <w:rsid w:val="00F4382B"/>
    <w:rsid w:val="00F55D2D"/>
    <w:rsid w:val="00F94709"/>
    <w:rsid w:val="00FB1936"/>
    <w:rsid w:val="00FD3130"/>
    <w:rsid w:val="00FE716E"/>
    <w:rsid w:val="00FF0A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3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812"/>
  </w:style>
  <w:style w:type="paragraph" w:styleId="Footer">
    <w:name w:val="footer"/>
    <w:basedOn w:val="Normal"/>
    <w:link w:val="FooterChar"/>
    <w:uiPriority w:val="99"/>
    <w:unhideWhenUsed/>
    <w:rsid w:val="004F3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812"/>
  </w:style>
  <w:style w:type="paragraph" w:styleId="BodyText">
    <w:name w:val="Body Text"/>
    <w:basedOn w:val="Normal"/>
    <w:link w:val="BodyTextChar"/>
    <w:uiPriority w:val="1"/>
    <w:qFormat/>
    <w:rsid w:val="00654BB0"/>
    <w:pPr>
      <w:widowControl w:val="0"/>
      <w:autoSpaceDE w:val="0"/>
      <w:autoSpaceDN w:val="0"/>
      <w:spacing w:before="115" w:after="0" w:line="240" w:lineRule="auto"/>
      <w:ind w:left="376" w:firstLine="721"/>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654BB0"/>
    <w:rPr>
      <w:rFonts w:ascii="Times New Roman" w:eastAsia="Times New Roman" w:hAnsi="Times New Roman" w:cs="Times New Roman"/>
      <w:sz w:val="28"/>
      <w:szCs w:val="28"/>
    </w:rPr>
  </w:style>
  <w:style w:type="character" w:customStyle="1" w:styleId="Vnbnnidung">
    <w:name w:val="Văn bản nội dung_"/>
    <w:link w:val="Vnbnnidung0"/>
    <w:uiPriority w:val="99"/>
    <w:rsid w:val="00325C5E"/>
    <w:rPr>
      <w:sz w:val="26"/>
      <w:szCs w:val="26"/>
    </w:rPr>
  </w:style>
  <w:style w:type="paragraph" w:customStyle="1" w:styleId="Vnbnnidung0">
    <w:name w:val="Văn bản nội dung"/>
    <w:basedOn w:val="Normal"/>
    <w:link w:val="Vnbnnidung"/>
    <w:uiPriority w:val="99"/>
    <w:rsid w:val="00325C5E"/>
    <w:pPr>
      <w:widowControl w:val="0"/>
      <w:spacing w:after="180" w:line="259" w:lineRule="auto"/>
      <w:ind w:firstLine="400"/>
    </w:pPr>
    <w:rPr>
      <w:sz w:val="26"/>
      <w:szCs w:val="26"/>
    </w:rPr>
  </w:style>
  <w:style w:type="paragraph" w:styleId="BalloonText">
    <w:name w:val="Balloon Text"/>
    <w:basedOn w:val="Normal"/>
    <w:link w:val="BalloonTextChar"/>
    <w:uiPriority w:val="99"/>
    <w:semiHidden/>
    <w:unhideWhenUsed/>
    <w:rsid w:val="00121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18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rach-nhiem-hinh-su/nghi-dinh-09-2013-nd-cp-huong-dan-luat-phong-chong-mua-ban-nguoi-164373.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rach-nhiem-hinh-su/nghi-dinh-09-2013-nd-cp-huong-dan-luat-phong-chong-mua-ban-nguoi-164373.aspx" TargetMode="External"/><Relationship Id="rId5" Type="http://schemas.openxmlformats.org/officeDocument/2006/relationships/webSettings" Target="webSettings.xml"/><Relationship Id="rId10" Type="http://schemas.openxmlformats.org/officeDocument/2006/relationships/hyperlink" Target="https://thuvienphapluat.vn/van-ban/trach-nhiem-hinh-su/nghi-dinh-09-2013-nd-cp-huong-dan-luat-phong-chong-mua-ban-nguoi-164373.aspx" TargetMode="External"/><Relationship Id="rId4" Type="http://schemas.openxmlformats.org/officeDocument/2006/relationships/settings" Target="settings.xml"/><Relationship Id="rId9" Type="http://schemas.openxmlformats.org/officeDocument/2006/relationships/hyperlink" Target="https://thuvienphapluat.vn/van-ban/lao-dong-tien-luong/thong-tu-84-2019-tt-btc-muc-chi-ho-tro-nan-nhan-theo-quy-dinh-phong-chong-mua-ban-nguoi-43104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B8023-E4ED-4BF0-B1B1-82399B29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Huynh Thi Luyen</cp:lastModifiedBy>
  <cp:revision>12</cp:revision>
  <cp:lastPrinted>2022-10-10T00:39:00Z</cp:lastPrinted>
  <dcterms:created xsi:type="dcterms:W3CDTF">2022-10-03T23:21:00Z</dcterms:created>
  <dcterms:modified xsi:type="dcterms:W3CDTF">2022-10-29T08:46:00Z</dcterms:modified>
</cp:coreProperties>
</file>