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1" w:type="dxa"/>
        <w:jc w:val="center"/>
        <w:tblCellMar>
          <w:left w:w="0" w:type="dxa"/>
          <w:right w:w="0" w:type="dxa"/>
        </w:tblCellMar>
        <w:tblLook w:val="01E0" w:firstRow="1" w:lastRow="1" w:firstColumn="1" w:lastColumn="1" w:noHBand="0" w:noVBand="0"/>
      </w:tblPr>
      <w:tblGrid>
        <w:gridCol w:w="3367"/>
        <w:gridCol w:w="6104"/>
      </w:tblGrid>
      <w:tr w:rsidR="00011998" w:rsidRPr="00086EE5" w:rsidTr="00737721">
        <w:trPr>
          <w:jc w:val="center"/>
        </w:trPr>
        <w:tc>
          <w:tcPr>
            <w:tcW w:w="3367" w:type="dxa"/>
          </w:tcPr>
          <w:p w:rsidR="00011998" w:rsidRPr="00091A34" w:rsidRDefault="00011998" w:rsidP="00ED595D">
            <w:pPr>
              <w:pStyle w:val="Heading1"/>
              <w:keepNext w:val="0"/>
              <w:widowControl w:val="0"/>
              <w:spacing w:before="0" w:after="0"/>
              <w:jc w:val="center"/>
              <w:rPr>
                <w:rFonts w:ascii="Times New Roman" w:hAnsi="Times New Roman" w:cs="Arial"/>
                <w:sz w:val="26"/>
                <w:szCs w:val="26"/>
                <w:lang w:val="nb-NO" w:eastAsia="en-US"/>
              </w:rPr>
            </w:pPr>
            <w:r w:rsidRPr="00091A34">
              <w:rPr>
                <w:rFonts w:ascii="Times New Roman" w:hAnsi="Times New Roman" w:cs="Arial"/>
                <w:sz w:val="26"/>
                <w:szCs w:val="26"/>
                <w:lang w:val="nb-NO" w:eastAsia="en-US"/>
              </w:rPr>
              <w:t>HỘI ĐỒNG NHÂN DÂN</w:t>
            </w:r>
          </w:p>
          <w:p w:rsidR="00011998" w:rsidRPr="00091A34" w:rsidRDefault="00737721" w:rsidP="00ED595D">
            <w:pPr>
              <w:pStyle w:val="Heading1"/>
              <w:keepNext w:val="0"/>
              <w:widowControl w:val="0"/>
              <w:tabs>
                <w:tab w:val="left" w:pos="567"/>
              </w:tabs>
              <w:spacing w:before="0" w:after="120"/>
              <w:jc w:val="center"/>
              <w:rPr>
                <w:rFonts w:ascii="Times New Roman" w:hAnsi="Times New Roman" w:cs="Arial"/>
                <w:sz w:val="26"/>
                <w:szCs w:val="26"/>
                <w:lang w:val="nb-NO" w:eastAsia="en-US"/>
              </w:rPr>
            </w:pPr>
            <w:r>
              <w:rPr>
                <w:rFonts w:ascii="Times New Roman" w:hAnsi="Times New Roman" w:cs="Arial"/>
                <w:noProof/>
                <w:sz w:val="26"/>
                <w:szCs w:val="26"/>
                <w:lang w:eastAsia="en-US"/>
              </w:rPr>
              <mc:AlternateContent>
                <mc:Choice Requires="wps">
                  <w:drawing>
                    <wp:anchor distT="0" distB="0" distL="114300" distR="114300" simplePos="0" relativeHeight="251659264" behindDoc="0" locked="0" layoutInCell="1" allowOverlap="1">
                      <wp:simplePos x="0" y="0"/>
                      <wp:positionH relativeFrom="column">
                        <wp:posOffset>815009</wp:posOffset>
                      </wp:positionH>
                      <wp:positionV relativeFrom="paragraph">
                        <wp:posOffset>200660</wp:posOffset>
                      </wp:positionV>
                      <wp:extent cx="500933"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5009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15pt,15.8pt" to="103.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" strokecolor="black [3040]"/>
                  </w:pict>
                </mc:Fallback>
              </mc:AlternateContent>
            </w:r>
            <w:r w:rsidR="00011998" w:rsidRPr="00091A34">
              <w:rPr>
                <w:rFonts w:ascii="Times New Roman" w:hAnsi="Times New Roman" w:cs="Arial"/>
                <w:sz w:val="26"/>
                <w:szCs w:val="26"/>
                <w:lang w:val="nb-NO" w:eastAsia="en-US"/>
              </w:rPr>
              <w:t>TỈNH BẾN TRE</w:t>
            </w:r>
          </w:p>
          <w:p w:rsidR="00011998" w:rsidRPr="00086EE5" w:rsidRDefault="00011998" w:rsidP="006E2C65">
            <w:pPr>
              <w:widowControl w:val="0"/>
              <w:spacing w:before="160"/>
              <w:jc w:val="center"/>
              <w:rPr>
                <w:sz w:val="26"/>
                <w:szCs w:val="26"/>
                <w:lang w:val="nb-NO"/>
              </w:rPr>
            </w:pPr>
            <w:r w:rsidRPr="00086EE5">
              <w:rPr>
                <w:sz w:val="26"/>
                <w:szCs w:val="26"/>
                <w:lang w:val="nb-NO"/>
              </w:rPr>
              <w:t>Số</w:t>
            </w:r>
            <w:r w:rsidR="0055532A">
              <w:rPr>
                <w:sz w:val="26"/>
                <w:szCs w:val="26"/>
                <w:lang w:val="nb-NO"/>
              </w:rPr>
              <w:t>: 30</w:t>
            </w:r>
            <w:r w:rsidRPr="00086EE5">
              <w:rPr>
                <w:sz w:val="26"/>
                <w:szCs w:val="26"/>
                <w:lang w:val="nb-NO"/>
              </w:rPr>
              <w:t>/2020</w:t>
            </w:r>
            <w:r w:rsidRPr="00086EE5">
              <w:rPr>
                <w:sz w:val="26"/>
                <w:lang w:val="nb-NO"/>
              </w:rPr>
              <w:t>/NQ-HĐND</w:t>
            </w:r>
          </w:p>
        </w:tc>
        <w:tc>
          <w:tcPr>
            <w:tcW w:w="6104" w:type="dxa"/>
          </w:tcPr>
          <w:p w:rsidR="00011998" w:rsidRPr="00086EE5" w:rsidRDefault="00250E45" w:rsidP="00ED595D">
            <w:pPr>
              <w:pStyle w:val="Heading1"/>
              <w:keepNext w:val="0"/>
              <w:widowControl w:val="0"/>
              <w:spacing w:before="0" w:after="120"/>
              <w:jc w:val="center"/>
              <w:rPr>
                <w:rFonts w:ascii="Times New Roman" w:hAnsi="Times New Roman" w:cs="Arial"/>
                <w:sz w:val="28"/>
                <w:szCs w:val="28"/>
                <w:lang w:val="nb-NO" w:eastAsia="en-US"/>
              </w:rPr>
            </w:pPr>
            <w:r>
              <w:rPr>
                <w:rFonts w:ascii="Times New Roman" w:hAnsi="Times New Roman" w:cs="Arial"/>
                <w:noProof/>
                <w:sz w:val="26"/>
                <w:lang w:eastAsia="en-US"/>
              </w:rPr>
              <mc:AlternateContent>
                <mc:Choice Requires="wps">
                  <w:drawing>
                    <wp:anchor distT="0" distB="0" distL="114300" distR="114300" simplePos="0" relativeHeight="251660288" behindDoc="0" locked="0" layoutInCell="1" allowOverlap="1">
                      <wp:simplePos x="0" y="0"/>
                      <wp:positionH relativeFrom="column">
                        <wp:posOffset>936956</wp:posOffset>
                      </wp:positionH>
                      <wp:positionV relativeFrom="paragraph">
                        <wp:posOffset>414655</wp:posOffset>
                      </wp:positionV>
                      <wp:extent cx="1987826"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9878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8pt,32.65pt" to="230.3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" strokecolor="black [3040]"/>
                  </w:pict>
                </mc:Fallback>
              </mc:AlternateContent>
            </w:r>
            <w:r w:rsidR="00011998" w:rsidRPr="00086EE5">
              <w:rPr>
                <w:rFonts w:ascii="Times New Roman" w:hAnsi="Times New Roman" w:cs="Arial"/>
                <w:sz w:val="26"/>
                <w:lang w:val="nb-NO" w:eastAsia="en-US"/>
              </w:rPr>
              <w:t>CỘNG HÒA XÃ HỘI CHỦ NGHĨA VIỆT NAM</w:t>
            </w:r>
            <w:r w:rsidR="00011998" w:rsidRPr="00086EE5">
              <w:rPr>
                <w:rFonts w:ascii="Times New Roman" w:hAnsi="Times New Roman" w:cs="Arial"/>
                <w:sz w:val="28"/>
                <w:lang w:val="nb-NO" w:eastAsia="en-US"/>
              </w:rPr>
              <w:br/>
            </w:r>
            <w:r w:rsidR="00011998" w:rsidRPr="00086EE5">
              <w:rPr>
                <w:rFonts w:ascii="Times New Roman" w:hAnsi="Times New Roman" w:cs="Arial"/>
                <w:sz w:val="28"/>
                <w:szCs w:val="28"/>
                <w:lang w:val="nb-NO" w:eastAsia="en-US"/>
              </w:rPr>
              <w:t xml:space="preserve">Độc lập </w:t>
            </w:r>
            <w:r w:rsidR="00766E70">
              <w:rPr>
                <w:rFonts w:ascii="Times New Roman" w:hAnsi="Times New Roman" w:cs="Arial"/>
                <w:sz w:val="28"/>
                <w:szCs w:val="28"/>
                <w:lang w:val="nb-NO" w:eastAsia="en-US"/>
              </w:rPr>
              <w:t>-</w:t>
            </w:r>
            <w:r w:rsidR="00011998" w:rsidRPr="00086EE5">
              <w:rPr>
                <w:rFonts w:ascii="Times New Roman" w:hAnsi="Times New Roman" w:cs="Arial"/>
                <w:sz w:val="28"/>
                <w:szCs w:val="28"/>
                <w:lang w:val="nb-NO" w:eastAsia="en-US"/>
              </w:rPr>
              <w:t xml:space="preserve"> Tự do </w:t>
            </w:r>
            <w:r w:rsidR="00766E70">
              <w:rPr>
                <w:rFonts w:ascii="Times New Roman" w:hAnsi="Times New Roman" w:cs="Arial"/>
                <w:sz w:val="28"/>
                <w:szCs w:val="28"/>
                <w:lang w:val="nb-NO" w:eastAsia="en-US"/>
              </w:rPr>
              <w:t>-</w:t>
            </w:r>
            <w:r w:rsidR="00011998" w:rsidRPr="00086EE5">
              <w:rPr>
                <w:rFonts w:ascii="Times New Roman" w:hAnsi="Times New Roman" w:cs="Arial"/>
                <w:sz w:val="28"/>
                <w:szCs w:val="28"/>
                <w:lang w:val="nb-NO" w:eastAsia="en-US"/>
              </w:rPr>
              <w:t xml:space="preserve"> Hạnh phúc</w:t>
            </w:r>
          </w:p>
          <w:p w:rsidR="00011998" w:rsidRPr="00086EE5" w:rsidRDefault="00011998" w:rsidP="006E2C65">
            <w:pPr>
              <w:widowControl w:val="0"/>
              <w:spacing w:before="160"/>
              <w:jc w:val="center"/>
              <w:rPr>
                <w:i/>
                <w:iCs/>
                <w:sz w:val="26"/>
                <w:szCs w:val="26"/>
                <w:lang w:val="nb-NO"/>
              </w:rPr>
            </w:pPr>
            <w:r w:rsidRPr="00086EE5">
              <w:rPr>
                <w:i/>
                <w:iCs/>
                <w:sz w:val="26"/>
                <w:szCs w:val="26"/>
                <w:lang w:val="nb-NO"/>
              </w:rPr>
              <w:t>Bến Tre, ngày</w:t>
            </w:r>
            <w:r w:rsidR="0055532A">
              <w:rPr>
                <w:i/>
                <w:iCs/>
                <w:sz w:val="26"/>
                <w:szCs w:val="26"/>
                <w:lang w:val="nb-NO"/>
              </w:rPr>
              <w:t xml:space="preserve"> 09 </w:t>
            </w:r>
            <w:r w:rsidRPr="00086EE5">
              <w:rPr>
                <w:i/>
                <w:iCs/>
                <w:sz w:val="26"/>
                <w:szCs w:val="26"/>
                <w:lang w:val="nb-NO"/>
              </w:rPr>
              <w:t>tháng</w:t>
            </w:r>
            <w:r w:rsidR="00091A34">
              <w:rPr>
                <w:i/>
                <w:iCs/>
                <w:sz w:val="26"/>
                <w:szCs w:val="26"/>
                <w:lang w:val="nb-NO"/>
              </w:rPr>
              <w:t xml:space="preserve"> </w:t>
            </w:r>
            <w:r w:rsidR="006E2C65">
              <w:rPr>
                <w:i/>
                <w:iCs/>
                <w:sz w:val="26"/>
                <w:szCs w:val="26"/>
                <w:lang w:val="nb-NO"/>
              </w:rPr>
              <w:t xml:space="preserve"> </w:t>
            </w:r>
            <w:r w:rsidR="00091A34">
              <w:rPr>
                <w:i/>
                <w:iCs/>
                <w:sz w:val="26"/>
                <w:szCs w:val="26"/>
                <w:lang w:val="nb-NO"/>
              </w:rPr>
              <w:t>12</w:t>
            </w:r>
            <w:r w:rsidR="006E2C65">
              <w:rPr>
                <w:i/>
                <w:iCs/>
                <w:sz w:val="26"/>
                <w:szCs w:val="26"/>
                <w:lang w:val="nb-NO"/>
              </w:rPr>
              <w:t xml:space="preserve"> </w:t>
            </w:r>
            <w:r w:rsidR="00091A34">
              <w:rPr>
                <w:i/>
                <w:iCs/>
                <w:sz w:val="26"/>
                <w:szCs w:val="26"/>
                <w:lang w:val="nb-NO"/>
              </w:rPr>
              <w:t xml:space="preserve"> </w:t>
            </w:r>
            <w:r w:rsidRPr="00086EE5">
              <w:rPr>
                <w:i/>
                <w:iCs/>
                <w:sz w:val="26"/>
                <w:szCs w:val="26"/>
                <w:lang w:val="nb-NO"/>
              </w:rPr>
              <w:t>năm 2020</w:t>
            </w:r>
          </w:p>
          <w:p w:rsidR="00011998" w:rsidRPr="00086EE5" w:rsidRDefault="00011998" w:rsidP="00ED595D">
            <w:pPr>
              <w:widowControl w:val="0"/>
              <w:tabs>
                <w:tab w:val="left" w:pos="567"/>
              </w:tabs>
              <w:jc w:val="center"/>
              <w:rPr>
                <w:b/>
                <w:sz w:val="6"/>
                <w:szCs w:val="6"/>
                <w:lang w:val="nb-NO"/>
              </w:rPr>
            </w:pPr>
          </w:p>
        </w:tc>
      </w:tr>
    </w:tbl>
    <w:p w:rsidR="00011998" w:rsidRPr="00086EE5" w:rsidRDefault="00011998" w:rsidP="00ED595D">
      <w:pPr>
        <w:rPr>
          <w:rFonts w:eastAsia="Times New Roman"/>
          <w:b/>
          <w:bCs/>
          <w:lang w:val="nb-NO"/>
        </w:rPr>
      </w:pPr>
    </w:p>
    <w:p w:rsidR="00011998" w:rsidRPr="00086EE5" w:rsidRDefault="00011998" w:rsidP="006E2C65">
      <w:pPr>
        <w:spacing w:before="120"/>
        <w:jc w:val="center"/>
        <w:rPr>
          <w:rFonts w:eastAsia="Times New Roman"/>
          <w:lang w:val="nb-NO"/>
        </w:rPr>
      </w:pPr>
      <w:r w:rsidRPr="00086EE5">
        <w:rPr>
          <w:rFonts w:eastAsia="Times New Roman"/>
          <w:b/>
          <w:bCs/>
          <w:lang w:val="nb-NO"/>
        </w:rPr>
        <w:t>NGHỊ QUYẾT</w:t>
      </w:r>
    </w:p>
    <w:p w:rsidR="003A3E52" w:rsidRDefault="0050510D" w:rsidP="00ED595D">
      <w:pPr>
        <w:jc w:val="center"/>
        <w:rPr>
          <w:b/>
          <w:lang w:val="nb-NO"/>
        </w:rPr>
      </w:pPr>
      <w:r>
        <w:rPr>
          <w:rFonts w:eastAsia="Times New Roman"/>
          <w:b/>
          <w:bCs/>
          <w:lang w:val="nb-NO"/>
        </w:rPr>
        <w:t>Về việc</w:t>
      </w:r>
      <w:r w:rsidR="00C372B1" w:rsidRPr="00086EE5">
        <w:rPr>
          <w:rFonts w:eastAsia="Times New Roman"/>
          <w:b/>
          <w:bCs/>
          <w:lang w:val="nb-NO"/>
        </w:rPr>
        <w:t xml:space="preserve"> </w:t>
      </w:r>
      <w:r w:rsidR="00011998" w:rsidRPr="00086EE5">
        <w:rPr>
          <w:rFonts w:eastAsia="Times New Roman"/>
          <w:b/>
          <w:bCs/>
          <w:lang w:val="nb-NO"/>
        </w:rPr>
        <w:t xml:space="preserve">quy định </w:t>
      </w:r>
      <w:r w:rsidR="00CC6F86" w:rsidRPr="00C056D6">
        <w:rPr>
          <w:b/>
          <w:lang w:val="nb-NO"/>
        </w:rPr>
        <w:t xml:space="preserve">khu vực không được phép chăn nuôi và chính sách hỗ trợ </w:t>
      </w:r>
    </w:p>
    <w:p w:rsidR="003A3E52" w:rsidRDefault="00CC6F86" w:rsidP="00ED595D">
      <w:pPr>
        <w:jc w:val="center"/>
        <w:rPr>
          <w:b/>
          <w:lang w:val="nb-NO"/>
        </w:rPr>
      </w:pPr>
      <w:r w:rsidRPr="00C056D6">
        <w:rPr>
          <w:b/>
          <w:lang w:val="nb-NO"/>
        </w:rPr>
        <w:t xml:space="preserve">di dời cơ sở chăn nuôi ra khỏi khu vực không được phép chăn nuôi </w:t>
      </w:r>
    </w:p>
    <w:p w:rsidR="00011998" w:rsidRPr="00C056D6" w:rsidRDefault="00011998" w:rsidP="00ED595D">
      <w:pPr>
        <w:jc w:val="center"/>
        <w:rPr>
          <w:b/>
          <w:lang w:val="nb-NO"/>
        </w:rPr>
      </w:pPr>
      <w:r w:rsidRPr="00086EE5">
        <w:rPr>
          <w:rFonts w:eastAsia="Times New Roman"/>
          <w:b/>
          <w:bCs/>
          <w:lang w:val="nb-NO"/>
        </w:rPr>
        <w:t>trên địa bàn tỉnh Bến Tre</w:t>
      </w:r>
    </w:p>
    <w:p w:rsidR="00011998" w:rsidRPr="00086EE5" w:rsidRDefault="007F30AE" w:rsidP="003A3E52">
      <w:pPr>
        <w:spacing w:before="360" w:after="360"/>
        <w:jc w:val="center"/>
        <w:rPr>
          <w:rFonts w:eastAsia="Times New Roman"/>
          <w:lang w:val="nb-NO"/>
        </w:rPr>
      </w:pPr>
      <w:r>
        <w:rPr>
          <w:rFonts w:eastAsia="Times New Roman"/>
          <w:b/>
          <w:bCs/>
          <w:noProof/>
          <w:lang w:eastAsia="en-US"/>
        </w:rPr>
        <mc:AlternateContent>
          <mc:Choice Requires="wps">
            <w:drawing>
              <wp:anchor distT="4294967295" distB="4294967295" distL="114300" distR="114300" simplePos="0" relativeHeight="251656192" behindDoc="0" locked="0" layoutInCell="1" allowOverlap="1">
                <wp:simplePos x="0" y="0"/>
                <wp:positionH relativeFrom="column">
                  <wp:posOffset>2439670</wp:posOffset>
                </wp:positionH>
                <wp:positionV relativeFrom="paragraph">
                  <wp:posOffset>56819</wp:posOffset>
                </wp:positionV>
                <wp:extent cx="1143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92.1pt,4.45pt" to="282.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" strokecolor="black [3040]"/>
            </w:pict>
          </mc:Fallback>
        </mc:AlternateContent>
      </w:r>
      <w:r w:rsidR="00011998" w:rsidRPr="00086EE5">
        <w:rPr>
          <w:rFonts w:eastAsia="Times New Roman"/>
          <w:b/>
          <w:bCs/>
          <w:lang w:val="nb-NO"/>
        </w:rPr>
        <w:t>HỘI ĐỒ</w:t>
      </w:r>
      <w:r w:rsidR="00635691">
        <w:rPr>
          <w:rFonts w:eastAsia="Times New Roman"/>
          <w:b/>
          <w:bCs/>
          <w:lang w:val="nb-NO"/>
        </w:rPr>
        <w:t>NG NHÂN DÂN TỈNH BẾN TRE</w:t>
      </w:r>
      <w:r w:rsidR="00635691">
        <w:rPr>
          <w:rFonts w:eastAsia="Times New Roman"/>
          <w:b/>
          <w:bCs/>
          <w:lang w:val="nb-NO"/>
        </w:rPr>
        <w:br/>
        <w:t>KHÓA</w:t>
      </w:r>
      <w:r w:rsidR="00091A34">
        <w:rPr>
          <w:rFonts w:eastAsia="Times New Roman"/>
          <w:b/>
          <w:bCs/>
          <w:lang w:val="nb-NO"/>
        </w:rPr>
        <w:t xml:space="preserve"> IX</w:t>
      </w:r>
      <w:r w:rsidR="008764C7">
        <w:rPr>
          <w:rFonts w:eastAsia="Times New Roman"/>
          <w:b/>
          <w:bCs/>
          <w:lang w:val="nb-NO"/>
        </w:rPr>
        <w:t xml:space="preserve"> - </w:t>
      </w:r>
      <w:r w:rsidR="00091A34">
        <w:rPr>
          <w:rFonts w:eastAsia="Times New Roman"/>
          <w:b/>
          <w:bCs/>
          <w:lang w:val="nb-NO"/>
        </w:rPr>
        <w:t>KỲ HỌP THỨ 19</w:t>
      </w:r>
    </w:p>
    <w:p w:rsidR="000D7F67" w:rsidRPr="00DF7DF0" w:rsidRDefault="00700A47" w:rsidP="003A3E52">
      <w:pPr>
        <w:shd w:val="clear" w:color="auto" w:fill="FFFFFF"/>
        <w:spacing w:before="120" w:after="120"/>
        <w:ind w:firstLine="680"/>
        <w:jc w:val="both"/>
        <w:rPr>
          <w:i/>
          <w:iCs/>
          <w:color w:val="000000" w:themeColor="text1"/>
          <w:lang w:val="nb-NO"/>
        </w:rPr>
      </w:pPr>
      <w:r w:rsidRPr="00DF7DF0">
        <w:rPr>
          <w:i/>
          <w:iCs/>
          <w:color w:val="000000" w:themeColor="text1"/>
          <w:lang w:val="vi-VN"/>
        </w:rPr>
        <w:t xml:space="preserve">Căn cứ Luật </w:t>
      </w:r>
      <w:r w:rsidR="008764C7" w:rsidRPr="00DF7DF0">
        <w:rPr>
          <w:i/>
          <w:iCs/>
          <w:color w:val="000000" w:themeColor="text1"/>
          <w:lang w:val="nb-NO"/>
        </w:rPr>
        <w:t>T</w:t>
      </w:r>
      <w:r w:rsidRPr="00DF7DF0">
        <w:rPr>
          <w:i/>
          <w:iCs/>
          <w:color w:val="000000" w:themeColor="text1"/>
          <w:lang w:val="vi-VN"/>
        </w:rPr>
        <w:t xml:space="preserve">ổ chức </w:t>
      </w:r>
      <w:r w:rsidRPr="00DF7DF0">
        <w:rPr>
          <w:i/>
          <w:iCs/>
          <w:color w:val="000000" w:themeColor="text1"/>
          <w:lang w:val="nb-NO"/>
        </w:rPr>
        <w:t>chính quyền địa phương ngày 19 tháng 6 năm 2015</w:t>
      </w:r>
      <w:r w:rsidRPr="00DF7DF0">
        <w:rPr>
          <w:i/>
          <w:iCs/>
          <w:color w:val="000000" w:themeColor="text1"/>
          <w:lang w:val="vi-VN"/>
        </w:rPr>
        <w:t>;</w:t>
      </w:r>
    </w:p>
    <w:p w:rsidR="000D7F67" w:rsidRPr="00DF7DF0" w:rsidRDefault="00FE55E7" w:rsidP="003A3E52">
      <w:pPr>
        <w:shd w:val="clear" w:color="auto" w:fill="FFFFFF"/>
        <w:spacing w:before="120" w:after="120"/>
        <w:ind w:firstLine="680"/>
        <w:jc w:val="both"/>
        <w:rPr>
          <w:rStyle w:val="Bodytext3"/>
          <w:sz w:val="28"/>
          <w:szCs w:val="28"/>
          <w:lang w:val="nb-NO" w:eastAsia="vi-VN"/>
        </w:rPr>
      </w:pPr>
      <w:r w:rsidRPr="00DF7DF0">
        <w:rPr>
          <w:i/>
          <w:lang w:val="nb-NO"/>
        </w:rPr>
        <w:t xml:space="preserve">Căn cứ Luật sửa đổi, bổ sung một số điều của Luật Tổ chức </w:t>
      </w:r>
      <w:r w:rsidR="00766E70" w:rsidRPr="00DF7DF0">
        <w:rPr>
          <w:i/>
          <w:lang w:val="nb-NO"/>
        </w:rPr>
        <w:t>C</w:t>
      </w:r>
      <w:r w:rsidRPr="00DF7DF0">
        <w:rPr>
          <w:i/>
          <w:lang w:val="nb-NO"/>
        </w:rPr>
        <w:t>hính phủ</w:t>
      </w:r>
      <w:r w:rsidRPr="00DF7DF0">
        <w:rPr>
          <w:rStyle w:val="Bodytext3"/>
          <w:sz w:val="28"/>
          <w:szCs w:val="28"/>
          <w:lang w:val="nb-NO" w:eastAsia="vi-VN"/>
        </w:rPr>
        <w:t xml:space="preserve"> </w:t>
      </w:r>
      <w:r w:rsidR="0089317D" w:rsidRPr="00DF7DF0">
        <w:rPr>
          <w:rStyle w:val="Bodytext3"/>
          <w:sz w:val="28"/>
          <w:szCs w:val="28"/>
          <w:lang w:val="nb-NO" w:eastAsia="vi-VN"/>
        </w:rPr>
        <w:t xml:space="preserve">và Luật Tổ chức chính quyền địa phương ngày 22 tháng 11 năm 2019; </w:t>
      </w:r>
    </w:p>
    <w:p w:rsidR="000D7F67" w:rsidRPr="006E2C65" w:rsidRDefault="000E2FE6" w:rsidP="003A3E52">
      <w:pPr>
        <w:shd w:val="clear" w:color="auto" w:fill="FFFFFF"/>
        <w:spacing w:before="120" w:after="120"/>
        <w:ind w:firstLine="680"/>
        <w:jc w:val="both"/>
        <w:rPr>
          <w:rStyle w:val="Bodytext3"/>
          <w:rFonts w:ascii="Times New Roman Italic" w:hAnsi="Times New Roman Italic" w:hint="eastAsia"/>
          <w:spacing w:val="-6"/>
          <w:sz w:val="28"/>
          <w:szCs w:val="28"/>
          <w:lang w:val="nb-NO" w:eastAsia="vi-VN"/>
        </w:rPr>
      </w:pPr>
      <w:r w:rsidRPr="006E2C65">
        <w:rPr>
          <w:rStyle w:val="Bodytext3"/>
          <w:rFonts w:ascii="Times New Roman Italic" w:hAnsi="Times New Roman Italic"/>
          <w:spacing w:val="-6"/>
          <w:sz w:val="28"/>
          <w:szCs w:val="28"/>
          <w:lang w:val="nb-NO" w:eastAsia="vi-VN"/>
        </w:rPr>
        <w:t>Căn cứ Luật Ban hành văn bản quy phạm pháp luậ</w:t>
      </w:r>
      <w:r w:rsidR="008764C7" w:rsidRPr="006E2C65">
        <w:rPr>
          <w:rStyle w:val="Bodytext3"/>
          <w:rFonts w:ascii="Times New Roman Italic" w:hAnsi="Times New Roman Italic"/>
          <w:spacing w:val="-6"/>
          <w:sz w:val="28"/>
          <w:szCs w:val="28"/>
          <w:lang w:val="nb-NO" w:eastAsia="vi-VN"/>
        </w:rPr>
        <w:t xml:space="preserve">t năm 22 tháng 6 năm </w:t>
      </w:r>
      <w:r w:rsidRPr="006E2C65">
        <w:rPr>
          <w:rStyle w:val="Bodytext3"/>
          <w:rFonts w:ascii="Times New Roman Italic" w:hAnsi="Times New Roman Italic"/>
          <w:spacing w:val="-6"/>
          <w:sz w:val="28"/>
          <w:szCs w:val="28"/>
          <w:lang w:val="nb-NO" w:eastAsia="vi-VN"/>
        </w:rPr>
        <w:t>2015;</w:t>
      </w:r>
    </w:p>
    <w:p w:rsidR="000D7F67" w:rsidRPr="00DF7DF0" w:rsidRDefault="00011998" w:rsidP="003A3E52">
      <w:pPr>
        <w:shd w:val="clear" w:color="auto" w:fill="FFFFFF"/>
        <w:spacing w:before="120" w:after="120"/>
        <w:ind w:firstLine="680"/>
        <w:jc w:val="both"/>
        <w:rPr>
          <w:rStyle w:val="Bodytext3"/>
          <w:sz w:val="28"/>
          <w:szCs w:val="28"/>
          <w:lang w:val="nb-NO" w:eastAsia="vi-VN"/>
        </w:rPr>
      </w:pPr>
      <w:r w:rsidRPr="00DF7DF0">
        <w:rPr>
          <w:rStyle w:val="Bodytext3"/>
          <w:sz w:val="28"/>
          <w:szCs w:val="28"/>
          <w:lang w:val="nb-NO" w:eastAsia="vi-VN"/>
        </w:rPr>
        <w:t>Căn cứ Luật Chăn nuôi ngày 19 tháng 11 năm 2018;</w:t>
      </w:r>
    </w:p>
    <w:p w:rsidR="000D7F67" w:rsidRPr="00DF7DF0" w:rsidRDefault="00011998" w:rsidP="003A3E52">
      <w:pPr>
        <w:shd w:val="clear" w:color="auto" w:fill="FFFFFF"/>
        <w:spacing w:before="120" w:after="120"/>
        <w:ind w:firstLine="680"/>
        <w:jc w:val="both"/>
        <w:rPr>
          <w:i/>
          <w:iCs/>
          <w:color w:val="000000" w:themeColor="text1"/>
          <w:lang w:val="nb-NO"/>
        </w:rPr>
      </w:pPr>
      <w:r w:rsidRPr="00DF7DF0">
        <w:rPr>
          <w:i/>
          <w:spacing w:val="-4"/>
          <w:lang w:val="nb-NO"/>
        </w:rPr>
        <w:t xml:space="preserve">Căn cứ </w:t>
      </w:r>
      <w:r w:rsidRPr="00DF7DF0">
        <w:rPr>
          <w:i/>
          <w:spacing w:val="-4"/>
          <w:lang w:val="vi-VN"/>
        </w:rPr>
        <w:t>Nghị định số</w:t>
      </w:r>
      <w:r w:rsidRPr="00DF7DF0">
        <w:rPr>
          <w:i/>
          <w:spacing w:val="-4"/>
          <w:lang w:val="nb-NO"/>
        </w:rPr>
        <w:t xml:space="preserve"> 13</w:t>
      </w:r>
      <w:r w:rsidRPr="00DF7DF0">
        <w:rPr>
          <w:i/>
          <w:spacing w:val="-4"/>
          <w:lang w:val="vi-VN"/>
        </w:rPr>
        <w:t>/20</w:t>
      </w:r>
      <w:r w:rsidRPr="00DF7DF0">
        <w:rPr>
          <w:i/>
          <w:spacing w:val="-4"/>
          <w:lang w:val="nb-NO"/>
        </w:rPr>
        <w:t>20/NĐ-CP</w:t>
      </w:r>
      <w:r w:rsidRPr="00DF7DF0">
        <w:rPr>
          <w:i/>
          <w:spacing w:val="-4"/>
          <w:lang w:val="vi-VN"/>
        </w:rPr>
        <w:t xml:space="preserve"> ngày </w:t>
      </w:r>
      <w:r w:rsidRPr="00DF7DF0">
        <w:rPr>
          <w:i/>
          <w:spacing w:val="-4"/>
          <w:lang w:val="nb-NO"/>
        </w:rPr>
        <w:t>21</w:t>
      </w:r>
      <w:r w:rsidRPr="00DF7DF0">
        <w:rPr>
          <w:i/>
          <w:spacing w:val="-4"/>
          <w:lang w:val="vi-VN"/>
        </w:rPr>
        <w:t xml:space="preserve"> tháng</w:t>
      </w:r>
      <w:r w:rsidRPr="00DF7DF0">
        <w:rPr>
          <w:i/>
          <w:spacing w:val="-4"/>
          <w:lang w:val="nb-NO"/>
        </w:rPr>
        <w:t xml:space="preserve"> 01</w:t>
      </w:r>
      <w:r w:rsidRPr="00DF7DF0">
        <w:rPr>
          <w:i/>
          <w:spacing w:val="-4"/>
          <w:lang w:val="vi-VN"/>
        </w:rPr>
        <w:t xml:space="preserve"> năm</w:t>
      </w:r>
      <w:r w:rsidR="00374D81" w:rsidRPr="00DF7DF0">
        <w:rPr>
          <w:i/>
          <w:spacing w:val="-4"/>
          <w:lang w:val="nb-NO"/>
        </w:rPr>
        <w:t xml:space="preserve"> </w:t>
      </w:r>
      <w:r w:rsidRPr="00DF7DF0">
        <w:rPr>
          <w:i/>
          <w:spacing w:val="-4"/>
          <w:lang w:val="vi-VN"/>
        </w:rPr>
        <w:t>20</w:t>
      </w:r>
      <w:r w:rsidRPr="00DF7DF0">
        <w:rPr>
          <w:i/>
          <w:spacing w:val="-4"/>
          <w:lang w:val="nb-NO"/>
        </w:rPr>
        <w:t>20 của Chính phủ</w:t>
      </w:r>
      <w:r w:rsidR="00E74FCB" w:rsidRPr="00DF7DF0">
        <w:rPr>
          <w:i/>
          <w:spacing w:val="-4"/>
          <w:lang w:val="nb-NO"/>
        </w:rPr>
        <w:t xml:space="preserve"> </w:t>
      </w:r>
      <w:r w:rsidR="008C18C6" w:rsidRPr="00DF7DF0">
        <w:rPr>
          <w:i/>
          <w:spacing w:val="-4"/>
          <w:lang w:val="nb-NO"/>
        </w:rPr>
        <w:t>h</w:t>
      </w:r>
      <w:r w:rsidRPr="00DF7DF0">
        <w:rPr>
          <w:i/>
          <w:spacing w:val="-4"/>
          <w:lang w:val="vi-VN"/>
        </w:rPr>
        <w:t>ướng dẫn</w:t>
      </w:r>
      <w:r w:rsidR="008C18C6" w:rsidRPr="00DF7DF0">
        <w:rPr>
          <w:i/>
          <w:spacing w:val="-4"/>
          <w:lang w:val="nb-NO"/>
        </w:rPr>
        <w:t xml:space="preserve"> chi tiết</w:t>
      </w:r>
      <w:r w:rsidRPr="00DF7DF0">
        <w:rPr>
          <w:i/>
          <w:spacing w:val="-4"/>
          <w:lang w:val="vi-VN"/>
        </w:rPr>
        <w:t xml:space="preserve"> Luật </w:t>
      </w:r>
      <w:r w:rsidR="00E74FCB" w:rsidRPr="00DF7DF0">
        <w:rPr>
          <w:i/>
          <w:spacing w:val="-4"/>
          <w:lang w:val="vi-VN"/>
        </w:rPr>
        <w:t xml:space="preserve">Chăn </w:t>
      </w:r>
      <w:r w:rsidRPr="00DF7DF0">
        <w:rPr>
          <w:i/>
          <w:spacing w:val="-4"/>
          <w:lang w:val="vi-VN"/>
        </w:rPr>
        <w:t>nuôi</w:t>
      </w:r>
      <w:r w:rsidRPr="00DF7DF0">
        <w:rPr>
          <w:i/>
          <w:spacing w:val="-4"/>
          <w:lang w:val="nb-NO"/>
        </w:rPr>
        <w:t>;</w:t>
      </w:r>
    </w:p>
    <w:p w:rsidR="000D7F67" w:rsidRPr="00DF7DF0" w:rsidRDefault="00FE55E7" w:rsidP="003A3E52">
      <w:pPr>
        <w:shd w:val="clear" w:color="auto" w:fill="FFFFFF"/>
        <w:spacing w:before="120" w:after="120"/>
        <w:ind w:firstLine="680"/>
        <w:jc w:val="both"/>
        <w:rPr>
          <w:i/>
          <w:iCs/>
          <w:color w:val="000000" w:themeColor="text1"/>
          <w:lang w:val="nb-NO"/>
        </w:rPr>
      </w:pPr>
      <w:r w:rsidRPr="00DF7DF0">
        <w:rPr>
          <w:i/>
          <w:iCs/>
          <w:lang w:val="vi-VN"/>
        </w:rPr>
        <w:t>Căn cứ Thông tư số</w:t>
      </w:r>
      <w:r w:rsidR="0089317D" w:rsidRPr="00DF7DF0">
        <w:rPr>
          <w:i/>
          <w:iCs/>
          <w:lang w:val="vi-VN"/>
        </w:rPr>
        <w:t xml:space="preserve"> 23/2019/TT-BNNPTNT ngày 30</w:t>
      </w:r>
      <w:r w:rsidR="0089317D" w:rsidRPr="00DF7DF0">
        <w:rPr>
          <w:i/>
          <w:iCs/>
          <w:lang w:val="nb-NO"/>
        </w:rPr>
        <w:t xml:space="preserve"> tháng</w:t>
      </w:r>
      <w:r w:rsidR="002A0E36">
        <w:rPr>
          <w:i/>
          <w:iCs/>
          <w:lang w:val="nb-NO"/>
        </w:rPr>
        <w:t xml:space="preserve"> </w:t>
      </w:r>
      <w:r w:rsidR="0089317D" w:rsidRPr="00DF7DF0">
        <w:rPr>
          <w:i/>
          <w:iCs/>
          <w:lang w:val="vi-VN"/>
        </w:rPr>
        <w:t>11</w:t>
      </w:r>
      <w:r w:rsidR="0089317D" w:rsidRPr="00DF7DF0">
        <w:rPr>
          <w:i/>
          <w:iCs/>
          <w:lang w:val="nb-NO"/>
        </w:rPr>
        <w:t xml:space="preserve"> năm </w:t>
      </w:r>
      <w:r w:rsidRPr="00DF7DF0">
        <w:rPr>
          <w:i/>
          <w:iCs/>
          <w:lang w:val="vi-VN"/>
        </w:rPr>
        <w:t>2019 của Bộ</w:t>
      </w:r>
      <w:r w:rsidR="0089317D" w:rsidRPr="00DF7DF0">
        <w:rPr>
          <w:i/>
          <w:iCs/>
          <w:lang w:val="nb-NO"/>
        </w:rPr>
        <w:t xml:space="preserve"> trưởng</w:t>
      </w:r>
      <w:r w:rsidRPr="00DF7DF0">
        <w:rPr>
          <w:i/>
          <w:iCs/>
          <w:lang w:val="vi-VN"/>
        </w:rPr>
        <w:t xml:space="preserve"> </w:t>
      </w:r>
      <w:r w:rsidR="008C18C6" w:rsidRPr="00DF7DF0">
        <w:rPr>
          <w:i/>
          <w:iCs/>
          <w:lang w:val="nb-NO"/>
        </w:rPr>
        <w:t xml:space="preserve">Bộ </w:t>
      </w:r>
      <w:r w:rsidRPr="00DF7DF0">
        <w:rPr>
          <w:i/>
          <w:iCs/>
          <w:lang w:val="vi-VN"/>
        </w:rPr>
        <w:t>Nông nghiệp và Phát triển n</w:t>
      </w:r>
      <w:r w:rsidRPr="00DF7DF0">
        <w:rPr>
          <w:i/>
          <w:iCs/>
          <w:lang w:val="nb-NO"/>
        </w:rPr>
        <w:t>ô</w:t>
      </w:r>
      <w:r w:rsidR="008C18C6" w:rsidRPr="00DF7DF0">
        <w:rPr>
          <w:i/>
          <w:iCs/>
          <w:lang w:val="vi-VN"/>
        </w:rPr>
        <w:t xml:space="preserve">ng thôn </w:t>
      </w:r>
      <w:r w:rsidRPr="00DF7DF0">
        <w:rPr>
          <w:i/>
          <w:iCs/>
          <w:lang w:val="vi-VN"/>
        </w:rPr>
        <w:t>hướng d</w:t>
      </w:r>
      <w:r w:rsidRPr="00DF7DF0">
        <w:rPr>
          <w:i/>
          <w:iCs/>
          <w:lang w:val="nb-NO"/>
        </w:rPr>
        <w:t>ẫ</w:t>
      </w:r>
      <w:r w:rsidRPr="00DF7DF0">
        <w:rPr>
          <w:i/>
          <w:iCs/>
          <w:lang w:val="vi-VN"/>
        </w:rPr>
        <w:t>n một s</w:t>
      </w:r>
      <w:r w:rsidRPr="00DF7DF0">
        <w:rPr>
          <w:i/>
          <w:iCs/>
          <w:lang w:val="nb-NO"/>
        </w:rPr>
        <w:t>ố</w:t>
      </w:r>
      <w:r w:rsidRPr="00DF7DF0">
        <w:rPr>
          <w:i/>
          <w:iCs/>
          <w:lang w:val="vi-VN"/>
        </w:rPr>
        <w:t xml:space="preserve"> đi</w:t>
      </w:r>
      <w:r w:rsidRPr="00DF7DF0">
        <w:rPr>
          <w:i/>
          <w:iCs/>
          <w:lang w:val="nb-NO"/>
        </w:rPr>
        <w:t>ề</w:t>
      </w:r>
      <w:r w:rsidRPr="00DF7DF0">
        <w:rPr>
          <w:i/>
          <w:iCs/>
          <w:lang w:val="vi-VN"/>
        </w:rPr>
        <w:t>u của Luật Chăn nuôi về hoạt động chăn nuôi;</w:t>
      </w:r>
    </w:p>
    <w:p w:rsidR="00011998" w:rsidRPr="00DF7DF0" w:rsidRDefault="008C18C6" w:rsidP="003A3E52">
      <w:pPr>
        <w:shd w:val="clear" w:color="auto" w:fill="FFFFFF"/>
        <w:spacing w:before="120" w:after="120"/>
        <w:ind w:firstLine="680"/>
        <w:jc w:val="both"/>
        <w:rPr>
          <w:i/>
          <w:iCs/>
          <w:color w:val="000000" w:themeColor="text1"/>
          <w:lang w:val="nb-NO"/>
        </w:rPr>
      </w:pPr>
      <w:r w:rsidRPr="00DF7DF0">
        <w:rPr>
          <w:rFonts w:eastAsia="Times New Roman"/>
          <w:i/>
          <w:lang w:val="vi-VN"/>
        </w:rPr>
        <w:t xml:space="preserve">Xét Tờ trình số 5845/TTr-UBND ngày 04 tháng </w:t>
      </w:r>
      <w:r w:rsidRPr="00DF7DF0">
        <w:rPr>
          <w:rFonts w:eastAsia="Times New Roman"/>
          <w:i/>
          <w:lang w:val="nb-NO"/>
        </w:rPr>
        <w:t xml:space="preserve">11 </w:t>
      </w:r>
      <w:r w:rsidR="00011998" w:rsidRPr="00DF7DF0">
        <w:rPr>
          <w:rFonts w:eastAsia="Times New Roman"/>
          <w:i/>
          <w:lang w:val="vi-VN"/>
        </w:rPr>
        <w:t xml:space="preserve">năm 2020 của Ủy ban nhân dân tỉnh Bến Tre về việc ban hành </w:t>
      </w:r>
      <w:r w:rsidR="007D2779" w:rsidRPr="00DF7DF0">
        <w:rPr>
          <w:i/>
          <w:lang w:val="nb-NO"/>
        </w:rPr>
        <w:t xml:space="preserve">Nghị quyết quy định khu vực không được phép chăn nuôi và chính sách hỗ trợ di dời cơ sở chăn nuôi ra khỏi khu vực không được phép chăn nuôi </w:t>
      </w:r>
      <w:r w:rsidR="00011998" w:rsidRPr="00DF7DF0">
        <w:rPr>
          <w:rFonts w:eastAsia="Times New Roman"/>
          <w:i/>
          <w:lang w:val="vi-VN"/>
        </w:rPr>
        <w:t>trên địa bàn</w:t>
      </w:r>
      <w:r w:rsidR="00737495" w:rsidRPr="00DF7DF0">
        <w:rPr>
          <w:rFonts w:eastAsia="Times New Roman"/>
          <w:i/>
          <w:lang w:val="vi-VN"/>
        </w:rPr>
        <w:t xml:space="preserve"> tỉnh Bến Tre; Báo cáo thẩm tra của </w:t>
      </w:r>
      <w:r w:rsidR="00737495" w:rsidRPr="00DF7DF0">
        <w:rPr>
          <w:rFonts w:eastAsia="Times New Roman"/>
          <w:i/>
          <w:lang w:val="nb-NO"/>
        </w:rPr>
        <w:t>Ban kinh tế - ngân sách Hội đồng nhân dân tỉnh</w:t>
      </w:r>
      <w:r w:rsidR="006E2C65">
        <w:rPr>
          <w:rFonts w:eastAsia="Times New Roman"/>
          <w:i/>
          <w:lang w:val="nb-NO"/>
        </w:rPr>
        <w:t>;</w:t>
      </w:r>
      <w:r w:rsidR="00011998" w:rsidRPr="00DF7DF0">
        <w:rPr>
          <w:rFonts w:eastAsia="Times New Roman"/>
          <w:i/>
          <w:lang w:val="vi-VN"/>
        </w:rPr>
        <w:t xml:space="preserve"> ý kiến thảo luận của </w:t>
      </w:r>
      <w:r w:rsidR="002A0E36" w:rsidRPr="002A0E36">
        <w:rPr>
          <w:rFonts w:eastAsia="Times New Roman"/>
          <w:i/>
          <w:lang w:val="nb-NO"/>
        </w:rPr>
        <w:t>đ</w:t>
      </w:r>
      <w:r w:rsidR="00011998" w:rsidRPr="00DF7DF0">
        <w:rPr>
          <w:rFonts w:eastAsia="Times New Roman"/>
          <w:i/>
          <w:lang w:val="vi-VN"/>
        </w:rPr>
        <w:t>ại biểu Hội đồng nhân dân tỉnh tại kỳ họp</w:t>
      </w:r>
      <w:r w:rsidR="00011998" w:rsidRPr="00DF7DF0">
        <w:rPr>
          <w:rFonts w:eastAsia="Times New Roman"/>
          <w:i/>
          <w:lang w:val="nb-NO"/>
        </w:rPr>
        <w:t>.</w:t>
      </w:r>
    </w:p>
    <w:p w:rsidR="00011998" w:rsidRPr="00086EE5" w:rsidRDefault="00011998" w:rsidP="00B0093E">
      <w:pPr>
        <w:spacing w:before="480" w:after="480"/>
        <w:jc w:val="center"/>
        <w:rPr>
          <w:rFonts w:eastAsia="Times New Roman"/>
          <w:lang w:val="vi-VN"/>
        </w:rPr>
      </w:pPr>
      <w:r w:rsidRPr="00C056D6">
        <w:rPr>
          <w:rFonts w:eastAsia="Times New Roman"/>
          <w:b/>
          <w:bCs/>
          <w:lang w:val="nb-NO"/>
        </w:rPr>
        <w:t>QUYẾT NGHỊ:</w:t>
      </w:r>
    </w:p>
    <w:p w:rsidR="00EC30E9" w:rsidRPr="00C056D6" w:rsidRDefault="00EC30E9" w:rsidP="003A3E52">
      <w:pPr>
        <w:spacing w:before="120"/>
        <w:ind w:firstLine="680"/>
        <w:jc w:val="both"/>
        <w:rPr>
          <w:rFonts w:eastAsia="Times New Roman"/>
          <w:lang w:val="nb-NO"/>
        </w:rPr>
      </w:pPr>
      <w:r w:rsidRPr="00C056D6">
        <w:rPr>
          <w:rFonts w:eastAsia="Times New Roman"/>
          <w:b/>
          <w:bCs/>
          <w:lang w:val="nb-NO"/>
        </w:rPr>
        <w:t xml:space="preserve">Điều 1. </w:t>
      </w:r>
      <w:r w:rsidRPr="00C056D6">
        <w:rPr>
          <w:rFonts w:eastAsia="Times New Roman"/>
          <w:b/>
          <w:lang w:val="nb-NO"/>
        </w:rPr>
        <w:t>Phạm vi điều chỉnh và đối tượng áp dụng</w:t>
      </w:r>
    </w:p>
    <w:p w:rsidR="00EC30E9" w:rsidRPr="00C056D6" w:rsidRDefault="00EC30E9" w:rsidP="003A3E52">
      <w:pPr>
        <w:pStyle w:val="Bodytext20"/>
        <w:shd w:val="clear" w:color="auto" w:fill="auto"/>
        <w:spacing w:before="120" w:after="0" w:line="240" w:lineRule="auto"/>
        <w:ind w:firstLine="680"/>
        <w:rPr>
          <w:i w:val="0"/>
          <w:sz w:val="28"/>
          <w:szCs w:val="28"/>
          <w:lang w:val="nb-NO"/>
        </w:rPr>
      </w:pPr>
      <w:r w:rsidRPr="00C056D6">
        <w:rPr>
          <w:i w:val="0"/>
          <w:sz w:val="28"/>
          <w:szCs w:val="28"/>
          <w:lang w:val="nb-NO"/>
        </w:rPr>
        <w:t>1. Phạm vi điều chỉnh</w:t>
      </w:r>
    </w:p>
    <w:p w:rsidR="00EC30E9" w:rsidRPr="00C056D6" w:rsidRDefault="00EC30E9" w:rsidP="003A3E52">
      <w:pPr>
        <w:spacing w:before="120"/>
        <w:ind w:firstLine="680"/>
        <w:jc w:val="both"/>
        <w:rPr>
          <w:rFonts w:eastAsia="Times New Roman"/>
          <w:lang w:val="nb-NO"/>
        </w:rPr>
      </w:pPr>
      <w:r w:rsidRPr="00C056D6">
        <w:rPr>
          <w:lang w:val="nb-NO"/>
        </w:rPr>
        <w:t xml:space="preserve">Nghị quyết này quy định khu vực không được phép chăn nuôi gia súc, gia cầm và động vật khác trong chăn nuôi </w:t>
      </w:r>
      <w:r w:rsidRPr="00C056D6">
        <w:rPr>
          <w:lang w:val="nb-NO" w:eastAsia="fr-FR" w:bidi="fr-FR"/>
        </w:rPr>
        <w:t xml:space="preserve">(sau </w:t>
      </w:r>
      <w:r w:rsidRPr="00C056D6">
        <w:rPr>
          <w:lang w:val="nb-NO"/>
        </w:rPr>
        <w:t>đây viết tắt là khu vực không được phép chăn nuôi), quy định vùng nuôi chim yến và chính sách hỗ trợ di dời cơ sở chăn nuôi ra khỏi khu vực không được phép chăn nuôi trên địa bàn tỉnh Bến Tre.</w:t>
      </w:r>
    </w:p>
    <w:p w:rsidR="00EC30E9" w:rsidRPr="00C056D6" w:rsidRDefault="00EC30E9" w:rsidP="003A3E52">
      <w:pPr>
        <w:spacing w:before="120"/>
        <w:ind w:firstLine="680"/>
        <w:jc w:val="both"/>
        <w:rPr>
          <w:rFonts w:eastAsia="Times New Roman"/>
          <w:lang w:val="nb-NO"/>
        </w:rPr>
      </w:pPr>
      <w:r w:rsidRPr="00C056D6">
        <w:rPr>
          <w:rFonts w:eastAsia="Times New Roman"/>
          <w:lang w:val="nb-NO"/>
        </w:rPr>
        <w:t>2. Đối tượng áp dụng</w:t>
      </w:r>
    </w:p>
    <w:p w:rsidR="00EC30E9" w:rsidRPr="00560CE8" w:rsidRDefault="00EC30E9" w:rsidP="003A3E52">
      <w:pPr>
        <w:spacing w:before="120"/>
        <w:ind w:firstLine="680"/>
        <w:jc w:val="both"/>
        <w:rPr>
          <w:rFonts w:eastAsia="Times New Roman"/>
          <w:lang w:val="vi-VN"/>
        </w:rPr>
      </w:pPr>
      <w:r w:rsidRPr="00C056D6">
        <w:rPr>
          <w:lang w:val="nb-NO"/>
        </w:rPr>
        <w:lastRenderedPageBreak/>
        <w:t>Tổ chức, cá nhân tham gia các hoạt động chăn nuôi gia súc, gia cầm và động vật khác trong chăn nuôi trừ nuôi động vật làm cảnh</w:t>
      </w:r>
      <w:r w:rsidRPr="00560CE8">
        <w:rPr>
          <w:lang w:val="vi-VN"/>
        </w:rPr>
        <w:t>, nuôi động vật trong phòng thí nghiệm mà không gây ô nhiễm môi trường</w:t>
      </w:r>
      <w:r w:rsidRPr="00C056D6">
        <w:rPr>
          <w:lang w:val="nb-NO"/>
        </w:rPr>
        <w:t>.</w:t>
      </w:r>
    </w:p>
    <w:p w:rsidR="00EC30E9" w:rsidRPr="00560CE8" w:rsidRDefault="00EC30E9" w:rsidP="003A3E52">
      <w:pPr>
        <w:spacing w:before="120"/>
        <w:ind w:firstLine="680"/>
        <w:jc w:val="both"/>
        <w:rPr>
          <w:rFonts w:eastAsia="Times New Roman"/>
          <w:b/>
          <w:bCs/>
          <w:lang w:val="vi-VN"/>
        </w:rPr>
      </w:pPr>
      <w:r w:rsidRPr="00560CE8">
        <w:rPr>
          <w:rFonts w:eastAsia="Times New Roman"/>
          <w:b/>
          <w:bCs/>
          <w:lang w:val="vi-VN"/>
        </w:rPr>
        <w:t>Điều 2. Giải thích từ ngữ</w:t>
      </w:r>
    </w:p>
    <w:p w:rsidR="0083250D" w:rsidRPr="00C056D6" w:rsidRDefault="00EC30E9" w:rsidP="003A3E52">
      <w:pPr>
        <w:spacing w:before="120"/>
        <w:ind w:firstLine="680"/>
        <w:jc w:val="both"/>
        <w:rPr>
          <w:i/>
          <w:lang w:val="vi-VN"/>
        </w:rPr>
      </w:pPr>
      <w:r w:rsidRPr="00C056D6">
        <w:rPr>
          <w:lang w:val="vi-VN"/>
        </w:rPr>
        <w:t>1</w:t>
      </w:r>
      <w:r w:rsidRPr="00560CE8">
        <w:rPr>
          <w:lang w:val="vi-VN"/>
        </w:rPr>
        <w:t>.</w:t>
      </w:r>
      <w:r w:rsidRPr="00560CE8">
        <w:rPr>
          <w:i/>
          <w:lang w:val="vi-VN"/>
        </w:rPr>
        <w:t xml:space="preserve"> </w:t>
      </w:r>
      <w:r w:rsidR="0083250D" w:rsidRPr="00560CE8">
        <w:rPr>
          <w:rStyle w:val="Bodytext2Italic"/>
          <w:rFonts w:eastAsia="MS Mincho"/>
          <w:i w:val="0"/>
          <w:sz w:val="28"/>
        </w:rPr>
        <w:t>Cơ sở chăn nuôi là nơi nuôi sinh trưởng, nuôi sinh sản vật nuôi. Cơ sở chăn nuôi bao gồ</w:t>
      </w:r>
      <w:r w:rsidR="00711534">
        <w:rPr>
          <w:rStyle w:val="Bodytext2Italic"/>
          <w:rFonts w:eastAsia="MS Mincho"/>
          <w:i w:val="0"/>
          <w:sz w:val="28"/>
        </w:rPr>
        <w:t>m: c</w:t>
      </w:r>
      <w:r w:rsidR="0083250D" w:rsidRPr="00560CE8">
        <w:rPr>
          <w:rStyle w:val="Bodytext2Italic"/>
          <w:rFonts w:eastAsia="MS Mincho"/>
          <w:i w:val="0"/>
          <w:sz w:val="28"/>
        </w:rPr>
        <w:t>hăn nuôi trang trại quy mô lớn, quy mô vừa, quy mô nhỏ; chăn nuôi nông hộ.</w:t>
      </w:r>
    </w:p>
    <w:p w:rsidR="00EC30E9" w:rsidRPr="00560CE8" w:rsidRDefault="00EC30E9" w:rsidP="003A3E52">
      <w:pPr>
        <w:spacing w:before="120"/>
        <w:ind w:firstLine="680"/>
        <w:jc w:val="both"/>
        <w:rPr>
          <w:lang w:val="vi-VN"/>
        </w:rPr>
      </w:pPr>
      <w:r w:rsidRPr="00C056D6">
        <w:rPr>
          <w:rFonts w:eastAsia="Times New Roman"/>
          <w:lang w:val="vi-VN"/>
        </w:rPr>
        <w:t>2</w:t>
      </w:r>
      <w:r w:rsidRPr="00560CE8">
        <w:rPr>
          <w:rFonts w:eastAsia="Times New Roman"/>
          <w:lang w:val="vi-VN"/>
        </w:rPr>
        <w:t>. Động vật khác trong chăn nuôi: bao gồm c</w:t>
      </w:r>
      <w:r w:rsidRPr="00560CE8">
        <w:rPr>
          <w:lang w:val="vi-VN"/>
        </w:rPr>
        <w:t>him yến, ong mật, chó, mèo, hươu sao, d</w:t>
      </w:r>
      <w:r w:rsidRPr="00560CE8">
        <w:rPr>
          <w:rFonts w:eastAsia="Times New Roman"/>
          <w:lang w:val="vi-VN"/>
        </w:rPr>
        <w:t xml:space="preserve">ông, vịt trời, dế, bò cạp, tằm, trùn quế, rồng </w:t>
      </w:r>
      <w:r w:rsidR="00711534">
        <w:rPr>
          <w:rFonts w:eastAsia="Times New Roman"/>
          <w:lang w:val="vi-VN"/>
        </w:rPr>
        <w:t xml:space="preserve">đất và các động vật khác thuộc </w:t>
      </w:r>
      <w:r w:rsidR="00711534" w:rsidRPr="00711534">
        <w:rPr>
          <w:rFonts w:eastAsia="Times New Roman"/>
          <w:lang w:val="vi-VN"/>
        </w:rPr>
        <w:t>d</w:t>
      </w:r>
      <w:r w:rsidRPr="00560CE8">
        <w:rPr>
          <w:rFonts w:eastAsia="Times New Roman"/>
          <w:lang w:val="vi-VN"/>
        </w:rPr>
        <w:t>a</w:t>
      </w:r>
      <w:r w:rsidRPr="00560CE8">
        <w:rPr>
          <w:lang w:val="vi-VN"/>
        </w:rPr>
        <w:t xml:space="preserve">nh mục động vật khác được phép chăn nuôi khi có quyết định sửa đổi, bổ sung của Chính phủ. </w:t>
      </w:r>
    </w:p>
    <w:p w:rsidR="00EC30E9" w:rsidRPr="00C056D6" w:rsidRDefault="00EC30E9" w:rsidP="003A3E52">
      <w:pPr>
        <w:spacing w:before="120"/>
        <w:ind w:firstLine="680"/>
        <w:jc w:val="both"/>
        <w:rPr>
          <w:lang w:val="vi-VN"/>
        </w:rPr>
      </w:pPr>
      <w:r w:rsidRPr="00C056D6">
        <w:rPr>
          <w:lang w:val="vi-VN"/>
        </w:rPr>
        <w:t>3</w:t>
      </w:r>
      <w:r w:rsidRPr="00560CE8">
        <w:rPr>
          <w:lang w:val="vi-VN"/>
        </w:rPr>
        <w:t xml:space="preserve">. </w:t>
      </w:r>
      <w:r w:rsidRPr="00560CE8">
        <w:rPr>
          <w:rStyle w:val="Bodytext213pt"/>
          <w:rFonts w:eastAsia="MS Mincho"/>
          <w:color w:val="auto"/>
          <w:sz w:val="28"/>
          <w:szCs w:val="28"/>
        </w:rPr>
        <w:t>Hoạt động nuôi chim yến</w:t>
      </w:r>
      <w:r w:rsidRPr="00560CE8">
        <w:rPr>
          <w:lang w:val="vi-VN"/>
        </w:rPr>
        <w:t xml:space="preserve"> bao gồm dẫn dụ, ấp nở, gây nuôi chim yến và khai thác tổ yến.</w:t>
      </w:r>
    </w:p>
    <w:p w:rsidR="00574241" w:rsidRPr="00C056D6" w:rsidRDefault="00EC30E9" w:rsidP="003A3E52">
      <w:pPr>
        <w:pStyle w:val="Bodytext41"/>
        <w:shd w:val="clear" w:color="auto" w:fill="auto"/>
        <w:spacing w:before="120" w:after="0" w:line="240" w:lineRule="auto"/>
        <w:ind w:right="-1" w:firstLine="680"/>
        <w:jc w:val="both"/>
        <w:rPr>
          <w:rStyle w:val="Bodytext"/>
          <w:rFonts w:eastAsia="Calibri"/>
          <w:b w:val="0"/>
          <w:sz w:val="28"/>
          <w:szCs w:val="28"/>
          <w:lang w:val="vi-VN" w:eastAsia="vi-VN"/>
        </w:rPr>
      </w:pPr>
      <w:r w:rsidRPr="00560CE8">
        <w:rPr>
          <w:rStyle w:val="Bodytext"/>
          <w:rFonts w:eastAsia="Calibri"/>
          <w:b w:val="0"/>
          <w:sz w:val="28"/>
          <w:szCs w:val="28"/>
          <w:lang w:val="it-IT" w:eastAsia="vi-VN"/>
        </w:rPr>
        <w:t xml:space="preserve">4. </w:t>
      </w:r>
      <w:r w:rsidR="00574241" w:rsidRPr="00C056D6">
        <w:rPr>
          <w:b w:val="0"/>
          <w:sz w:val="28"/>
          <w:szCs w:val="28"/>
          <w:lang w:val="vi-VN"/>
        </w:rPr>
        <w:t xml:space="preserve">Điểm dân cư nông thôn </w:t>
      </w:r>
      <w:r w:rsidR="00574241" w:rsidRPr="00560CE8">
        <w:rPr>
          <w:b w:val="0"/>
          <w:sz w:val="28"/>
          <w:szCs w:val="28"/>
          <w:lang w:val="es-ES" w:eastAsia="es-ES" w:bidi="es-ES"/>
        </w:rPr>
        <w:t xml:space="preserve">bao </w:t>
      </w:r>
      <w:r w:rsidR="00574241" w:rsidRPr="00C056D6">
        <w:rPr>
          <w:b w:val="0"/>
          <w:sz w:val="28"/>
          <w:szCs w:val="28"/>
          <w:lang w:val="vi-VN"/>
        </w:rPr>
        <w:t xml:space="preserve">gồm trung tâm xã, khu dân cư, khu chức năng khác trên địa bàn xã đã được Ủy </w:t>
      </w:r>
      <w:r w:rsidR="00574241" w:rsidRPr="00C056D6">
        <w:rPr>
          <w:b w:val="0"/>
          <w:sz w:val="28"/>
          <w:szCs w:val="28"/>
          <w:lang w:val="vi-VN" w:bidi="en-US"/>
        </w:rPr>
        <w:t xml:space="preserve">ban </w:t>
      </w:r>
      <w:r w:rsidR="00574241" w:rsidRPr="00C056D6">
        <w:rPr>
          <w:b w:val="0"/>
          <w:sz w:val="28"/>
          <w:szCs w:val="28"/>
          <w:lang w:val="vi-VN"/>
        </w:rPr>
        <w:t>nhân dân cấp có thẩm quyền phê</w:t>
      </w:r>
      <w:r w:rsidR="00E46D44" w:rsidRPr="00E46D44">
        <w:rPr>
          <w:b w:val="0"/>
          <w:sz w:val="28"/>
          <w:szCs w:val="28"/>
          <w:lang w:val="vi-VN"/>
        </w:rPr>
        <w:t xml:space="preserve"> duyệt</w:t>
      </w:r>
      <w:r w:rsidR="00574241" w:rsidRPr="00C056D6">
        <w:rPr>
          <w:b w:val="0"/>
          <w:sz w:val="28"/>
          <w:szCs w:val="28"/>
          <w:lang w:val="vi-VN"/>
        </w:rPr>
        <w:t xml:space="preserve"> trong đồ án quy hoạch chung xây dựng xã theo quy định tại điểm d khoản 2 Điề</w:t>
      </w:r>
      <w:r w:rsidR="000B5F73">
        <w:rPr>
          <w:b w:val="0"/>
          <w:sz w:val="28"/>
          <w:szCs w:val="28"/>
          <w:lang w:val="vi-VN"/>
        </w:rPr>
        <w:t xml:space="preserve">u 30 của </w:t>
      </w:r>
      <w:r w:rsidR="00574241" w:rsidRPr="00C056D6">
        <w:rPr>
          <w:b w:val="0"/>
          <w:sz w:val="28"/>
          <w:szCs w:val="28"/>
          <w:lang w:val="vi-VN"/>
        </w:rPr>
        <w:t>Luật Xây dựng.</w:t>
      </w:r>
    </w:p>
    <w:p w:rsidR="00574241" w:rsidRPr="00C056D6" w:rsidRDefault="00EC30E9" w:rsidP="003A3E52">
      <w:pPr>
        <w:spacing w:before="120"/>
        <w:ind w:firstLine="680"/>
        <w:jc w:val="both"/>
        <w:rPr>
          <w:rFonts w:eastAsia="Times New Roman"/>
          <w:b/>
          <w:bCs/>
          <w:lang w:val="vi-VN"/>
        </w:rPr>
      </w:pPr>
      <w:r w:rsidRPr="00560CE8">
        <w:rPr>
          <w:rFonts w:eastAsia="Times New Roman"/>
          <w:b/>
          <w:lang w:val="vi-VN"/>
        </w:rPr>
        <w:t xml:space="preserve">Điều </w:t>
      </w:r>
      <w:r w:rsidRPr="00C056D6">
        <w:rPr>
          <w:rFonts w:eastAsia="Times New Roman"/>
          <w:b/>
          <w:lang w:val="vi-VN"/>
        </w:rPr>
        <w:t>3</w:t>
      </w:r>
      <w:r w:rsidR="00574241" w:rsidRPr="00560CE8">
        <w:rPr>
          <w:rFonts w:eastAsia="Times New Roman"/>
          <w:b/>
          <w:lang w:val="vi-VN"/>
        </w:rPr>
        <w:t>.</w:t>
      </w:r>
      <w:r w:rsidR="00574241" w:rsidRPr="00C056D6">
        <w:rPr>
          <w:rFonts w:eastAsia="Times New Roman"/>
          <w:b/>
          <w:lang w:val="vi-VN"/>
        </w:rPr>
        <w:t xml:space="preserve"> </w:t>
      </w:r>
      <w:r w:rsidR="00574241" w:rsidRPr="00560CE8">
        <w:rPr>
          <w:rFonts w:eastAsia="Times New Roman"/>
          <w:b/>
          <w:bCs/>
          <w:lang w:val="vi-VN"/>
        </w:rPr>
        <w:t xml:space="preserve">Khu </w:t>
      </w:r>
      <w:r w:rsidRPr="00560CE8">
        <w:rPr>
          <w:rFonts w:eastAsia="Times New Roman"/>
          <w:b/>
          <w:bCs/>
          <w:lang w:val="vi-VN"/>
        </w:rPr>
        <w:t>vực không được phép chăn nuôi</w:t>
      </w:r>
    </w:p>
    <w:p w:rsidR="00D45F39" w:rsidRPr="00C056D6" w:rsidRDefault="00574241" w:rsidP="003A3E52">
      <w:pPr>
        <w:spacing w:before="120"/>
        <w:ind w:firstLine="680"/>
        <w:jc w:val="both"/>
        <w:rPr>
          <w:lang w:val="vi-VN"/>
        </w:rPr>
      </w:pPr>
      <w:r w:rsidRPr="00C056D6">
        <w:rPr>
          <w:rFonts w:eastAsia="Times New Roman"/>
          <w:bCs/>
          <w:lang w:val="vi-VN"/>
        </w:rPr>
        <w:t xml:space="preserve">1. </w:t>
      </w:r>
      <w:r w:rsidRPr="00C056D6">
        <w:rPr>
          <w:lang w:val="vi-VN"/>
        </w:rPr>
        <w:t>Thành phố Bến Tre, bao gồm:</w:t>
      </w:r>
      <w:r w:rsidR="00980347">
        <w:rPr>
          <w:spacing w:val="-6"/>
          <w:lang w:val="vi-VN"/>
        </w:rPr>
        <w:t xml:space="preserve"> </w:t>
      </w:r>
      <w:r w:rsidR="00980347" w:rsidRPr="00980347">
        <w:rPr>
          <w:spacing w:val="-6"/>
          <w:lang w:val="vi-VN"/>
        </w:rPr>
        <w:t>P</w:t>
      </w:r>
      <w:r w:rsidRPr="00C056D6">
        <w:rPr>
          <w:lang w:val="vi-VN"/>
        </w:rPr>
        <w:t>hường An Hội, phường Phú Khương, phường Phú Tân, Phường 4, Phường 5, Phường 6, Phường 7, Phường 8, xã Mỹ Thạnh An</w:t>
      </w:r>
      <w:r w:rsidR="0033429D" w:rsidRPr="00C056D6">
        <w:rPr>
          <w:lang w:val="vi-VN"/>
        </w:rPr>
        <w:t xml:space="preserve"> và</w:t>
      </w:r>
      <w:r w:rsidRPr="00C056D6">
        <w:rPr>
          <w:lang w:val="vi-VN"/>
        </w:rPr>
        <w:t xml:space="preserve"> xã Bình Phú</w:t>
      </w:r>
      <w:r w:rsidR="00D45F39" w:rsidRPr="00C056D6">
        <w:rPr>
          <w:lang w:val="vi-VN"/>
        </w:rPr>
        <w:t xml:space="preserve"> và theo quy hoạch đô thị, thành phố phát triển tiếp theo được cấp có thẩm quyền phê duyệt.</w:t>
      </w:r>
    </w:p>
    <w:p w:rsidR="00574241" w:rsidRPr="00C056D6" w:rsidRDefault="00574241" w:rsidP="003A3E52">
      <w:pPr>
        <w:spacing w:before="120"/>
        <w:ind w:firstLine="680"/>
        <w:jc w:val="both"/>
        <w:rPr>
          <w:lang w:val="vi-VN"/>
        </w:rPr>
      </w:pPr>
      <w:r w:rsidRPr="00C056D6">
        <w:rPr>
          <w:lang w:val="vi-VN"/>
        </w:rPr>
        <w:t xml:space="preserve"> 2. Thị trấn thuộc các huyệ</w:t>
      </w:r>
      <w:r w:rsidR="00972D4C">
        <w:rPr>
          <w:lang w:val="vi-VN"/>
        </w:rPr>
        <w:t>n: đ</w:t>
      </w:r>
      <w:r w:rsidRPr="00C056D6">
        <w:rPr>
          <w:lang w:val="vi-VN"/>
        </w:rPr>
        <w:t>ược xác định theo quy hoạch đô thị thị trấn đã được cấp có thẩm quyền phê duyệt.</w:t>
      </w:r>
    </w:p>
    <w:p w:rsidR="00574241" w:rsidRPr="00C056D6" w:rsidRDefault="00574241" w:rsidP="003A3E52">
      <w:pPr>
        <w:spacing w:before="120"/>
        <w:ind w:firstLine="680"/>
        <w:jc w:val="both"/>
        <w:rPr>
          <w:lang w:val="vi-VN"/>
        </w:rPr>
      </w:pPr>
      <w:r w:rsidRPr="00C056D6">
        <w:rPr>
          <w:lang w:val="vi-VN"/>
        </w:rPr>
        <w:t>3. Thị xã thuộc tỉ</w:t>
      </w:r>
      <w:r w:rsidR="00972D4C">
        <w:rPr>
          <w:lang w:val="vi-VN"/>
        </w:rPr>
        <w:t>nh: đ</w:t>
      </w:r>
      <w:r w:rsidRPr="00C056D6">
        <w:rPr>
          <w:lang w:val="vi-VN"/>
        </w:rPr>
        <w:t>ược xác định theo quy hoạch đô thị thị xã đã được cấp có thẩm quyền phê duyệt.</w:t>
      </w:r>
    </w:p>
    <w:p w:rsidR="001712BD" w:rsidRPr="00C056D6" w:rsidRDefault="00574241" w:rsidP="003A3E52">
      <w:pPr>
        <w:spacing w:before="120"/>
        <w:ind w:firstLine="680"/>
        <w:jc w:val="both"/>
        <w:rPr>
          <w:rFonts w:eastAsia="Times New Roman"/>
          <w:bCs/>
          <w:lang w:val="vi-VN"/>
        </w:rPr>
      </w:pPr>
      <w:r w:rsidRPr="00C056D6">
        <w:rPr>
          <w:lang w:val="vi-VN"/>
        </w:rPr>
        <w:t>4. Các xã thuộc thành phố, thị xã, huyện, bao gồ</w:t>
      </w:r>
      <w:r w:rsidR="00845BF3">
        <w:rPr>
          <w:lang w:val="vi-VN"/>
        </w:rPr>
        <w:t>m: c</w:t>
      </w:r>
      <w:r w:rsidRPr="00C056D6">
        <w:rPr>
          <w:lang w:val="vi-VN"/>
        </w:rPr>
        <w:t>ác công trình công cộng và điểm dân cư nông thôn đã được cấp có thẩm quyền phê duyệt.</w:t>
      </w:r>
    </w:p>
    <w:p w:rsidR="00EC30E9" w:rsidRPr="00560CE8" w:rsidRDefault="00EC30E9" w:rsidP="003A3E52">
      <w:pPr>
        <w:spacing w:before="120"/>
        <w:ind w:firstLine="680"/>
        <w:jc w:val="both"/>
        <w:rPr>
          <w:rFonts w:eastAsia="Times New Roman"/>
          <w:b/>
          <w:bCs/>
          <w:lang w:val="it-IT"/>
        </w:rPr>
      </w:pPr>
      <w:r w:rsidRPr="00560CE8">
        <w:rPr>
          <w:rFonts w:eastAsia="Times New Roman"/>
          <w:b/>
          <w:bCs/>
          <w:lang w:val="it-IT"/>
        </w:rPr>
        <w:t>Điều 4. Vùng nuôi chim yến</w:t>
      </w:r>
    </w:p>
    <w:p w:rsidR="00845F70" w:rsidRPr="006042F3" w:rsidRDefault="00EC30E9" w:rsidP="003A3E52">
      <w:pPr>
        <w:shd w:val="clear" w:color="auto" w:fill="FFFFFF"/>
        <w:spacing w:before="120"/>
        <w:ind w:firstLine="680"/>
        <w:jc w:val="both"/>
        <w:rPr>
          <w:lang w:val="nb-NO"/>
        </w:rPr>
      </w:pPr>
      <w:r w:rsidRPr="00560CE8">
        <w:rPr>
          <w:spacing w:val="-4"/>
          <w:lang w:val="nb-NO"/>
        </w:rPr>
        <w:t xml:space="preserve">1. Vùng nuôi chim yến là vùng nằm ngoài khu vực </w:t>
      </w:r>
      <w:r w:rsidRPr="00560CE8">
        <w:rPr>
          <w:bCs/>
          <w:lang w:val="nb-NO"/>
        </w:rPr>
        <w:t>không</w:t>
      </w:r>
      <w:r w:rsidRPr="00560CE8">
        <w:rPr>
          <w:b/>
          <w:bCs/>
          <w:lang w:val="nb-NO"/>
        </w:rPr>
        <w:t xml:space="preserve"> </w:t>
      </w:r>
      <w:r w:rsidRPr="00560CE8">
        <w:rPr>
          <w:bCs/>
          <w:lang w:val="nb-NO"/>
        </w:rPr>
        <w:t xml:space="preserve">được phép chăn nuôi </w:t>
      </w:r>
      <w:r w:rsidRPr="00560CE8">
        <w:rPr>
          <w:spacing w:val="-4"/>
          <w:lang w:val="nb-NO"/>
        </w:rPr>
        <w:t>theo quy định tại Điề</w:t>
      </w:r>
      <w:r w:rsidR="00845BF3">
        <w:rPr>
          <w:spacing w:val="-4"/>
          <w:lang w:val="nb-NO"/>
        </w:rPr>
        <w:t xml:space="preserve">u 3 của </w:t>
      </w:r>
      <w:r w:rsidRPr="00560CE8">
        <w:rPr>
          <w:spacing w:val="-4"/>
          <w:lang w:val="nb-NO"/>
        </w:rPr>
        <w:t>Nghị quyết này.</w:t>
      </w:r>
      <w:r w:rsidR="00845F70">
        <w:rPr>
          <w:lang w:val="nb-NO"/>
        </w:rPr>
        <w:t xml:space="preserve"> </w:t>
      </w:r>
      <w:r w:rsidR="00845F70">
        <w:rPr>
          <w:color w:val="000000"/>
          <w:lang w:val="vi-VN" w:eastAsia="vi-VN" w:bidi="vi-VN"/>
        </w:rPr>
        <w:t xml:space="preserve">Nhà yến phải có khoảng cách tối thiểu 300 m tính từ ranh giới hành chính của khu vực </w:t>
      </w:r>
      <w:r w:rsidR="009F4CD6" w:rsidRPr="00C056D6">
        <w:rPr>
          <w:color w:val="000000"/>
          <w:lang w:val="nb-NO" w:eastAsia="vi-VN" w:bidi="vi-VN"/>
        </w:rPr>
        <w:t xml:space="preserve">theo </w:t>
      </w:r>
      <w:r w:rsidR="00845F70">
        <w:rPr>
          <w:color w:val="000000"/>
          <w:lang w:val="vi-VN" w:eastAsia="vi-VN" w:bidi="vi-VN"/>
        </w:rPr>
        <w:t xml:space="preserve">quy định tại </w:t>
      </w:r>
      <w:r w:rsidR="00845F70" w:rsidRPr="00560CE8">
        <w:rPr>
          <w:spacing w:val="-4"/>
          <w:lang w:val="nb-NO"/>
        </w:rPr>
        <w:t>Điề</w:t>
      </w:r>
      <w:r w:rsidR="00845BF3">
        <w:rPr>
          <w:spacing w:val="-4"/>
          <w:lang w:val="nb-NO"/>
        </w:rPr>
        <w:t>u 3 của</w:t>
      </w:r>
      <w:r w:rsidR="00845BF3" w:rsidRPr="00560CE8">
        <w:rPr>
          <w:spacing w:val="-4"/>
          <w:lang w:val="nb-NO"/>
        </w:rPr>
        <w:t xml:space="preserve"> </w:t>
      </w:r>
      <w:r w:rsidR="00845F70" w:rsidRPr="00560CE8">
        <w:rPr>
          <w:spacing w:val="-4"/>
          <w:lang w:val="nb-NO"/>
        </w:rPr>
        <w:t>Nghị quyết này</w:t>
      </w:r>
      <w:r w:rsidR="00845F70">
        <w:rPr>
          <w:spacing w:val="-4"/>
          <w:lang w:val="nb-NO"/>
        </w:rPr>
        <w:t>.</w:t>
      </w:r>
    </w:p>
    <w:p w:rsidR="002377F5" w:rsidRDefault="00EC30E9" w:rsidP="003A3E52">
      <w:pPr>
        <w:shd w:val="clear" w:color="auto" w:fill="FFFFFF"/>
        <w:spacing w:before="120"/>
        <w:ind w:firstLine="680"/>
        <w:jc w:val="both"/>
        <w:rPr>
          <w:lang w:val="nb-NO"/>
        </w:rPr>
      </w:pPr>
      <w:r w:rsidRPr="00C056D6">
        <w:rPr>
          <w:lang w:val="nb-NO"/>
        </w:rPr>
        <w:t xml:space="preserve">2. </w:t>
      </w:r>
      <w:r w:rsidR="002377F5" w:rsidRPr="00C056D6">
        <w:rPr>
          <w:lang w:val="nb-NO"/>
        </w:rPr>
        <w:t xml:space="preserve">Đối với các nhà yến đã hoạt động trước ngày Nghị quyết này có hiệu lực </w:t>
      </w:r>
      <w:r w:rsidR="00845BF3">
        <w:rPr>
          <w:lang w:val="nb-NO"/>
        </w:rPr>
        <w:t>thi</w:t>
      </w:r>
      <w:r w:rsidR="002377F5" w:rsidRPr="00C056D6">
        <w:rPr>
          <w:lang w:val="nb-NO"/>
        </w:rPr>
        <w:t xml:space="preserve"> hành mà nằm trong khu vực không được phép chăn nuôi theo quy định tại </w:t>
      </w:r>
      <w:r w:rsidR="002377F5">
        <w:rPr>
          <w:lang w:val="nb-NO"/>
        </w:rPr>
        <w:t xml:space="preserve">Điều </w:t>
      </w:r>
      <w:r w:rsidR="00374D81">
        <w:rPr>
          <w:lang w:val="nb-NO"/>
        </w:rPr>
        <w:t xml:space="preserve">3 của </w:t>
      </w:r>
      <w:r w:rsidR="002377F5">
        <w:rPr>
          <w:lang w:val="nb-NO"/>
        </w:rPr>
        <w:t>Nghị quyết này</w:t>
      </w:r>
      <w:r w:rsidR="002377F5" w:rsidRPr="00913CB5">
        <w:rPr>
          <w:lang w:val="nb-NO"/>
        </w:rPr>
        <w:t xml:space="preserve"> </w:t>
      </w:r>
      <w:r w:rsidR="002377F5" w:rsidRPr="00C056D6">
        <w:rPr>
          <w:lang w:val="nb-NO"/>
        </w:rPr>
        <w:t xml:space="preserve">thì không thực hiện cưỡng chế di dời </w:t>
      </w:r>
      <w:r w:rsidR="002377F5" w:rsidRPr="00913CB5">
        <w:rPr>
          <w:lang w:val="nb-NO"/>
        </w:rPr>
        <w:t xml:space="preserve">nhưng phải thực hiện các điều kiện quy định </w:t>
      </w:r>
      <w:r w:rsidR="002377F5" w:rsidRPr="00C056D6">
        <w:rPr>
          <w:iCs/>
          <w:lang w:val="nb-NO"/>
        </w:rPr>
        <w:t xml:space="preserve">tại khoản </w:t>
      </w:r>
      <w:r w:rsidR="002377F5" w:rsidRPr="00C056D6">
        <w:rPr>
          <w:iCs/>
          <w:lang w:val="nb-NO" w:bidi="en-US"/>
        </w:rPr>
        <w:t xml:space="preserve">2 </w:t>
      </w:r>
      <w:r w:rsidR="002377F5" w:rsidRPr="00913CB5">
        <w:rPr>
          <w:lang w:val="nb-NO"/>
        </w:rPr>
        <w:t>Điề</w:t>
      </w:r>
      <w:r w:rsidR="00374D81">
        <w:rPr>
          <w:lang w:val="nb-NO"/>
        </w:rPr>
        <w:t xml:space="preserve">u 25 của </w:t>
      </w:r>
      <w:r w:rsidR="002377F5" w:rsidRPr="00913CB5">
        <w:rPr>
          <w:lang w:val="nb-NO"/>
        </w:rPr>
        <w:t xml:space="preserve">Nghị định số 13/2020/NĐ-CP ngày 21 tháng 01 năm 2020 của Chính phủ </w:t>
      </w:r>
      <w:r w:rsidR="002377F5">
        <w:rPr>
          <w:lang w:val="nb-NO"/>
        </w:rPr>
        <w:t>h</w:t>
      </w:r>
      <w:r w:rsidR="002377F5" w:rsidRPr="00913CB5">
        <w:rPr>
          <w:lang w:val="nb-NO"/>
        </w:rPr>
        <w:t>ướng dẫn Luật Chăn nuôi.</w:t>
      </w:r>
    </w:p>
    <w:p w:rsidR="00EC30E9" w:rsidRPr="00560CE8" w:rsidRDefault="00EC30E9" w:rsidP="003A3E52">
      <w:pPr>
        <w:spacing w:before="120"/>
        <w:ind w:firstLine="680"/>
        <w:jc w:val="both"/>
        <w:rPr>
          <w:b/>
          <w:lang w:val="nb-NO"/>
        </w:rPr>
      </w:pPr>
      <w:r w:rsidRPr="00560CE8">
        <w:rPr>
          <w:rFonts w:eastAsia="Times New Roman"/>
          <w:b/>
          <w:bCs/>
          <w:lang w:val="nb-NO"/>
        </w:rPr>
        <w:lastRenderedPageBreak/>
        <w:t xml:space="preserve">Điều 5. </w:t>
      </w:r>
      <w:r w:rsidRPr="00560CE8">
        <w:rPr>
          <w:rFonts w:eastAsia="Times New Roman"/>
          <w:b/>
          <w:bCs/>
          <w:lang w:val="nl-NL"/>
        </w:rPr>
        <w:t xml:space="preserve">Chính sách hỗ trợ di dời cơ sở chăn nuôi và </w:t>
      </w:r>
      <w:r w:rsidRPr="00C056D6">
        <w:rPr>
          <w:rFonts w:eastAsia="Times New Roman"/>
          <w:b/>
          <w:lang w:val="nb-NO"/>
        </w:rPr>
        <w:t>đ</w:t>
      </w:r>
      <w:r w:rsidRPr="00560CE8">
        <w:rPr>
          <w:rFonts w:eastAsia="Times New Roman"/>
          <w:b/>
          <w:lang w:val="vi-VN"/>
        </w:rPr>
        <w:t xml:space="preserve">ộng vật khác </w:t>
      </w:r>
      <w:r w:rsidRPr="00560CE8">
        <w:rPr>
          <w:rFonts w:eastAsia="Times New Roman"/>
          <w:b/>
          <w:bCs/>
          <w:lang w:val="nl-NL"/>
        </w:rPr>
        <w:t>ra khỏi khu vực không được phép chăn nuôi</w:t>
      </w:r>
    </w:p>
    <w:p w:rsidR="001712BD" w:rsidRPr="00C056D6" w:rsidRDefault="001712BD" w:rsidP="003A3E52">
      <w:pPr>
        <w:spacing w:before="120"/>
        <w:ind w:firstLine="680"/>
        <w:jc w:val="both"/>
        <w:rPr>
          <w:rFonts w:eastAsia="Times New Roman"/>
          <w:bCs/>
          <w:lang w:val="nb-NO"/>
        </w:rPr>
      </w:pPr>
      <w:r w:rsidRPr="00C056D6">
        <w:rPr>
          <w:rFonts w:eastAsia="Times New Roman"/>
          <w:bCs/>
          <w:lang w:val="nb-NO"/>
        </w:rPr>
        <w:t>1.</w:t>
      </w:r>
      <w:r w:rsidRPr="00560CE8">
        <w:rPr>
          <w:rFonts w:eastAsia="Times New Roman"/>
          <w:bCs/>
          <w:lang w:val="vi-VN"/>
        </w:rPr>
        <w:t xml:space="preserve"> Nguyên tắc hỗ trợ di dời</w:t>
      </w:r>
    </w:p>
    <w:p w:rsidR="001712BD" w:rsidRPr="00560CE8" w:rsidRDefault="001712BD" w:rsidP="003A3E52">
      <w:pPr>
        <w:spacing w:before="120"/>
        <w:ind w:firstLine="680"/>
        <w:jc w:val="both"/>
        <w:rPr>
          <w:lang w:val="vi-VN"/>
        </w:rPr>
      </w:pPr>
      <w:r w:rsidRPr="00C056D6">
        <w:rPr>
          <w:lang w:val="nb-NO"/>
        </w:rPr>
        <w:t>a)</w:t>
      </w:r>
      <w:r w:rsidRPr="00560CE8">
        <w:rPr>
          <w:lang w:val="vi-VN"/>
        </w:rPr>
        <w:t xml:space="preserve"> Mỗi cơ sở thuộc đối tượng điều chỉnh của Nghị quyết này chỉ được ngân sách tỉnh hỗ trợ một lần.</w:t>
      </w:r>
    </w:p>
    <w:p w:rsidR="001712BD" w:rsidRPr="00C056D6" w:rsidRDefault="001712BD" w:rsidP="003A3E52">
      <w:pPr>
        <w:spacing w:before="120"/>
        <w:ind w:firstLine="680"/>
        <w:jc w:val="both"/>
        <w:rPr>
          <w:lang w:val="vi-VN"/>
        </w:rPr>
      </w:pPr>
      <w:r w:rsidRPr="00C056D6">
        <w:rPr>
          <w:lang w:val="vi-VN"/>
        </w:rPr>
        <w:t>b)</w:t>
      </w:r>
      <w:r w:rsidRPr="00560CE8">
        <w:rPr>
          <w:lang w:val="vi-VN"/>
        </w:rPr>
        <w:t xml:space="preserve"> Chính sách quy định tại Điều này không áp dụng cho những cơ sở đã được hưởng chính sách hỗ trợ tương tự từ các quy định, chính sách khác của tỉnh</w:t>
      </w:r>
      <w:r w:rsidRPr="00C056D6">
        <w:rPr>
          <w:lang w:val="vi-VN"/>
        </w:rPr>
        <w:t xml:space="preserve"> </w:t>
      </w:r>
      <w:r w:rsidRPr="00560CE8">
        <w:rPr>
          <w:rStyle w:val="Bodytext4Bold"/>
          <w:rFonts w:eastAsia="MS Mincho"/>
          <w:b w:val="0"/>
          <w:i w:val="0"/>
          <w:color w:val="auto"/>
          <w:sz w:val="28"/>
          <w:szCs w:val="28"/>
        </w:rPr>
        <w:t>và Trung ương</w:t>
      </w:r>
      <w:r w:rsidRPr="00C056D6">
        <w:rPr>
          <w:rStyle w:val="Bodytext4Bold"/>
          <w:rFonts w:eastAsia="MS Mincho"/>
          <w:b w:val="0"/>
          <w:i w:val="0"/>
          <w:color w:val="auto"/>
          <w:sz w:val="28"/>
          <w:szCs w:val="28"/>
        </w:rPr>
        <w:t>.</w:t>
      </w:r>
    </w:p>
    <w:p w:rsidR="001712BD" w:rsidRPr="00C056D6" w:rsidRDefault="001712BD" w:rsidP="003A3E52">
      <w:pPr>
        <w:spacing w:before="120"/>
        <w:ind w:firstLine="680"/>
        <w:jc w:val="both"/>
        <w:rPr>
          <w:lang w:val="vi-VN"/>
        </w:rPr>
      </w:pPr>
      <w:r w:rsidRPr="00C056D6">
        <w:rPr>
          <w:lang w:val="vi-VN" w:eastAsia="vi-VN" w:bidi="vi-VN"/>
        </w:rPr>
        <w:t xml:space="preserve">c) Việc hỗ trợ được thực hiện sau khi cơ sở chăn nuôi hoàn thành việc di dời ra khỏi khu vực không được phép chăn nuôi hoặc ngừng hoạt động chăn nuôi </w:t>
      </w:r>
      <w:r w:rsidRPr="00C056D6">
        <w:rPr>
          <w:rFonts w:eastAsia="Times New Roman"/>
          <w:lang w:val="vi-VN"/>
        </w:rPr>
        <w:t>(gọi tắt là</w:t>
      </w:r>
      <w:r w:rsidRPr="00C056D6">
        <w:rPr>
          <w:rStyle w:val="Bodytext"/>
          <w:rFonts w:eastAsia="Calibri"/>
          <w:sz w:val="28"/>
          <w:szCs w:val="28"/>
          <w:lang w:val="vi-VN" w:eastAsia="vi-VN"/>
        </w:rPr>
        <w:t xml:space="preserve"> hỗ trợ</w:t>
      </w:r>
      <w:r w:rsidRPr="00560CE8">
        <w:rPr>
          <w:rFonts w:eastAsia="Times New Roman"/>
          <w:lang w:val="vi-VN"/>
        </w:rPr>
        <w:t xml:space="preserve"> di dời</w:t>
      </w:r>
      <w:r w:rsidRPr="00C056D6">
        <w:rPr>
          <w:rFonts w:eastAsia="Times New Roman"/>
          <w:lang w:val="vi-VN"/>
        </w:rPr>
        <w:t>)</w:t>
      </w:r>
      <w:r w:rsidRPr="00C056D6">
        <w:rPr>
          <w:lang w:val="vi-VN" w:eastAsia="vi-VN" w:bidi="vi-VN"/>
        </w:rPr>
        <w:t xml:space="preserve"> có xác nhận của cơ quan địa phương.</w:t>
      </w:r>
      <w:r w:rsidRPr="00C056D6">
        <w:rPr>
          <w:lang w:val="vi-VN"/>
        </w:rPr>
        <w:t xml:space="preserve"> </w:t>
      </w:r>
    </w:p>
    <w:p w:rsidR="001712BD" w:rsidRPr="00C056D6" w:rsidRDefault="001712BD" w:rsidP="003A3E52">
      <w:pPr>
        <w:spacing w:before="120"/>
        <w:ind w:firstLine="680"/>
        <w:jc w:val="both"/>
        <w:rPr>
          <w:rFonts w:eastAsia="Times New Roman"/>
          <w:lang w:val="vi-VN"/>
        </w:rPr>
      </w:pPr>
      <w:r w:rsidRPr="00C056D6">
        <w:rPr>
          <w:bCs/>
          <w:lang w:val="vi-VN"/>
        </w:rPr>
        <w:t xml:space="preserve">2. </w:t>
      </w:r>
      <w:r w:rsidRPr="00560CE8">
        <w:rPr>
          <w:rFonts w:eastAsia="Times New Roman"/>
          <w:lang w:val="vi-VN"/>
        </w:rPr>
        <w:t>Điều kiện hỗ trợ di dời</w:t>
      </w:r>
    </w:p>
    <w:p w:rsidR="00CA080E" w:rsidRPr="00560CE8" w:rsidRDefault="00CA080E" w:rsidP="003A3E52">
      <w:pPr>
        <w:widowControl w:val="0"/>
        <w:spacing w:before="120"/>
        <w:ind w:right="23" w:firstLine="680"/>
        <w:jc w:val="both"/>
        <w:rPr>
          <w:rFonts w:eastAsia="Times New Roman"/>
          <w:b/>
          <w:bCs/>
          <w:lang w:val="nb-NO"/>
        </w:rPr>
      </w:pPr>
      <w:r w:rsidRPr="00560CE8">
        <w:rPr>
          <w:rFonts w:eastAsia="Times New Roman"/>
          <w:bCs/>
          <w:lang w:val="nb-NO"/>
        </w:rPr>
        <w:t>a)</w:t>
      </w:r>
      <w:r w:rsidRPr="00C056D6">
        <w:rPr>
          <w:rStyle w:val="HeaderChar"/>
          <w:lang w:val="vi-VN"/>
        </w:rPr>
        <w:t xml:space="preserve"> </w:t>
      </w:r>
      <w:r w:rsidRPr="00560CE8">
        <w:rPr>
          <w:rStyle w:val="Bodytext213pt"/>
          <w:rFonts w:eastAsia="MS Mincho"/>
          <w:color w:val="auto"/>
          <w:sz w:val="28"/>
          <w:szCs w:val="28"/>
        </w:rPr>
        <w:t xml:space="preserve">Cơ sở chăn nuôi đang hoạt động trong </w:t>
      </w:r>
      <w:r w:rsidRPr="00C056D6">
        <w:rPr>
          <w:rStyle w:val="Bodytext6"/>
          <w:rFonts w:eastAsia="MS Mincho"/>
          <w:b w:val="0"/>
          <w:sz w:val="28"/>
          <w:szCs w:val="28"/>
          <w:lang w:val="vi-VN" w:bidi="en-US"/>
        </w:rPr>
        <w:t xml:space="preserve">khu </w:t>
      </w:r>
      <w:r w:rsidRPr="00C056D6">
        <w:rPr>
          <w:rStyle w:val="Bodytext6"/>
          <w:rFonts w:eastAsia="MS Mincho"/>
          <w:b w:val="0"/>
          <w:sz w:val="28"/>
          <w:szCs w:val="28"/>
          <w:lang w:val="vi-VN"/>
        </w:rPr>
        <w:t xml:space="preserve">vực </w:t>
      </w:r>
      <w:r w:rsidRPr="00C056D6">
        <w:rPr>
          <w:rStyle w:val="Bodytext6"/>
          <w:rFonts w:eastAsia="MS Mincho"/>
          <w:b w:val="0"/>
          <w:sz w:val="28"/>
          <w:szCs w:val="28"/>
          <w:lang w:val="vi-VN" w:eastAsia="fr-FR" w:bidi="fr-FR"/>
        </w:rPr>
        <w:t xml:space="preserve">không </w:t>
      </w:r>
      <w:r w:rsidRPr="00C056D6">
        <w:rPr>
          <w:rStyle w:val="Bodytext6"/>
          <w:rFonts w:eastAsia="MS Mincho"/>
          <w:b w:val="0"/>
          <w:sz w:val="28"/>
          <w:szCs w:val="28"/>
          <w:lang w:val="vi-VN"/>
        </w:rPr>
        <w:t xml:space="preserve">được </w:t>
      </w:r>
      <w:r w:rsidRPr="00C056D6">
        <w:rPr>
          <w:rStyle w:val="Bodytext6"/>
          <w:rFonts w:eastAsia="MS Mincho"/>
          <w:b w:val="0"/>
          <w:sz w:val="28"/>
          <w:szCs w:val="28"/>
          <w:lang w:val="vi-VN" w:eastAsia="fr-FR" w:bidi="fr-FR"/>
        </w:rPr>
        <w:t xml:space="preserve">phép </w:t>
      </w:r>
      <w:r w:rsidRPr="00C056D6">
        <w:rPr>
          <w:rStyle w:val="Bodytext6"/>
          <w:rFonts w:eastAsia="MS Mincho"/>
          <w:b w:val="0"/>
          <w:sz w:val="28"/>
          <w:szCs w:val="28"/>
          <w:lang w:val="vi-VN"/>
        </w:rPr>
        <w:t xml:space="preserve">chăn </w:t>
      </w:r>
      <w:r w:rsidRPr="00C056D6">
        <w:rPr>
          <w:rStyle w:val="Bodytext6"/>
          <w:rFonts w:eastAsia="MS Mincho"/>
          <w:b w:val="0"/>
          <w:sz w:val="28"/>
          <w:szCs w:val="28"/>
          <w:lang w:val="vi-VN" w:eastAsia="fr-FR" w:bidi="fr-FR"/>
        </w:rPr>
        <w:t xml:space="preserve">nuôi </w:t>
      </w:r>
      <w:r w:rsidRPr="00C056D6">
        <w:rPr>
          <w:rStyle w:val="Bodytext6"/>
          <w:rFonts w:eastAsia="MS Mincho"/>
          <w:b w:val="0"/>
          <w:sz w:val="28"/>
          <w:szCs w:val="28"/>
          <w:lang w:val="vi-VN"/>
        </w:rPr>
        <w:t xml:space="preserve">trước </w:t>
      </w:r>
      <w:r w:rsidRPr="00C056D6">
        <w:rPr>
          <w:rStyle w:val="Bodytext6"/>
          <w:rFonts w:eastAsia="MS Mincho"/>
          <w:b w:val="0"/>
          <w:sz w:val="28"/>
          <w:szCs w:val="28"/>
          <w:lang w:val="vi-VN" w:eastAsia="fr-FR" w:bidi="fr-FR"/>
        </w:rPr>
        <w:t xml:space="preserve">ngày </w:t>
      </w:r>
      <w:r w:rsidRPr="00C056D6">
        <w:rPr>
          <w:rStyle w:val="Bodytext6"/>
          <w:rFonts w:eastAsia="MS Mincho"/>
          <w:b w:val="0"/>
          <w:sz w:val="28"/>
          <w:szCs w:val="28"/>
          <w:lang w:val="vi-VN"/>
        </w:rPr>
        <w:t xml:space="preserve">Nghị quyết này </w:t>
      </w:r>
      <w:r w:rsidRPr="00560CE8">
        <w:rPr>
          <w:rStyle w:val="Bodytext6"/>
          <w:rFonts w:eastAsia="MS Mincho"/>
          <w:b w:val="0"/>
          <w:sz w:val="28"/>
          <w:szCs w:val="28"/>
          <w:lang w:val="es-ES" w:eastAsia="es-ES" w:bidi="es-ES"/>
        </w:rPr>
        <w:t xml:space="preserve">có </w:t>
      </w:r>
      <w:r w:rsidRPr="00C056D6">
        <w:rPr>
          <w:rStyle w:val="Bodytext6"/>
          <w:rFonts w:eastAsia="MS Mincho"/>
          <w:b w:val="0"/>
          <w:sz w:val="28"/>
          <w:szCs w:val="28"/>
          <w:lang w:val="vi-VN"/>
        </w:rPr>
        <w:t xml:space="preserve">hiệu lực </w:t>
      </w:r>
      <w:r w:rsidRPr="00C056D6">
        <w:rPr>
          <w:rStyle w:val="Bodytext6"/>
          <w:rFonts w:eastAsia="MS Mincho"/>
          <w:b w:val="0"/>
          <w:sz w:val="28"/>
          <w:szCs w:val="28"/>
          <w:lang w:val="vi-VN" w:bidi="en-US"/>
        </w:rPr>
        <w:t xml:space="preserve">thi </w:t>
      </w:r>
      <w:r w:rsidRPr="00C056D6">
        <w:rPr>
          <w:rStyle w:val="Bodytext6"/>
          <w:rFonts w:eastAsia="MS Mincho"/>
          <w:b w:val="0"/>
          <w:sz w:val="28"/>
          <w:szCs w:val="28"/>
          <w:lang w:val="vi-VN" w:eastAsia="fr-FR" w:bidi="fr-FR"/>
        </w:rPr>
        <w:t>hành</w:t>
      </w:r>
      <w:r w:rsidRPr="007930E5">
        <w:rPr>
          <w:rFonts w:eastAsia="Times New Roman"/>
          <w:bCs/>
          <w:lang w:val="nb-NO"/>
        </w:rPr>
        <w:t>.</w:t>
      </w:r>
    </w:p>
    <w:p w:rsidR="001712BD" w:rsidRPr="00560CE8" w:rsidRDefault="00CA080E" w:rsidP="003A3E52">
      <w:pPr>
        <w:spacing w:before="120"/>
        <w:ind w:right="20" w:firstLine="680"/>
        <w:jc w:val="both"/>
        <w:rPr>
          <w:rStyle w:val="Bodytext"/>
          <w:rFonts w:eastAsia="Calibri"/>
          <w:sz w:val="28"/>
          <w:szCs w:val="28"/>
          <w:lang w:val="vi-VN" w:eastAsia="vi-VN"/>
        </w:rPr>
      </w:pPr>
      <w:r w:rsidRPr="00C056D6">
        <w:rPr>
          <w:rStyle w:val="Bodytext"/>
          <w:rFonts w:eastAsia="Calibri"/>
          <w:sz w:val="28"/>
          <w:szCs w:val="28"/>
          <w:lang w:val="nb-NO" w:eastAsia="vi-VN"/>
        </w:rPr>
        <w:t>b</w:t>
      </w:r>
      <w:r w:rsidR="001712BD" w:rsidRPr="00C056D6">
        <w:rPr>
          <w:rStyle w:val="Bodytext"/>
          <w:rFonts w:eastAsia="Calibri"/>
          <w:sz w:val="28"/>
          <w:szCs w:val="28"/>
          <w:lang w:val="nb-NO" w:eastAsia="vi-VN"/>
        </w:rPr>
        <w:t>)</w:t>
      </w:r>
      <w:r w:rsidR="001712BD" w:rsidRPr="00560CE8">
        <w:rPr>
          <w:rStyle w:val="Bodytext"/>
          <w:rFonts w:eastAsia="Calibri"/>
          <w:sz w:val="28"/>
          <w:szCs w:val="28"/>
          <w:lang w:val="vi-VN" w:eastAsia="vi-VN"/>
        </w:rPr>
        <w:t xml:space="preserve"> Cơ sở chăn nuôi nông hộ phải được </w:t>
      </w:r>
      <w:r w:rsidR="007930E5" w:rsidRPr="00C056D6">
        <w:rPr>
          <w:rStyle w:val="Bodytext"/>
          <w:rFonts w:eastAsia="Calibri"/>
          <w:sz w:val="28"/>
          <w:szCs w:val="28"/>
          <w:lang w:val="nb-NO" w:eastAsia="vi-VN"/>
        </w:rPr>
        <w:t>Ủy</w:t>
      </w:r>
      <w:r w:rsidR="001712BD" w:rsidRPr="00560CE8">
        <w:rPr>
          <w:rStyle w:val="Bodytext"/>
          <w:rFonts w:eastAsia="Calibri"/>
          <w:sz w:val="28"/>
          <w:szCs w:val="28"/>
          <w:lang w:val="vi-VN" w:eastAsia="vi-VN"/>
        </w:rPr>
        <w:t xml:space="preserve"> ban nhân dân cấp xã ban hành quyết định phê duyệt thuộc diện di dời.</w:t>
      </w:r>
    </w:p>
    <w:p w:rsidR="001712BD" w:rsidRPr="00C056D6" w:rsidRDefault="00CA080E" w:rsidP="003A3E52">
      <w:pPr>
        <w:spacing w:before="120"/>
        <w:ind w:right="20" w:firstLine="680"/>
        <w:jc w:val="both"/>
        <w:rPr>
          <w:rStyle w:val="Bodytext"/>
          <w:rFonts w:eastAsia="Calibri"/>
          <w:sz w:val="28"/>
          <w:szCs w:val="28"/>
          <w:lang w:val="vi-VN" w:eastAsia="vi-VN"/>
        </w:rPr>
      </w:pPr>
      <w:r w:rsidRPr="00C056D6">
        <w:rPr>
          <w:rStyle w:val="Bodytext"/>
          <w:rFonts w:eastAsia="Calibri"/>
          <w:sz w:val="28"/>
          <w:szCs w:val="28"/>
          <w:lang w:val="vi-VN" w:eastAsia="vi-VN"/>
        </w:rPr>
        <w:t>c</w:t>
      </w:r>
      <w:r w:rsidR="001712BD" w:rsidRPr="00C056D6">
        <w:rPr>
          <w:rStyle w:val="Bodytext"/>
          <w:rFonts w:eastAsia="Calibri"/>
          <w:sz w:val="28"/>
          <w:szCs w:val="28"/>
          <w:lang w:val="vi-VN" w:eastAsia="vi-VN"/>
        </w:rPr>
        <w:t>)</w:t>
      </w:r>
      <w:r w:rsidR="001712BD" w:rsidRPr="00560CE8">
        <w:rPr>
          <w:rStyle w:val="Bodytext"/>
          <w:rFonts w:eastAsia="Calibri"/>
          <w:sz w:val="28"/>
          <w:szCs w:val="28"/>
          <w:lang w:val="vi-VN" w:eastAsia="vi-VN"/>
        </w:rPr>
        <w:t xml:space="preserve"> Cơ sở chăn nuôi trang trại phải được </w:t>
      </w:r>
      <w:r w:rsidR="007930E5" w:rsidRPr="00C056D6">
        <w:rPr>
          <w:rStyle w:val="Bodytext"/>
          <w:rFonts w:eastAsia="Calibri"/>
          <w:sz w:val="28"/>
          <w:szCs w:val="28"/>
          <w:lang w:val="vi-VN" w:eastAsia="vi-VN"/>
        </w:rPr>
        <w:t>Ủy</w:t>
      </w:r>
      <w:r w:rsidR="001712BD" w:rsidRPr="00560CE8">
        <w:rPr>
          <w:rStyle w:val="Bodytext"/>
          <w:rFonts w:eastAsia="Calibri"/>
          <w:sz w:val="28"/>
          <w:szCs w:val="28"/>
          <w:lang w:val="vi-VN" w:eastAsia="vi-VN"/>
        </w:rPr>
        <w:t xml:space="preserve"> ban nhân dân</w:t>
      </w:r>
      <w:r w:rsidR="00942A9A" w:rsidRPr="00C056D6">
        <w:rPr>
          <w:rStyle w:val="Bodytext"/>
          <w:rFonts w:eastAsia="Calibri"/>
          <w:sz w:val="28"/>
          <w:szCs w:val="28"/>
          <w:lang w:val="vi-VN" w:eastAsia="vi-VN"/>
        </w:rPr>
        <w:t xml:space="preserve"> cấp</w:t>
      </w:r>
      <w:r w:rsidR="001712BD" w:rsidRPr="00560CE8">
        <w:rPr>
          <w:rStyle w:val="Bodytext"/>
          <w:rFonts w:eastAsia="Calibri"/>
          <w:sz w:val="28"/>
          <w:szCs w:val="28"/>
          <w:lang w:val="vi-VN" w:eastAsia="vi-VN"/>
        </w:rPr>
        <w:t xml:space="preserve"> huyện ban hành quyết định phê duyệt thuộc diện di dời.</w:t>
      </w:r>
    </w:p>
    <w:p w:rsidR="00CE6B1F" w:rsidRDefault="001712BD" w:rsidP="003A3E52">
      <w:pPr>
        <w:pStyle w:val="NormalWeb"/>
        <w:shd w:val="clear" w:color="auto" w:fill="FFFFFF"/>
        <w:spacing w:before="120" w:beforeAutospacing="0" w:after="0" w:afterAutospacing="0"/>
        <w:ind w:firstLine="680"/>
        <w:jc w:val="both"/>
        <w:rPr>
          <w:bCs/>
          <w:sz w:val="28"/>
          <w:szCs w:val="28"/>
          <w:shd w:val="clear" w:color="auto" w:fill="FFFFFF"/>
          <w:lang w:val="nl-NL"/>
        </w:rPr>
      </w:pPr>
      <w:r w:rsidRPr="00560CE8">
        <w:rPr>
          <w:bCs/>
          <w:sz w:val="28"/>
          <w:szCs w:val="28"/>
          <w:shd w:val="clear" w:color="auto" w:fill="FFFFFF"/>
          <w:lang w:val="nl-NL"/>
        </w:rPr>
        <w:t>3. Nội dung</w:t>
      </w:r>
      <w:r w:rsidR="00DB7BFC">
        <w:rPr>
          <w:bCs/>
          <w:sz w:val="28"/>
          <w:szCs w:val="28"/>
          <w:shd w:val="clear" w:color="auto" w:fill="FFFFFF"/>
          <w:lang w:val="nl-NL"/>
        </w:rPr>
        <w:t xml:space="preserve"> và mức</w:t>
      </w:r>
      <w:r w:rsidRPr="00560CE8">
        <w:rPr>
          <w:bCs/>
          <w:sz w:val="28"/>
          <w:szCs w:val="28"/>
          <w:shd w:val="clear" w:color="auto" w:fill="FFFFFF"/>
          <w:lang w:val="nl-NL"/>
        </w:rPr>
        <w:t xml:space="preserve"> hỗ trợ</w:t>
      </w:r>
    </w:p>
    <w:p w:rsidR="001712BD" w:rsidRPr="00560CE8" w:rsidRDefault="001712BD" w:rsidP="003A3E52">
      <w:pPr>
        <w:pStyle w:val="NormalWeb"/>
        <w:shd w:val="clear" w:color="auto" w:fill="FFFFFF"/>
        <w:spacing w:before="120" w:beforeAutospacing="0" w:after="0" w:afterAutospacing="0"/>
        <w:ind w:firstLine="680"/>
        <w:jc w:val="both"/>
        <w:rPr>
          <w:bCs/>
          <w:sz w:val="28"/>
          <w:szCs w:val="28"/>
          <w:shd w:val="clear" w:color="auto" w:fill="FFFFFF"/>
          <w:lang w:val="nl-NL"/>
        </w:rPr>
      </w:pPr>
      <w:r w:rsidRPr="00C056D6">
        <w:rPr>
          <w:sz w:val="28"/>
          <w:szCs w:val="28"/>
          <w:lang w:val="nl-NL"/>
        </w:rPr>
        <w:t xml:space="preserve">Các cơ sở chăn nuôi </w:t>
      </w:r>
      <w:r w:rsidRPr="00560CE8">
        <w:rPr>
          <w:rStyle w:val="FootnoteBold"/>
          <w:b w:val="0"/>
          <w:color w:val="auto"/>
          <w:sz w:val="28"/>
          <w:szCs w:val="28"/>
        </w:rPr>
        <w:t>(trừ nuôi chim yến</w:t>
      </w:r>
      <w:r w:rsidRPr="00C056D6">
        <w:rPr>
          <w:bCs/>
          <w:sz w:val="28"/>
          <w:szCs w:val="28"/>
          <w:lang w:val="nl-NL"/>
        </w:rPr>
        <w:t>)</w:t>
      </w:r>
      <w:r w:rsidRPr="00C056D6">
        <w:rPr>
          <w:sz w:val="28"/>
          <w:szCs w:val="28"/>
          <w:lang w:val="nl-NL"/>
        </w:rPr>
        <w:t xml:space="preserve"> khi di dời khỏi khu vực không được phép chăn nuôi </w:t>
      </w:r>
      <w:r w:rsidR="00451FF6" w:rsidRPr="00C056D6">
        <w:rPr>
          <w:sz w:val="28"/>
          <w:szCs w:val="28"/>
          <w:lang w:val="nl-NL"/>
        </w:rPr>
        <w:t xml:space="preserve">theo </w:t>
      </w:r>
      <w:r w:rsidR="00374D81">
        <w:rPr>
          <w:sz w:val="28"/>
          <w:szCs w:val="28"/>
          <w:lang w:val="nl-NL"/>
        </w:rPr>
        <w:t xml:space="preserve">quy định tại Điều 3 của </w:t>
      </w:r>
      <w:r w:rsidRPr="00C056D6">
        <w:rPr>
          <w:sz w:val="28"/>
          <w:szCs w:val="28"/>
          <w:lang w:val="nl-NL"/>
        </w:rPr>
        <w:t xml:space="preserve">Nghị quyết này </w:t>
      </w:r>
      <w:r w:rsidRPr="00560CE8">
        <w:rPr>
          <w:rStyle w:val="FootnoteBold"/>
          <w:b w:val="0"/>
          <w:color w:val="auto"/>
          <w:sz w:val="28"/>
          <w:szCs w:val="28"/>
        </w:rPr>
        <w:t>hoặc ngừng</w:t>
      </w:r>
      <w:r w:rsidRPr="00C056D6">
        <w:rPr>
          <w:rStyle w:val="FootnoteBold"/>
          <w:color w:val="auto"/>
          <w:sz w:val="28"/>
          <w:szCs w:val="28"/>
          <w:lang w:val="nl-NL"/>
        </w:rPr>
        <w:t xml:space="preserve"> </w:t>
      </w:r>
      <w:r w:rsidRPr="00560CE8">
        <w:rPr>
          <w:rStyle w:val="Bodytext213pt"/>
          <w:color w:val="auto"/>
          <w:sz w:val="28"/>
          <w:szCs w:val="28"/>
        </w:rPr>
        <w:t xml:space="preserve">hoạt động chăn nuôi </w:t>
      </w:r>
      <w:r w:rsidRPr="00C056D6">
        <w:rPr>
          <w:sz w:val="28"/>
          <w:szCs w:val="28"/>
          <w:lang w:val="nl-NL"/>
        </w:rPr>
        <w:t>sẽ được hỗ trợ 50% giá trị tài sản theo quy định đơn giá chuồng trại của Bảng giá nhà, vật kiến trúc xây dựng mới do Ủy ban nhân dân tỉnh ban hành.</w:t>
      </w:r>
    </w:p>
    <w:p w:rsidR="001712BD" w:rsidRPr="00C056D6" w:rsidRDefault="001712BD" w:rsidP="003A3E52">
      <w:pPr>
        <w:pStyle w:val="Bodytext20"/>
        <w:shd w:val="clear" w:color="auto" w:fill="auto"/>
        <w:spacing w:before="120" w:after="0" w:line="240" w:lineRule="auto"/>
        <w:ind w:firstLine="680"/>
        <w:rPr>
          <w:i w:val="0"/>
          <w:sz w:val="28"/>
          <w:szCs w:val="28"/>
          <w:lang w:val="nl-NL"/>
        </w:rPr>
      </w:pPr>
      <w:r w:rsidRPr="00C056D6">
        <w:rPr>
          <w:i w:val="0"/>
          <w:sz w:val="28"/>
          <w:szCs w:val="28"/>
          <w:lang w:val="nl-NL"/>
        </w:rPr>
        <w:t>Tổng kinh phí hỗ trợ chuồng trại không quá 200.000.000 đồng (</w:t>
      </w:r>
      <w:r w:rsidR="00374D81">
        <w:rPr>
          <w:i w:val="0"/>
          <w:sz w:val="28"/>
          <w:szCs w:val="28"/>
          <w:lang w:val="nl-NL"/>
        </w:rPr>
        <w:t>h</w:t>
      </w:r>
      <w:r w:rsidR="00922724" w:rsidRPr="00C056D6">
        <w:rPr>
          <w:i w:val="0"/>
          <w:sz w:val="28"/>
          <w:szCs w:val="28"/>
          <w:lang w:val="nl-NL"/>
        </w:rPr>
        <w:t xml:space="preserve">ai </w:t>
      </w:r>
      <w:r w:rsidRPr="00C056D6">
        <w:rPr>
          <w:i w:val="0"/>
          <w:sz w:val="28"/>
          <w:szCs w:val="28"/>
          <w:lang w:val="nl-NL"/>
        </w:rPr>
        <w:t>trăm triệu đồng)/cơ sở.</w:t>
      </w:r>
    </w:p>
    <w:p w:rsidR="00EC30E9" w:rsidRPr="00560CE8" w:rsidRDefault="00EC30E9" w:rsidP="003A3E52">
      <w:pPr>
        <w:widowControl w:val="0"/>
        <w:spacing w:before="120"/>
        <w:ind w:right="20" w:firstLine="680"/>
        <w:jc w:val="both"/>
        <w:rPr>
          <w:b/>
          <w:lang w:val="nb-NO"/>
        </w:rPr>
      </w:pPr>
      <w:r w:rsidRPr="00560CE8">
        <w:rPr>
          <w:rFonts w:eastAsia="Times New Roman"/>
          <w:b/>
          <w:bCs/>
          <w:lang w:val="nb-NO"/>
        </w:rPr>
        <w:t xml:space="preserve">Điều 6. </w:t>
      </w:r>
      <w:r w:rsidRPr="00560CE8">
        <w:rPr>
          <w:b/>
          <w:lang w:val="nb-NO"/>
        </w:rPr>
        <w:t xml:space="preserve">Nguồn kinh phí thực hiện </w:t>
      </w:r>
    </w:p>
    <w:p w:rsidR="00EC30E9" w:rsidRPr="00C056D6" w:rsidRDefault="00EC30E9" w:rsidP="003A3E52">
      <w:pPr>
        <w:shd w:val="clear" w:color="auto" w:fill="FFFFFF"/>
        <w:spacing w:before="120"/>
        <w:ind w:firstLine="680"/>
        <w:jc w:val="both"/>
        <w:rPr>
          <w:lang w:val="nb-NO" w:eastAsia="vi-VN" w:bidi="vi-VN"/>
        </w:rPr>
      </w:pPr>
      <w:r w:rsidRPr="00C056D6">
        <w:rPr>
          <w:lang w:val="nb-NO" w:eastAsia="vi-VN" w:bidi="vi-VN"/>
        </w:rPr>
        <w:t>Nguồn kinh phí thực hiện chính sách hỗ trợ do ngân sách địa phương đảm bảo theo phân cấp ngân sách hiện hành.</w:t>
      </w:r>
    </w:p>
    <w:p w:rsidR="00EC30E9" w:rsidRPr="00560CE8" w:rsidRDefault="00EC30E9" w:rsidP="003A3E52">
      <w:pPr>
        <w:shd w:val="clear" w:color="auto" w:fill="FFFFFF"/>
        <w:spacing w:before="120"/>
        <w:ind w:firstLine="680"/>
        <w:jc w:val="both"/>
        <w:rPr>
          <w:rFonts w:eastAsia="Times New Roman"/>
          <w:lang w:val="nb-NO"/>
        </w:rPr>
      </w:pPr>
      <w:r w:rsidRPr="00560CE8">
        <w:rPr>
          <w:rFonts w:eastAsia="Times New Roman"/>
          <w:b/>
          <w:lang w:val="nb-NO"/>
        </w:rPr>
        <w:t>Điều 7</w:t>
      </w:r>
      <w:r w:rsidRPr="00560CE8">
        <w:rPr>
          <w:rFonts w:eastAsia="Times New Roman"/>
          <w:lang w:val="nb-NO"/>
        </w:rPr>
        <w:t xml:space="preserve">. </w:t>
      </w:r>
      <w:r w:rsidRPr="00560CE8">
        <w:rPr>
          <w:rFonts w:eastAsia="Times New Roman"/>
          <w:b/>
          <w:lang w:val="nb-NO"/>
        </w:rPr>
        <w:t>Quy định chuyển tiếp</w:t>
      </w:r>
    </w:p>
    <w:p w:rsidR="00ED1895" w:rsidRPr="002548F6" w:rsidRDefault="00ED1895" w:rsidP="003A3E52">
      <w:pPr>
        <w:shd w:val="clear" w:color="auto" w:fill="FFFFFF"/>
        <w:spacing w:before="120"/>
        <w:ind w:firstLine="680"/>
        <w:jc w:val="both"/>
        <w:rPr>
          <w:rFonts w:eastAsia="Times New Roman"/>
          <w:spacing w:val="4"/>
          <w:lang w:val="nb-NO"/>
        </w:rPr>
      </w:pPr>
      <w:r w:rsidRPr="002548F6">
        <w:rPr>
          <w:rFonts w:eastAsia="Times New Roman"/>
          <w:spacing w:val="4"/>
          <w:lang w:val="nb-NO"/>
        </w:rPr>
        <w:t xml:space="preserve">1. </w:t>
      </w:r>
      <w:r w:rsidRPr="002548F6">
        <w:rPr>
          <w:spacing w:val="4"/>
          <w:lang w:val="vi-VN"/>
        </w:rPr>
        <w:t>Đối với c</w:t>
      </w:r>
      <w:r w:rsidRPr="002548F6">
        <w:rPr>
          <w:rFonts w:eastAsia="Times New Roman"/>
          <w:spacing w:val="4"/>
          <w:lang w:val="nb-NO"/>
        </w:rPr>
        <w:t>ác t</w:t>
      </w:r>
      <w:r w:rsidRPr="002548F6">
        <w:rPr>
          <w:rFonts w:eastAsia="Times New Roman"/>
          <w:spacing w:val="4"/>
          <w:lang w:val="vi-VN"/>
        </w:rPr>
        <w:t xml:space="preserve">ổ chức, cá nhân có </w:t>
      </w:r>
      <w:r w:rsidRPr="002548F6">
        <w:rPr>
          <w:rFonts w:eastAsia="Times New Roman"/>
          <w:spacing w:val="4"/>
          <w:lang w:val="nb-NO"/>
        </w:rPr>
        <w:t xml:space="preserve">cơ sở chăn nuôi </w:t>
      </w:r>
      <w:r w:rsidRPr="002548F6">
        <w:rPr>
          <w:rFonts w:eastAsia="Times New Roman"/>
          <w:spacing w:val="4"/>
          <w:lang w:val="vi-VN"/>
        </w:rPr>
        <w:t xml:space="preserve">đã </w:t>
      </w:r>
      <w:r w:rsidRPr="002548F6">
        <w:rPr>
          <w:rFonts w:eastAsia="Times New Roman"/>
          <w:spacing w:val="4"/>
          <w:lang w:val="nb-NO"/>
        </w:rPr>
        <w:t xml:space="preserve">xây dựng và hoạt động </w:t>
      </w:r>
      <w:r w:rsidRPr="002548F6">
        <w:rPr>
          <w:rFonts w:eastAsia="Times New Roman"/>
          <w:spacing w:val="4"/>
          <w:lang w:val="vi-VN"/>
        </w:rPr>
        <w:t>trước ngày Nghị quyết này có hiệu lực thi hành</w:t>
      </w:r>
      <w:r w:rsidR="00A227F3" w:rsidRPr="002548F6">
        <w:rPr>
          <w:rFonts w:eastAsia="Times New Roman"/>
          <w:spacing w:val="4"/>
          <w:lang w:val="nb-NO"/>
        </w:rPr>
        <w:t xml:space="preserve"> mà</w:t>
      </w:r>
      <w:r w:rsidRPr="002548F6">
        <w:rPr>
          <w:rFonts w:eastAsia="Times New Roman"/>
          <w:spacing w:val="4"/>
          <w:lang w:val="vi-VN"/>
        </w:rPr>
        <w:t xml:space="preserve"> thuộc khu vực </w:t>
      </w:r>
      <w:r w:rsidRPr="002548F6">
        <w:rPr>
          <w:spacing w:val="4"/>
          <w:lang w:val="vi-VN"/>
        </w:rPr>
        <w:t xml:space="preserve">không được phép chăn nuôi </w:t>
      </w:r>
      <w:r w:rsidR="003E1641" w:rsidRPr="002548F6">
        <w:rPr>
          <w:spacing w:val="4"/>
          <w:lang w:val="nb-NO"/>
        </w:rPr>
        <w:t xml:space="preserve">theo </w:t>
      </w:r>
      <w:r w:rsidRPr="002548F6">
        <w:rPr>
          <w:rFonts w:eastAsia="Times New Roman"/>
          <w:spacing w:val="4"/>
          <w:lang w:val="vi-VN"/>
        </w:rPr>
        <w:t xml:space="preserve">quy định tại Điều </w:t>
      </w:r>
      <w:r w:rsidRPr="002548F6">
        <w:rPr>
          <w:rFonts w:eastAsia="Times New Roman"/>
          <w:spacing w:val="4"/>
          <w:lang w:val="nb-NO"/>
        </w:rPr>
        <w:t>3</w:t>
      </w:r>
      <w:r w:rsidRPr="002548F6">
        <w:rPr>
          <w:rFonts w:eastAsia="Times New Roman"/>
          <w:spacing w:val="4"/>
          <w:lang w:val="vi-VN"/>
        </w:rPr>
        <w:t xml:space="preserve"> của Nghị quyết</w:t>
      </w:r>
      <w:r w:rsidR="003E1641" w:rsidRPr="002548F6">
        <w:rPr>
          <w:rFonts w:eastAsia="Times New Roman"/>
          <w:spacing w:val="4"/>
          <w:lang w:val="nb-NO"/>
        </w:rPr>
        <w:t xml:space="preserve"> này</w:t>
      </w:r>
      <w:r w:rsidRPr="002548F6">
        <w:rPr>
          <w:rFonts w:eastAsia="Times New Roman"/>
          <w:spacing w:val="4"/>
          <w:lang w:val="nb-NO"/>
        </w:rPr>
        <w:t>,</w:t>
      </w:r>
      <w:r w:rsidRPr="002548F6">
        <w:rPr>
          <w:rFonts w:eastAsia="Times New Roman"/>
          <w:spacing w:val="4"/>
          <w:lang w:val="vi-VN"/>
        </w:rPr>
        <w:t xml:space="preserve"> thì trong thời hạn </w:t>
      </w:r>
      <w:r w:rsidRPr="002548F6">
        <w:rPr>
          <w:spacing w:val="4"/>
          <w:lang w:val="nb-NO"/>
        </w:rPr>
        <w:t>kể từ ngày Nghị quyết này có hiệu lực thi hành đến hết ngày 31 tháng 12 năm 2024 phải di dời đến địa điểm chăn nuôi phù hợp hoặc ngừng hoạt động chăn nuôi.</w:t>
      </w:r>
    </w:p>
    <w:p w:rsidR="00EC30E9" w:rsidRPr="00C056D6" w:rsidRDefault="00EC30E9" w:rsidP="003A3E52">
      <w:pPr>
        <w:shd w:val="clear" w:color="auto" w:fill="FFFFFF"/>
        <w:spacing w:before="120"/>
        <w:ind w:firstLine="680"/>
        <w:jc w:val="both"/>
        <w:rPr>
          <w:lang w:val="nb-NO" w:eastAsia="vi-VN" w:bidi="vi-VN"/>
        </w:rPr>
      </w:pPr>
      <w:r w:rsidRPr="00C056D6">
        <w:rPr>
          <w:rFonts w:eastAsia="Times New Roman"/>
          <w:spacing w:val="-6"/>
          <w:lang w:val="nb-NO"/>
        </w:rPr>
        <w:t xml:space="preserve">2. </w:t>
      </w:r>
      <w:r w:rsidRPr="00DB7BFC">
        <w:rPr>
          <w:lang w:val="vi-VN" w:eastAsia="vi-VN" w:bidi="vi-VN"/>
        </w:rPr>
        <w:t xml:space="preserve">Các cơ sở thuộc diện phải di dời theo quyết định được cơ quan Nhà nước có thẩm quyền phê duyệt mà không thực hiện di dời đúng thời gian quy định và các cơ sở chăn nuôi phát sinh trong khu vực không được phép chăn nuôi </w:t>
      </w:r>
      <w:r w:rsidR="00DB7BFC" w:rsidRPr="00C056D6">
        <w:rPr>
          <w:lang w:val="nb-NO" w:eastAsia="vi-VN" w:bidi="vi-VN"/>
        </w:rPr>
        <w:t xml:space="preserve">kể từ </w:t>
      </w:r>
      <w:r w:rsidR="00DB7BFC" w:rsidRPr="00C056D6">
        <w:rPr>
          <w:spacing w:val="2"/>
          <w:lang w:val="nb-NO" w:eastAsia="vi-VN" w:bidi="vi-VN"/>
        </w:rPr>
        <w:t xml:space="preserve">ngày </w:t>
      </w:r>
      <w:r w:rsidR="00DB7BFC" w:rsidRPr="00ED1895">
        <w:rPr>
          <w:spacing w:val="2"/>
          <w:lang w:val="vi-VN" w:eastAsia="vi-VN" w:bidi="vi-VN"/>
        </w:rPr>
        <w:t xml:space="preserve">Nghị </w:t>
      </w:r>
      <w:r w:rsidR="00DB7BFC" w:rsidRPr="00ED1895">
        <w:rPr>
          <w:spacing w:val="2"/>
          <w:lang w:val="vi-VN" w:eastAsia="vi-VN" w:bidi="vi-VN"/>
        </w:rPr>
        <w:lastRenderedPageBreak/>
        <w:t>quyết này</w:t>
      </w:r>
      <w:r w:rsidR="00DB7BFC" w:rsidRPr="00C056D6">
        <w:rPr>
          <w:spacing w:val="2"/>
          <w:lang w:val="nb-NO" w:eastAsia="vi-VN" w:bidi="vi-VN"/>
        </w:rPr>
        <w:t xml:space="preserve"> có hiệu lực thi hành </w:t>
      </w:r>
      <w:r w:rsidRPr="00ED1895">
        <w:rPr>
          <w:spacing w:val="2"/>
          <w:lang w:val="vi-VN" w:eastAsia="vi-VN" w:bidi="vi-VN"/>
        </w:rPr>
        <w:t>sẽ không được hỗ trợ di dời và bị xử lý</w:t>
      </w:r>
      <w:r w:rsidR="0020612F" w:rsidRPr="00C056D6">
        <w:rPr>
          <w:spacing w:val="2"/>
          <w:lang w:val="nb-NO" w:eastAsia="vi-VN" w:bidi="vi-VN"/>
        </w:rPr>
        <w:t xml:space="preserve"> </w:t>
      </w:r>
      <w:r w:rsidRPr="00DB7BFC">
        <w:rPr>
          <w:lang w:val="vi-VN" w:eastAsia="vi-VN" w:bidi="vi-VN"/>
        </w:rPr>
        <w:t>theo quy định của pháp luật hiện hành.</w:t>
      </w:r>
    </w:p>
    <w:p w:rsidR="00DB638C" w:rsidRPr="00C056D6" w:rsidRDefault="00DB638C" w:rsidP="003A3E52">
      <w:pPr>
        <w:spacing w:before="120"/>
        <w:ind w:firstLine="680"/>
        <w:jc w:val="both"/>
        <w:rPr>
          <w:rFonts w:eastAsia="Times New Roman"/>
          <w:b/>
          <w:bCs/>
          <w:lang w:val="nb-NO"/>
        </w:rPr>
      </w:pPr>
      <w:r w:rsidRPr="00C056D6">
        <w:rPr>
          <w:b/>
          <w:lang w:val="nb-NO"/>
        </w:rPr>
        <w:t>Điề</w:t>
      </w:r>
      <w:r w:rsidR="00086EE5" w:rsidRPr="00C056D6">
        <w:rPr>
          <w:b/>
          <w:lang w:val="nb-NO"/>
        </w:rPr>
        <w:t>u 8</w:t>
      </w:r>
      <w:r w:rsidRPr="00C056D6">
        <w:rPr>
          <w:b/>
          <w:lang w:val="nb-NO"/>
        </w:rPr>
        <w:t>. Tổ chức thực hiện</w:t>
      </w:r>
    </w:p>
    <w:p w:rsidR="00DB638C" w:rsidRPr="00C056D6" w:rsidRDefault="00DB638C" w:rsidP="003A3E52">
      <w:pPr>
        <w:pStyle w:val="Bodytext50"/>
        <w:shd w:val="clear" w:color="auto" w:fill="auto"/>
        <w:spacing w:before="120" w:line="240" w:lineRule="auto"/>
        <w:ind w:firstLine="680"/>
        <w:jc w:val="both"/>
        <w:rPr>
          <w:b w:val="0"/>
          <w:sz w:val="28"/>
          <w:szCs w:val="28"/>
          <w:lang w:val="nb-NO"/>
        </w:rPr>
      </w:pPr>
      <w:r w:rsidRPr="00C056D6">
        <w:rPr>
          <w:b w:val="0"/>
          <w:sz w:val="28"/>
          <w:szCs w:val="28"/>
          <w:lang w:val="nb-NO"/>
        </w:rPr>
        <w:t>1. Ủy ban nhân dân tỉnh tổ chức triển khai thực hiện Nghị quyết này.</w:t>
      </w:r>
    </w:p>
    <w:p w:rsidR="00DB638C" w:rsidRPr="00C056D6" w:rsidRDefault="00DB638C" w:rsidP="003A3E52">
      <w:pPr>
        <w:pStyle w:val="Bodytext50"/>
        <w:shd w:val="clear" w:color="auto" w:fill="auto"/>
        <w:spacing w:before="120" w:line="240" w:lineRule="auto"/>
        <w:ind w:firstLine="680"/>
        <w:jc w:val="both"/>
        <w:rPr>
          <w:b w:val="0"/>
          <w:sz w:val="28"/>
          <w:szCs w:val="28"/>
          <w:lang w:val="nb-NO"/>
        </w:rPr>
      </w:pPr>
      <w:r w:rsidRPr="00C056D6">
        <w:rPr>
          <w:b w:val="0"/>
          <w:sz w:val="28"/>
          <w:szCs w:val="28"/>
          <w:lang w:val="nb-NO"/>
        </w:rPr>
        <w:t>2. Thường trực Hội đồng nhân dân tỉnh, các Ban Hội đồng nhân dân tỉnh, đại biểu Hội đồng nhân dân tỉnh giám sát việc thực hiện Nghị quyết này.</w:t>
      </w:r>
    </w:p>
    <w:p w:rsidR="00DB638C" w:rsidRPr="002548F6" w:rsidRDefault="00DB638C" w:rsidP="003A3E52">
      <w:pPr>
        <w:pStyle w:val="Bodytext50"/>
        <w:shd w:val="clear" w:color="auto" w:fill="auto"/>
        <w:spacing w:before="120" w:line="240" w:lineRule="auto"/>
        <w:ind w:firstLine="680"/>
        <w:jc w:val="both"/>
        <w:rPr>
          <w:b w:val="0"/>
          <w:spacing w:val="4"/>
          <w:sz w:val="28"/>
          <w:szCs w:val="28"/>
          <w:lang w:val="nb-NO"/>
        </w:rPr>
      </w:pPr>
      <w:r w:rsidRPr="002548F6">
        <w:rPr>
          <w:b w:val="0"/>
          <w:spacing w:val="4"/>
          <w:sz w:val="28"/>
          <w:szCs w:val="28"/>
          <w:lang w:val="nb-NO"/>
        </w:rPr>
        <w:t>3. Nghị quyết này đã được Hội đồng nhân dân tỉnh</w:t>
      </w:r>
      <w:r w:rsidR="00C60723" w:rsidRPr="002548F6">
        <w:rPr>
          <w:b w:val="0"/>
          <w:spacing w:val="4"/>
          <w:sz w:val="28"/>
          <w:szCs w:val="28"/>
          <w:lang w:val="nb-NO"/>
        </w:rPr>
        <w:t xml:space="preserve"> khóa</w:t>
      </w:r>
      <w:r w:rsidRPr="002548F6">
        <w:rPr>
          <w:b w:val="0"/>
          <w:spacing w:val="4"/>
          <w:sz w:val="28"/>
          <w:szCs w:val="28"/>
          <w:lang w:val="nb-NO"/>
        </w:rPr>
        <w:t xml:space="preserve"> IX, kỳ họp thứ</w:t>
      </w:r>
      <w:r w:rsidR="00C60723" w:rsidRPr="002548F6">
        <w:rPr>
          <w:b w:val="0"/>
          <w:spacing w:val="4"/>
          <w:sz w:val="28"/>
          <w:szCs w:val="28"/>
          <w:lang w:val="nb-NO"/>
        </w:rPr>
        <w:t xml:space="preserve"> 19 </w:t>
      </w:r>
      <w:r w:rsidRPr="002548F6">
        <w:rPr>
          <w:b w:val="0"/>
          <w:spacing w:val="4"/>
          <w:sz w:val="28"/>
          <w:szCs w:val="28"/>
          <w:lang w:val="nb-NO"/>
        </w:rPr>
        <w:t xml:space="preserve">thông qua </w:t>
      </w:r>
      <w:r w:rsidR="00C60723" w:rsidRPr="002548F6">
        <w:rPr>
          <w:b w:val="0"/>
          <w:spacing w:val="4"/>
          <w:sz w:val="28"/>
          <w:szCs w:val="28"/>
          <w:lang w:val="nb-NO"/>
        </w:rPr>
        <w:t xml:space="preserve">ngày </w:t>
      </w:r>
      <w:r w:rsidR="002548F6" w:rsidRPr="002548F6">
        <w:rPr>
          <w:b w:val="0"/>
          <w:spacing w:val="4"/>
          <w:sz w:val="28"/>
          <w:szCs w:val="28"/>
          <w:lang w:val="nb-NO"/>
        </w:rPr>
        <w:t xml:space="preserve">09 </w:t>
      </w:r>
      <w:r w:rsidR="00C60723" w:rsidRPr="002548F6">
        <w:rPr>
          <w:b w:val="0"/>
          <w:spacing w:val="4"/>
          <w:sz w:val="28"/>
          <w:szCs w:val="28"/>
          <w:lang w:val="nb-NO"/>
        </w:rPr>
        <w:t xml:space="preserve">tháng 12 </w:t>
      </w:r>
      <w:r w:rsidRPr="002548F6">
        <w:rPr>
          <w:b w:val="0"/>
          <w:spacing w:val="4"/>
          <w:sz w:val="28"/>
          <w:szCs w:val="28"/>
          <w:lang w:val="nb-NO"/>
        </w:rPr>
        <w:t>năm 2020 và có hiệu lực kể từ</w:t>
      </w:r>
      <w:r w:rsidR="00C60723" w:rsidRPr="002548F6">
        <w:rPr>
          <w:b w:val="0"/>
          <w:spacing w:val="4"/>
          <w:sz w:val="28"/>
          <w:szCs w:val="28"/>
          <w:lang w:val="nb-NO"/>
        </w:rPr>
        <w:t xml:space="preserve"> ngày </w:t>
      </w:r>
      <w:r w:rsidR="002548F6" w:rsidRPr="002548F6">
        <w:rPr>
          <w:b w:val="0"/>
          <w:spacing w:val="4"/>
          <w:sz w:val="28"/>
          <w:szCs w:val="28"/>
          <w:lang w:val="nb-NO"/>
        </w:rPr>
        <w:t>19</w:t>
      </w:r>
      <w:r w:rsidR="00C60723" w:rsidRPr="002548F6">
        <w:rPr>
          <w:b w:val="0"/>
          <w:spacing w:val="4"/>
          <w:sz w:val="28"/>
          <w:szCs w:val="28"/>
          <w:lang w:val="nb-NO"/>
        </w:rPr>
        <w:t xml:space="preserve"> tháng 12 năm 2020</w:t>
      </w:r>
      <w:r w:rsidRPr="002548F6">
        <w:rPr>
          <w:b w:val="0"/>
          <w:spacing w:val="4"/>
          <w:sz w:val="28"/>
          <w:szCs w:val="28"/>
          <w:lang w:val="nb-NO"/>
        </w:rPr>
        <w:t>./.</w:t>
      </w:r>
    </w:p>
    <w:p w:rsidR="00DB638C" w:rsidRPr="00C056D6" w:rsidRDefault="00DB638C" w:rsidP="00ED595D">
      <w:pPr>
        <w:pStyle w:val="Bodytext50"/>
        <w:shd w:val="clear" w:color="auto" w:fill="auto"/>
        <w:spacing w:after="120" w:line="240" w:lineRule="auto"/>
        <w:jc w:val="both"/>
        <w:rPr>
          <w:b w:val="0"/>
          <w:sz w:val="2"/>
          <w:szCs w:val="2"/>
          <w:lang w:val="nb-NO"/>
        </w:rPr>
      </w:pPr>
    </w:p>
    <w:tbl>
      <w:tblPr>
        <w:tblW w:w="9639" w:type="dxa"/>
        <w:tblInd w:w="108" w:type="dxa"/>
        <w:tblLook w:val="01E0" w:firstRow="1" w:lastRow="1" w:firstColumn="1" w:lastColumn="1" w:noHBand="0" w:noVBand="0"/>
      </w:tblPr>
      <w:tblGrid>
        <w:gridCol w:w="5387"/>
        <w:gridCol w:w="4252"/>
      </w:tblGrid>
      <w:tr w:rsidR="00011998" w:rsidRPr="00086EE5" w:rsidTr="00F26A2B">
        <w:trPr>
          <w:trHeight w:val="297"/>
        </w:trPr>
        <w:tc>
          <w:tcPr>
            <w:tcW w:w="5387" w:type="dxa"/>
          </w:tcPr>
          <w:p w:rsidR="00011998" w:rsidRPr="00086EE5" w:rsidRDefault="00011998" w:rsidP="00ED595D">
            <w:pPr>
              <w:tabs>
                <w:tab w:val="left" w:pos="567"/>
              </w:tabs>
              <w:ind w:left="-108"/>
              <w:rPr>
                <w:b/>
                <w:i/>
                <w:spacing w:val="-4"/>
                <w:sz w:val="24"/>
                <w:szCs w:val="24"/>
                <w:lang w:val="nl-NL"/>
              </w:rPr>
            </w:pPr>
          </w:p>
        </w:tc>
        <w:tc>
          <w:tcPr>
            <w:tcW w:w="4252" w:type="dxa"/>
          </w:tcPr>
          <w:p w:rsidR="00011998" w:rsidRPr="00086EE5" w:rsidRDefault="00011998" w:rsidP="00ED595D">
            <w:pPr>
              <w:tabs>
                <w:tab w:val="left" w:pos="567"/>
              </w:tabs>
              <w:jc w:val="center"/>
              <w:rPr>
                <w:b/>
                <w:spacing w:val="-4"/>
              </w:rPr>
            </w:pPr>
            <w:r w:rsidRPr="00086EE5">
              <w:rPr>
                <w:b/>
                <w:spacing w:val="-4"/>
                <w:lang w:val="nl-NL"/>
              </w:rPr>
              <w:t>CHỦ TỊCH</w:t>
            </w:r>
          </w:p>
        </w:tc>
      </w:tr>
      <w:tr w:rsidR="00011998" w:rsidRPr="00086EE5" w:rsidTr="00F26A2B">
        <w:trPr>
          <w:trHeight w:val="2731"/>
        </w:trPr>
        <w:tc>
          <w:tcPr>
            <w:tcW w:w="5387" w:type="dxa"/>
          </w:tcPr>
          <w:p w:rsidR="00011998" w:rsidRPr="00086EE5" w:rsidRDefault="00011998" w:rsidP="00ED595D">
            <w:pPr>
              <w:tabs>
                <w:tab w:val="left" w:pos="567"/>
              </w:tabs>
              <w:ind w:left="-108"/>
              <w:rPr>
                <w:spacing w:val="-4"/>
                <w:sz w:val="24"/>
                <w:szCs w:val="24"/>
                <w:lang w:val="vi-VN"/>
              </w:rPr>
            </w:pPr>
          </w:p>
        </w:tc>
        <w:tc>
          <w:tcPr>
            <w:tcW w:w="4252" w:type="dxa"/>
          </w:tcPr>
          <w:p w:rsidR="00011998" w:rsidRPr="00086EE5" w:rsidRDefault="00011998" w:rsidP="00ED595D">
            <w:pPr>
              <w:tabs>
                <w:tab w:val="left" w:pos="567"/>
              </w:tabs>
              <w:jc w:val="center"/>
              <w:rPr>
                <w:b/>
                <w:spacing w:val="-4"/>
                <w:sz w:val="24"/>
                <w:szCs w:val="24"/>
                <w:lang w:val="vi-VN"/>
              </w:rPr>
            </w:pPr>
          </w:p>
          <w:p w:rsidR="00C12634" w:rsidRPr="003A3E52" w:rsidRDefault="00C12634" w:rsidP="00ED595D">
            <w:pPr>
              <w:tabs>
                <w:tab w:val="left" w:pos="567"/>
              </w:tabs>
              <w:rPr>
                <w:b/>
                <w:spacing w:val="-4"/>
                <w:sz w:val="10"/>
                <w:szCs w:val="24"/>
              </w:rPr>
            </w:pPr>
            <w:bookmarkStart w:id="0" w:name="_GoBack"/>
            <w:bookmarkEnd w:id="0"/>
          </w:p>
          <w:p w:rsidR="00011998" w:rsidRPr="00086EE5" w:rsidRDefault="00011998" w:rsidP="00ED595D">
            <w:pPr>
              <w:tabs>
                <w:tab w:val="left" w:pos="567"/>
              </w:tabs>
              <w:rPr>
                <w:b/>
                <w:spacing w:val="-4"/>
                <w:sz w:val="24"/>
                <w:szCs w:val="24"/>
                <w:lang w:val="vi-VN"/>
              </w:rPr>
            </w:pPr>
          </w:p>
          <w:p w:rsidR="00011998" w:rsidRPr="00C12634" w:rsidRDefault="00F42043" w:rsidP="00ED595D">
            <w:pPr>
              <w:tabs>
                <w:tab w:val="left" w:pos="567"/>
              </w:tabs>
              <w:jc w:val="center"/>
              <w:rPr>
                <w:b/>
                <w:spacing w:val="-4"/>
              </w:rPr>
            </w:pPr>
            <w:r w:rsidRPr="00C12634">
              <w:rPr>
                <w:b/>
                <w:spacing w:val="-4"/>
              </w:rPr>
              <w:t>Phan Văn Mãi</w:t>
            </w:r>
          </w:p>
        </w:tc>
      </w:tr>
    </w:tbl>
    <w:p w:rsidR="00011998" w:rsidRPr="00086EE5" w:rsidRDefault="00011998" w:rsidP="00ED595D"/>
    <w:sectPr w:rsidR="00011998" w:rsidRPr="00086EE5" w:rsidSect="00250E45">
      <w:pgSz w:w="11907" w:h="16840" w:code="9"/>
      <w:pgMar w:top="1361" w:right="1134" w:bottom="1134" w:left="1134" w:header="720" w:footer="720" w:gutter="0"/>
      <w:pgNumType w:start="1" w:chapStyle="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8E6" w:rsidRDefault="001148E6" w:rsidP="00C323F3">
      <w:r>
        <w:separator/>
      </w:r>
    </w:p>
  </w:endnote>
  <w:endnote w:type="continuationSeparator" w:id="0">
    <w:p w:rsidR="001148E6" w:rsidRDefault="001148E6" w:rsidP="00C3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8E6" w:rsidRDefault="001148E6" w:rsidP="00C323F3">
      <w:r>
        <w:separator/>
      </w:r>
    </w:p>
  </w:footnote>
  <w:footnote w:type="continuationSeparator" w:id="0">
    <w:p w:rsidR="001148E6" w:rsidRDefault="001148E6" w:rsidP="00C32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2C72"/>
    <w:multiLevelType w:val="multilevel"/>
    <w:tmpl w:val="B5F60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9D276B"/>
    <w:multiLevelType w:val="hybridMultilevel"/>
    <w:tmpl w:val="3C0E50D6"/>
    <w:lvl w:ilvl="0" w:tplc="189C6932">
      <w:start w:val="2"/>
      <w:numFmt w:val="decimal"/>
      <w:lvlText w:val="%1."/>
      <w:lvlJc w:val="left"/>
      <w:pPr>
        <w:ind w:left="960" w:hanging="360"/>
      </w:pPr>
      <w:rPr>
        <w:rFonts w:hint="default"/>
        <w:color w:val="00000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
    <w:nsid w:val="4E79423E"/>
    <w:multiLevelType w:val="multilevel"/>
    <w:tmpl w:val="32DEF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B321A14"/>
    <w:multiLevelType w:val="multilevel"/>
    <w:tmpl w:val="2C0EA3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998"/>
    <w:rsid w:val="00001C2F"/>
    <w:rsid w:val="00003E04"/>
    <w:rsid w:val="00007E7D"/>
    <w:rsid w:val="00011998"/>
    <w:rsid w:val="0001640F"/>
    <w:rsid w:val="0002218E"/>
    <w:rsid w:val="000226DF"/>
    <w:rsid w:val="000274F4"/>
    <w:rsid w:val="00036F5E"/>
    <w:rsid w:val="00053245"/>
    <w:rsid w:val="00057771"/>
    <w:rsid w:val="00065865"/>
    <w:rsid w:val="00067530"/>
    <w:rsid w:val="000714B2"/>
    <w:rsid w:val="00086EE5"/>
    <w:rsid w:val="00091A34"/>
    <w:rsid w:val="00091D2C"/>
    <w:rsid w:val="000A33A6"/>
    <w:rsid w:val="000A79B7"/>
    <w:rsid w:val="000B13B9"/>
    <w:rsid w:val="000B2CD0"/>
    <w:rsid w:val="000B3C7D"/>
    <w:rsid w:val="000B5F73"/>
    <w:rsid w:val="000C57E8"/>
    <w:rsid w:val="000D17C8"/>
    <w:rsid w:val="000D1CB2"/>
    <w:rsid w:val="000D7F67"/>
    <w:rsid w:val="000E21AB"/>
    <w:rsid w:val="000E297B"/>
    <w:rsid w:val="000E2FE6"/>
    <w:rsid w:val="000E6CAF"/>
    <w:rsid w:val="00101934"/>
    <w:rsid w:val="001023FF"/>
    <w:rsid w:val="00107530"/>
    <w:rsid w:val="001079BE"/>
    <w:rsid w:val="00110377"/>
    <w:rsid w:val="001107D8"/>
    <w:rsid w:val="00113D31"/>
    <w:rsid w:val="00114810"/>
    <w:rsid w:val="001148E6"/>
    <w:rsid w:val="00116E95"/>
    <w:rsid w:val="00123477"/>
    <w:rsid w:val="001267CA"/>
    <w:rsid w:val="001419D5"/>
    <w:rsid w:val="0014253A"/>
    <w:rsid w:val="001436E4"/>
    <w:rsid w:val="0015336A"/>
    <w:rsid w:val="001618A2"/>
    <w:rsid w:val="001638D0"/>
    <w:rsid w:val="001712BD"/>
    <w:rsid w:val="00172CFA"/>
    <w:rsid w:val="00172FB8"/>
    <w:rsid w:val="0017752F"/>
    <w:rsid w:val="001800AD"/>
    <w:rsid w:val="00180F7D"/>
    <w:rsid w:val="001836C9"/>
    <w:rsid w:val="00195899"/>
    <w:rsid w:val="001A097B"/>
    <w:rsid w:val="001B1EC1"/>
    <w:rsid w:val="001B20F6"/>
    <w:rsid w:val="001B7E33"/>
    <w:rsid w:val="001C17E1"/>
    <w:rsid w:val="001C213F"/>
    <w:rsid w:val="001C4246"/>
    <w:rsid w:val="001C578D"/>
    <w:rsid w:val="001D1E39"/>
    <w:rsid w:val="001D3036"/>
    <w:rsid w:val="001E138D"/>
    <w:rsid w:val="001E2726"/>
    <w:rsid w:val="001E28C3"/>
    <w:rsid w:val="001E6F71"/>
    <w:rsid w:val="00202939"/>
    <w:rsid w:val="0020581E"/>
    <w:rsid w:val="0020612F"/>
    <w:rsid w:val="00212770"/>
    <w:rsid w:val="00217108"/>
    <w:rsid w:val="0022343E"/>
    <w:rsid w:val="00223A13"/>
    <w:rsid w:val="002266C3"/>
    <w:rsid w:val="002303FF"/>
    <w:rsid w:val="002377F5"/>
    <w:rsid w:val="00240E68"/>
    <w:rsid w:val="00243409"/>
    <w:rsid w:val="0024659A"/>
    <w:rsid w:val="00247F11"/>
    <w:rsid w:val="00250E45"/>
    <w:rsid w:val="00252955"/>
    <w:rsid w:val="002548F6"/>
    <w:rsid w:val="002553D9"/>
    <w:rsid w:val="00257239"/>
    <w:rsid w:val="00264696"/>
    <w:rsid w:val="002647F1"/>
    <w:rsid w:val="00265CCE"/>
    <w:rsid w:val="00271D6A"/>
    <w:rsid w:val="00272B92"/>
    <w:rsid w:val="0028734F"/>
    <w:rsid w:val="002943A3"/>
    <w:rsid w:val="002A0E36"/>
    <w:rsid w:val="002A2AEC"/>
    <w:rsid w:val="002A5C65"/>
    <w:rsid w:val="002A7983"/>
    <w:rsid w:val="002B06DD"/>
    <w:rsid w:val="002B2AAE"/>
    <w:rsid w:val="002B3C50"/>
    <w:rsid w:val="002D10D0"/>
    <w:rsid w:val="002D3F14"/>
    <w:rsid w:val="002E65CD"/>
    <w:rsid w:val="002E7B08"/>
    <w:rsid w:val="002F08A5"/>
    <w:rsid w:val="002F7CA5"/>
    <w:rsid w:val="0030241E"/>
    <w:rsid w:val="003211E4"/>
    <w:rsid w:val="00325DCB"/>
    <w:rsid w:val="0033429D"/>
    <w:rsid w:val="00334C1B"/>
    <w:rsid w:val="003362D8"/>
    <w:rsid w:val="003432E5"/>
    <w:rsid w:val="00343E23"/>
    <w:rsid w:val="00344EE4"/>
    <w:rsid w:val="00345906"/>
    <w:rsid w:val="00347358"/>
    <w:rsid w:val="003524B9"/>
    <w:rsid w:val="00356DDB"/>
    <w:rsid w:val="0036569D"/>
    <w:rsid w:val="00366720"/>
    <w:rsid w:val="00367415"/>
    <w:rsid w:val="003712E0"/>
    <w:rsid w:val="003715D1"/>
    <w:rsid w:val="00374D81"/>
    <w:rsid w:val="00394DBD"/>
    <w:rsid w:val="003A3E52"/>
    <w:rsid w:val="003A45E6"/>
    <w:rsid w:val="003A604F"/>
    <w:rsid w:val="003B552D"/>
    <w:rsid w:val="003C5CC7"/>
    <w:rsid w:val="003E1641"/>
    <w:rsid w:val="003E2E99"/>
    <w:rsid w:val="003F446B"/>
    <w:rsid w:val="00404396"/>
    <w:rsid w:val="00410668"/>
    <w:rsid w:val="00413A7A"/>
    <w:rsid w:val="0041548A"/>
    <w:rsid w:val="0042701F"/>
    <w:rsid w:val="00427BE5"/>
    <w:rsid w:val="004340BE"/>
    <w:rsid w:val="0044059A"/>
    <w:rsid w:val="0044200F"/>
    <w:rsid w:val="00446EAF"/>
    <w:rsid w:val="00447ECC"/>
    <w:rsid w:val="00451FF6"/>
    <w:rsid w:val="004537E4"/>
    <w:rsid w:val="00454E91"/>
    <w:rsid w:val="00460C4E"/>
    <w:rsid w:val="004630E9"/>
    <w:rsid w:val="00472CCB"/>
    <w:rsid w:val="00476500"/>
    <w:rsid w:val="00481AF5"/>
    <w:rsid w:val="00487054"/>
    <w:rsid w:val="00490027"/>
    <w:rsid w:val="004A0748"/>
    <w:rsid w:val="004B050C"/>
    <w:rsid w:val="004B0A57"/>
    <w:rsid w:val="004B16A6"/>
    <w:rsid w:val="004D523F"/>
    <w:rsid w:val="004E0AEF"/>
    <w:rsid w:val="004E2DC9"/>
    <w:rsid w:val="004E3DDC"/>
    <w:rsid w:val="00503630"/>
    <w:rsid w:val="0050510D"/>
    <w:rsid w:val="005077E7"/>
    <w:rsid w:val="00513322"/>
    <w:rsid w:val="0051452D"/>
    <w:rsid w:val="005226C6"/>
    <w:rsid w:val="00533BBF"/>
    <w:rsid w:val="00533DC9"/>
    <w:rsid w:val="00535169"/>
    <w:rsid w:val="005405C9"/>
    <w:rsid w:val="00541FAF"/>
    <w:rsid w:val="00542BDC"/>
    <w:rsid w:val="005447C1"/>
    <w:rsid w:val="00544A73"/>
    <w:rsid w:val="00552540"/>
    <w:rsid w:val="005546C8"/>
    <w:rsid w:val="0055532A"/>
    <w:rsid w:val="00560CE8"/>
    <w:rsid w:val="0057335E"/>
    <w:rsid w:val="00574241"/>
    <w:rsid w:val="00585386"/>
    <w:rsid w:val="005859B5"/>
    <w:rsid w:val="0058629B"/>
    <w:rsid w:val="00590217"/>
    <w:rsid w:val="00590444"/>
    <w:rsid w:val="005A3C0F"/>
    <w:rsid w:val="005A5175"/>
    <w:rsid w:val="005B7D5F"/>
    <w:rsid w:val="005F2046"/>
    <w:rsid w:val="005F5390"/>
    <w:rsid w:val="006034FA"/>
    <w:rsid w:val="00603AEF"/>
    <w:rsid w:val="006042F3"/>
    <w:rsid w:val="00611119"/>
    <w:rsid w:val="00617415"/>
    <w:rsid w:val="006225AA"/>
    <w:rsid w:val="00627645"/>
    <w:rsid w:val="006318B4"/>
    <w:rsid w:val="00635691"/>
    <w:rsid w:val="0064272B"/>
    <w:rsid w:val="0064771D"/>
    <w:rsid w:val="00650386"/>
    <w:rsid w:val="00652C8A"/>
    <w:rsid w:val="00663B77"/>
    <w:rsid w:val="00664B23"/>
    <w:rsid w:val="0066532A"/>
    <w:rsid w:val="00671CF2"/>
    <w:rsid w:val="00680A72"/>
    <w:rsid w:val="00681A3A"/>
    <w:rsid w:val="00686C09"/>
    <w:rsid w:val="0069162E"/>
    <w:rsid w:val="006957AC"/>
    <w:rsid w:val="006A67C5"/>
    <w:rsid w:val="006C5AD5"/>
    <w:rsid w:val="006C5C8E"/>
    <w:rsid w:val="006C6993"/>
    <w:rsid w:val="006D47B6"/>
    <w:rsid w:val="006E0E49"/>
    <w:rsid w:val="006E2C65"/>
    <w:rsid w:val="00700384"/>
    <w:rsid w:val="00700A47"/>
    <w:rsid w:val="0070695D"/>
    <w:rsid w:val="00711534"/>
    <w:rsid w:val="0071793F"/>
    <w:rsid w:val="00727D42"/>
    <w:rsid w:val="007338E9"/>
    <w:rsid w:val="00737495"/>
    <w:rsid w:val="00737721"/>
    <w:rsid w:val="00743432"/>
    <w:rsid w:val="00746D99"/>
    <w:rsid w:val="00747BEF"/>
    <w:rsid w:val="00751A87"/>
    <w:rsid w:val="0075376A"/>
    <w:rsid w:val="0075399E"/>
    <w:rsid w:val="00763D6E"/>
    <w:rsid w:val="00766E70"/>
    <w:rsid w:val="00775C78"/>
    <w:rsid w:val="00780E01"/>
    <w:rsid w:val="00785F61"/>
    <w:rsid w:val="007930E5"/>
    <w:rsid w:val="007A0DCC"/>
    <w:rsid w:val="007A151F"/>
    <w:rsid w:val="007A19D8"/>
    <w:rsid w:val="007A2050"/>
    <w:rsid w:val="007B4E79"/>
    <w:rsid w:val="007B7122"/>
    <w:rsid w:val="007B749C"/>
    <w:rsid w:val="007C1296"/>
    <w:rsid w:val="007C4B4D"/>
    <w:rsid w:val="007D2779"/>
    <w:rsid w:val="007D3FEA"/>
    <w:rsid w:val="007D5926"/>
    <w:rsid w:val="007D6362"/>
    <w:rsid w:val="007E4AD4"/>
    <w:rsid w:val="007F30AE"/>
    <w:rsid w:val="007F6310"/>
    <w:rsid w:val="007F64A3"/>
    <w:rsid w:val="00805596"/>
    <w:rsid w:val="00807276"/>
    <w:rsid w:val="0082407E"/>
    <w:rsid w:val="00825B14"/>
    <w:rsid w:val="0083170C"/>
    <w:rsid w:val="0083250D"/>
    <w:rsid w:val="0084107F"/>
    <w:rsid w:val="008435FC"/>
    <w:rsid w:val="00843D34"/>
    <w:rsid w:val="00845BF3"/>
    <w:rsid w:val="00845F70"/>
    <w:rsid w:val="00846C81"/>
    <w:rsid w:val="0085142B"/>
    <w:rsid w:val="00851E5F"/>
    <w:rsid w:val="00854AF3"/>
    <w:rsid w:val="008557FB"/>
    <w:rsid w:val="00867968"/>
    <w:rsid w:val="00870B59"/>
    <w:rsid w:val="008764C7"/>
    <w:rsid w:val="00890701"/>
    <w:rsid w:val="0089317D"/>
    <w:rsid w:val="008A1D21"/>
    <w:rsid w:val="008A2F1A"/>
    <w:rsid w:val="008A6634"/>
    <w:rsid w:val="008C18C6"/>
    <w:rsid w:val="008D04E9"/>
    <w:rsid w:val="008D1AA7"/>
    <w:rsid w:val="008D6593"/>
    <w:rsid w:val="008D7AC6"/>
    <w:rsid w:val="008E24FD"/>
    <w:rsid w:val="008F5BB6"/>
    <w:rsid w:val="008F6000"/>
    <w:rsid w:val="008F688D"/>
    <w:rsid w:val="009023EA"/>
    <w:rsid w:val="00904F88"/>
    <w:rsid w:val="0091576F"/>
    <w:rsid w:val="00921455"/>
    <w:rsid w:val="00921D25"/>
    <w:rsid w:val="00922724"/>
    <w:rsid w:val="00924B58"/>
    <w:rsid w:val="0093366A"/>
    <w:rsid w:val="00941935"/>
    <w:rsid w:val="00942A9A"/>
    <w:rsid w:val="00943FD2"/>
    <w:rsid w:val="0095232A"/>
    <w:rsid w:val="00956C3A"/>
    <w:rsid w:val="00960A53"/>
    <w:rsid w:val="00965683"/>
    <w:rsid w:val="00967162"/>
    <w:rsid w:val="00972D4C"/>
    <w:rsid w:val="00980347"/>
    <w:rsid w:val="00993323"/>
    <w:rsid w:val="00996020"/>
    <w:rsid w:val="009A6D71"/>
    <w:rsid w:val="009B53B8"/>
    <w:rsid w:val="009C6650"/>
    <w:rsid w:val="009C699B"/>
    <w:rsid w:val="009D051A"/>
    <w:rsid w:val="009D3F67"/>
    <w:rsid w:val="009D4912"/>
    <w:rsid w:val="009D72E3"/>
    <w:rsid w:val="009D7551"/>
    <w:rsid w:val="009E078C"/>
    <w:rsid w:val="009F4CD6"/>
    <w:rsid w:val="009F5CF9"/>
    <w:rsid w:val="00A038F3"/>
    <w:rsid w:val="00A15E13"/>
    <w:rsid w:val="00A227F3"/>
    <w:rsid w:val="00A22E37"/>
    <w:rsid w:val="00A246D3"/>
    <w:rsid w:val="00A35715"/>
    <w:rsid w:val="00A47F3B"/>
    <w:rsid w:val="00A515BE"/>
    <w:rsid w:val="00A53978"/>
    <w:rsid w:val="00A56A0F"/>
    <w:rsid w:val="00A628C9"/>
    <w:rsid w:val="00A63A32"/>
    <w:rsid w:val="00A64FEB"/>
    <w:rsid w:val="00A70E90"/>
    <w:rsid w:val="00A84DA8"/>
    <w:rsid w:val="00A85A8E"/>
    <w:rsid w:val="00A94B66"/>
    <w:rsid w:val="00A95854"/>
    <w:rsid w:val="00AC58DB"/>
    <w:rsid w:val="00AE0F06"/>
    <w:rsid w:val="00AE6A46"/>
    <w:rsid w:val="00AF526F"/>
    <w:rsid w:val="00B0093E"/>
    <w:rsid w:val="00B03320"/>
    <w:rsid w:val="00B06F38"/>
    <w:rsid w:val="00B14B58"/>
    <w:rsid w:val="00B1637A"/>
    <w:rsid w:val="00B224E3"/>
    <w:rsid w:val="00B22A90"/>
    <w:rsid w:val="00B5443D"/>
    <w:rsid w:val="00B656F7"/>
    <w:rsid w:val="00B670E8"/>
    <w:rsid w:val="00B752C9"/>
    <w:rsid w:val="00B7676F"/>
    <w:rsid w:val="00B856A8"/>
    <w:rsid w:val="00B9279B"/>
    <w:rsid w:val="00BB5482"/>
    <w:rsid w:val="00BC00E5"/>
    <w:rsid w:val="00BC44B4"/>
    <w:rsid w:val="00BC73BE"/>
    <w:rsid w:val="00BD0B7E"/>
    <w:rsid w:val="00BF0C42"/>
    <w:rsid w:val="00BF1752"/>
    <w:rsid w:val="00C00E1F"/>
    <w:rsid w:val="00C056D6"/>
    <w:rsid w:val="00C12634"/>
    <w:rsid w:val="00C14036"/>
    <w:rsid w:val="00C17545"/>
    <w:rsid w:val="00C17687"/>
    <w:rsid w:val="00C20D2D"/>
    <w:rsid w:val="00C22911"/>
    <w:rsid w:val="00C243CE"/>
    <w:rsid w:val="00C24593"/>
    <w:rsid w:val="00C323F3"/>
    <w:rsid w:val="00C372B1"/>
    <w:rsid w:val="00C46684"/>
    <w:rsid w:val="00C53DFA"/>
    <w:rsid w:val="00C554BB"/>
    <w:rsid w:val="00C60723"/>
    <w:rsid w:val="00C65C2C"/>
    <w:rsid w:val="00C8593A"/>
    <w:rsid w:val="00CA080E"/>
    <w:rsid w:val="00CA34A4"/>
    <w:rsid w:val="00CA39E7"/>
    <w:rsid w:val="00CA427D"/>
    <w:rsid w:val="00CC66DD"/>
    <w:rsid w:val="00CC6F86"/>
    <w:rsid w:val="00CD1FB3"/>
    <w:rsid w:val="00CD59C1"/>
    <w:rsid w:val="00CD6AEB"/>
    <w:rsid w:val="00CE238A"/>
    <w:rsid w:val="00CE303F"/>
    <w:rsid w:val="00CE6B1F"/>
    <w:rsid w:val="00CE7358"/>
    <w:rsid w:val="00CF6AF5"/>
    <w:rsid w:val="00D005C8"/>
    <w:rsid w:val="00D12B74"/>
    <w:rsid w:val="00D135AD"/>
    <w:rsid w:val="00D17649"/>
    <w:rsid w:val="00D246D7"/>
    <w:rsid w:val="00D317ED"/>
    <w:rsid w:val="00D40BAF"/>
    <w:rsid w:val="00D4349E"/>
    <w:rsid w:val="00D45F39"/>
    <w:rsid w:val="00D524E8"/>
    <w:rsid w:val="00D61423"/>
    <w:rsid w:val="00D653D5"/>
    <w:rsid w:val="00D73656"/>
    <w:rsid w:val="00D7652C"/>
    <w:rsid w:val="00D87054"/>
    <w:rsid w:val="00D87CE6"/>
    <w:rsid w:val="00D977B6"/>
    <w:rsid w:val="00DA4330"/>
    <w:rsid w:val="00DB1319"/>
    <w:rsid w:val="00DB264A"/>
    <w:rsid w:val="00DB638C"/>
    <w:rsid w:val="00DB7BFC"/>
    <w:rsid w:val="00DC333C"/>
    <w:rsid w:val="00DE1BDF"/>
    <w:rsid w:val="00DE23F7"/>
    <w:rsid w:val="00DE3BD8"/>
    <w:rsid w:val="00DE5688"/>
    <w:rsid w:val="00DF28BC"/>
    <w:rsid w:val="00DF6410"/>
    <w:rsid w:val="00DF7DF0"/>
    <w:rsid w:val="00E02347"/>
    <w:rsid w:val="00E02541"/>
    <w:rsid w:val="00E070B1"/>
    <w:rsid w:val="00E138C1"/>
    <w:rsid w:val="00E15122"/>
    <w:rsid w:val="00E16E0C"/>
    <w:rsid w:val="00E210CF"/>
    <w:rsid w:val="00E22BDA"/>
    <w:rsid w:val="00E30CEA"/>
    <w:rsid w:val="00E31AD2"/>
    <w:rsid w:val="00E32179"/>
    <w:rsid w:val="00E46D44"/>
    <w:rsid w:val="00E53839"/>
    <w:rsid w:val="00E74FCB"/>
    <w:rsid w:val="00E75B54"/>
    <w:rsid w:val="00E774AD"/>
    <w:rsid w:val="00E80374"/>
    <w:rsid w:val="00E850E9"/>
    <w:rsid w:val="00E8577F"/>
    <w:rsid w:val="00EA0226"/>
    <w:rsid w:val="00EB27A9"/>
    <w:rsid w:val="00EB4B11"/>
    <w:rsid w:val="00EC186C"/>
    <w:rsid w:val="00EC30E9"/>
    <w:rsid w:val="00EC3936"/>
    <w:rsid w:val="00EC5CD5"/>
    <w:rsid w:val="00EC6B3E"/>
    <w:rsid w:val="00ED1895"/>
    <w:rsid w:val="00ED595D"/>
    <w:rsid w:val="00EE1C5E"/>
    <w:rsid w:val="00EE2EDD"/>
    <w:rsid w:val="00EE4226"/>
    <w:rsid w:val="00EE6258"/>
    <w:rsid w:val="00EE7DC8"/>
    <w:rsid w:val="00EF07C9"/>
    <w:rsid w:val="00EF0EF4"/>
    <w:rsid w:val="00EF33EA"/>
    <w:rsid w:val="00F12783"/>
    <w:rsid w:val="00F26947"/>
    <w:rsid w:val="00F26A2B"/>
    <w:rsid w:val="00F40C65"/>
    <w:rsid w:val="00F42043"/>
    <w:rsid w:val="00F439FD"/>
    <w:rsid w:val="00F43CB1"/>
    <w:rsid w:val="00F44859"/>
    <w:rsid w:val="00F44FD3"/>
    <w:rsid w:val="00F52B4C"/>
    <w:rsid w:val="00F53F66"/>
    <w:rsid w:val="00F57502"/>
    <w:rsid w:val="00F61300"/>
    <w:rsid w:val="00F71688"/>
    <w:rsid w:val="00F84693"/>
    <w:rsid w:val="00F86C2D"/>
    <w:rsid w:val="00F937BE"/>
    <w:rsid w:val="00F95C87"/>
    <w:rsid w:val="00FA1362"/>
    <w:rsid w:val="00FA573C"/>
    <w:rsid w:val="00FB7891"/>
    <w:rsid w:val="00FD6B16"/>
    <w:rsid w:val="00FE55E7"/>
    <w:rsid w:val="00FF1A26"/>
    <w:rsid w:val="00FF3136"/>
    <w:rsid w:val="00FF78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998"/>
    <w:rPr>
      <w:rFonts w:eastAsia="MS Mincho"/>
      <w:sz w:val="28"/>
      <w:szCs w:val="28"/>
      <w:lang w:eastAsia="ja-JP"/>
    </w:rPr>
  </w:style>
  <w:style w:type="paragraph" w:styleId="Heading1">
    <w:name w:val="heading 1"/>
    <w:basedOn w:val="Normal"/>
    <w:next w:val="Normal"/>
    <w:link w:val="Heading1Char"/>
    <w:qFormat/>
    <w:rsid w:val="00011998"/>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11998"/>
    <w:rPr>
      <w:rFonts w:ascii="Arial" w:eastAsia="MS Mincho" w:hAnsi="Arial" w:cs="Arial"/>
      <w:b/>
      <w:bCs/>
      <w:kern w:val="32"/>
      <w:sz w:val="32"/>
      <w:szCs w:val="32"/>
      <w:lang w:eastAsia="ja-JP"/>
    </w:rPr>
  </w:style>
  <w:style w:type="character" w:customStyle="1" w:styleId="Bodytext2">
    <w:name w:val="Body text (2)_"/>
    <w:link w:val="Bodytext20"/>
    <w:rsid w:val="00011998"/>
    <w:rPr>
      <w:i/>
      <w:iCs/>
      <w:sz w:val="27"/>
      <w:szCs w:val="27"/>
      <w:shd w:val="clear" w:color="auto" w:fill="FFFFFF"/>
    </w:rPr>
  </w:style>
  <w:style w:type="paragraph" w:customStyle="1" w:styleId="Bodytext20">
    <w:name w:val="Body text (2)"/>
    <w:basedOn w:val="Normal"/>
    <w:link w:val="Bodytext2"/>
    <w:rsid w:val="00011998"/>
    <w:pPr>
      <w:widowControl w:val="0"/>
      <w:shd w:val="clear" w:color="auto" w:fill="FFFFFF"/>
      <w:spacing w:after="240" w:line="0" w:lineRule="atLeast"/>
      <w:jc w:val="both"/>
    </w:pPr>
    <w:rPr>
      <w:rFonts w:eastAsia="Calibri"/>
      <w:i/>
      <w:iCs/>
      <w:sz w:val="27"/>
      <w:szCs w:val="27"/>
      <w:shd w:val="clear" w:color="auto" w:fill="FFFFFF"/>
    </w:rPr>
  </w:style>
  <w:style w:type="character" w:customStyle="1" w:styleId="Bodytext3">
    <w:name w:val="Body text (3)_"/>
    <w:link w:val="Bodytext30"/>
    <w:locked/>
    <w:rsid w:val="00011998"/>
    <w:rPr>
      <w:i/>
      <w:iCs/>
      <w:sz w:val="26"/>
      <w:szCs w:val="26"/>
      <w:shd w:val="clear" w:color="auto" w:fill="FFFFFF"/>
    </w:rPr>
  </w:style>
  <w:style w:type="paragraph" w:customStyle="1" w:styleId="Bodytext30">
    <w:name w:val="Body text (3)"/>
    <w:basedOn w:val="Normal"/>
    <w:link w:val="Bodytext3"/>
    <w:rsid w:val="00011998"/>
    <w:pPr>
      <w:widowControl w:val="0"/>
      <w:shd w:val="clear" w:color="auto" w:fill="FFFFFF"/>
      <w:spacing w:line="240" w:lineRule="atLeast"/>
    </w:pPr>
    <w:rPr>
      <w:rFonts w:eastAsia="Calibri"/>
      <w:i/>
      <w:iCs/>
      <w:sz w:val="26"/>
      <w:szCs w:val="26"/>
      <w:shd w:val="clear" w:color="auto" w:fill="FFFFFF"/>
    </w:rPr>
  </w:style>
  <w:style w:type="paragraph" w:styleId="NormalWeb">
    <w:name w:val="Normal (Web)"/>
    <w:aliases w:val="Char Char Char,Normal (Web) Char Char Char Char Char,Normal (Web) Char Char Char Char,Char Char,Char Char Char Char Char Char Char Char Char Char Char Char Char Char Char,Char Cha"/>
    <w:basedOn w:val="Normal"/>
    <w:link w:val="NormalWebChar"/>
    <w:unhideWhenUsed/>
    <w:qFormat/>
    <w:rsid w:val="00011998"/>
    <w:pPr>
      <w:spacing w:before="100" w:beforeAutospacing="1" w:after="100" w:afterAutospacing="1"/>
    </w:pPr>
    <w:rPr>
      <w:rFonts w:eastAsia="Times New Roman"/>
      <w:sz w:val="24"/>
      <w:szCs w:val="24"/>
    </w:rPr>
  </w:style>
  <w:style w:type="character" w:customStyle="1" w:styleId="Bodytext">
    <w:name w:val="Body text_"/>
    <w:link w:val="BodyText31"/>
    <w:rsid w:val="00011998"/>
    <w:rPr>
      <w:rFonts w:eastAsia="Times New Roman" w:cs="Times New Roman"/>
      <w:sz w:val="27"/>
      <w:szCs w:val="27"/>
      <w:shd w:val="clear" w:color="auto" w:fill="FFFFFF"/>
    </w:rPr>
  </w:style>
  <w:style w:type="character" w:customStyle="1" w:styleId="Bodytext3NotItalic">
    <w:name w:val="Body text (3) + Not Italic"/>
    <w:rsid w:val="00011998"/>
    <w:rPr>
      <w:i w:val="0"/>
      <w:iCs w:val="0"/>
      <w:sz w:val="26"/>
      <w:szCs w:val="26"/>
      <w:shd w:val="clear" w:color="auto" w:fill="FFFFFF"/>
      <w:lang w:bidi="ar-SA"/>
    </w:rPr>
  </w:style>
  <w:style w:type="character" w:customStyle="1" w:styleId="Bodytext4">
    <w:name w:val="Body text (4)_"/>
    <w:link w:val="Bodytext41"/>
    <w:locked/>
    <w:rsid w:val="00011998"/>
    <w:rPr>
      <w:b/>
      <w:bCs/>
      <w:sz w:val="26"/>
      <w:szCs w:val="26"/>
      <w:shd w:val="clear" w:color="auto" w:fill="FFFFFF"/>
    </w:rPr>
  </w:style>
  <w:style w:type="paragraph" w:customStyle="1" w:styleId="Bodytext41">
    <w:name w:val="Body text (4)1"/>
    <w:basedOn w:val="Normal"/>
    <w:link w:val="Bodytext4"/>
    <w:rsid w:val="00011998"/>
    <w:pPr>
      <w:widowControl w:val="0"/>
      <w:shd w:val="clear" w:color="auto" w:fill="FFFFFF"/>
      <w:spacing w:after="60" w:line="240" w:lineRule="atLeast"/>
    </w:pPr>
    <w:rPr>
      <w:rFonts w:eastAsia="Calibri"/>
      <w:b/>
      <w:bCs/>
      <w:sz w:val="26"/>
      <w:szCs w:val="26"/>
      <w:shd w:val="clear" w:color="auto" w:fill="FFFFFF"/>
    </w:rPr>
  </w:style>
  <w:style w:type="character" w:customStyle="1" w:styleId="Bodytext5">
    <w:name w:val="Body text (5)_"/>
    <w:link w:val="Bodytext50"/>
    <w:locked/>
    <w:rsid w:val="00011998"/>
    <w:rPr>
      <w:b/>
      <w:bCs/>
      <w:sz w:val="27"/>
      <w:szCs w:val="27"/>
      <w:shd w:val="clear" w:color="auto" w:fill="FFFFFF"/>
    </w:rPr>
  </w:style>
  <w:style w:type="paragraph" w:customStyle="1" w:styleId="Bodytext50">
    <w:name w:val="Body text (5)"/>
    <w:basedOn w:val="Normal"/>
    <w:link w:val="Bodytext5"/>
    <w:rsid w:val="00011998"/>
    <w:pPr>
      <w:widowControl w:val="0"/>
      <w:shd w:val="clear" w:color="auto" w:fill="FFFFFF"/>
      <w:spacing w:line="421" w:lineRule="exact"/>
      <w:jc w:val="center"/>
    </w:pPr>
    <w:rPr>
      <w:rFonts w:eastAsia="Calibri"/>
      <w:b/>
      <w:bCs/>
      <w:sz w:val="27"/>
      <w:szCs w:val="27"/>
      <w:shd w:val="clear" w:color="auto" w:fill="FFFFFF"/>
    </w:rPr>
  </w:style>
  <w:style w:type="character" w:customStyle="1" w:styleId="fontstyle01">
    <w:name w:val="fontstyle01"/>
    <w:rsid w:val="00011998"/>
    <w:rPr>
      <w:rFonts w:ascii="TimesNewRomanPSMT" w:hAnsi="TimesNewRomanPSMT" w:hint="default"/>
      <w:color w:val="000000"/>
      <w:sz w:val="26"/>
    </w:rPr>
  </w:style>
  <w:style w:type="paragraph" w:styleId="BodyTextIndent">
    <w:name w:val="Body Text Indent"/>
    <w:basedOn w:val="Normal"/>
    <w:link w:val="BodyTextIndentChar"/>
    <w:unhideWhenUsed/>
    <w:rsid w:val="00011998"/>
    <w:pPr>
      <w:spacing w:after="120"/>
      <w:ind w:left="360" w:firstLine="720"/>
      <w:jc w:val="both"/>
    </w:pPr>
    <w:rPr>
      <w:rFonts w:eastAsia="Calibri"/>
      <w:sz w:val="20"/>
      <w:szCs w:val="20"/>
    </w:rPr>
  </w:style>
  <w:style w:type="character" w:customStyle="1" w:styleId="BodyTextIndentChar">
    <w:name w:val="Body Text Indent Char"/>
    <w:link w:val="BodyTextIndent"/>
    <w:rsid w:val="00011998"/>
    <w:rPr>
      <w:rFonts w:eastAsia="Calibri" w:cs="Times New Roman"/>
    </w:rPr>
  </w:style>
  <w:style w:type="character" w:customStyle="1" w:styleId="NormalWebChar">
    <w:name w:val="Normal (Web) Char"/>
    <w:aliases w:val="Char Char Char Char1,Normal (Web) Char Char Char Char Char Char1,Normal (Web) Char Char Char Char Char2,Char Char Char2,Char Char Char Char Char Char Char Char Char Char Char Char Char Char Char Char1,Char Cha Char1"/>
    <w:link w:val="NormalWeb"/>
    <w:locked/>
    <w:rsid w:val="00011998"/>
    <w:rPr>
      <w:rFonts w:eastAsia="Times New Roman" w:cs="Times New Roman"/>
      <w:sz w:val="24"/>
      <w:szCs w:val="24"/>
    </w:rPr>
  </w:style>
  <w:style w:type="paragraph" w:customStyle="1" w:styleId="BodyText31">
    <w:name w:val="Body Text3"/>
    <w:basedOn w:val="Normal"/>
    <w:link w:val="Bodytext"/>
    <w:rsid w:val="00011998"/>
    <w:pPr>
      <w:widowControl w:val="0"/>
      <w:shd w:val="clear" w:color="auto" w:fill="FFFFFF"/>
      <w:spacing w:line="0" w:lineRule="atLeast"/>
    </w:pPr>
    <w:rPr>
      <w:rFonts w:eastAsia="Times New Roman"/>
      <w:sz w:val="27"/>
      <w:szCs w:val="27"/>
    </w:rPr>
  </w:style>
  <w:style w:type="character" w:customStyle="1" w:styleId="Bodytext213pt">
    <w:name w:val="Body text (2) + 13 pt"/>
    <w:aliases w:val="Italic,Body text (2) + Bold"/>
    <w:rsid w:val="0001199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
    <w:name w:val="Văn bản nội dung_"/>
    <w:link w:val="Vnbnnidung0"/>
    <w:rsid w:val="0028734F"/>
    <w:rPr>
      <w:rFonts w:eastAsia="Times New Roman"/>
      <w:szCs w:val="28"/>
      <w:shd w:val="clear" w:color="auto" w:fill="FFFFFF"/>
    </w:rPr>
  </w:style>
  <w:style w:type="paragraph" w:customStyle="1" w:styleId="Vnbnnidung0">
    <w:name w:val="Văn bản nội dung"/>
    <w:basedOn w:val="Normal"/>
    <w:link w:val="Vnbnnidung"/>
    <w:rsid w:val="0028734F"/>
    <w:pPr>
      <w:widowControl w:val="0"/>
      <w:shd w:val="clear" w:color="auto" w:fill="FFFFFF"/>
      <w:spacing w:after="120" w:line="264" w:lineRule="auto"/>
      <w:ind w:firstLine="400"/>
    </w:pPr>
    <w:rPr>
      <w:rFonts w:eastAsia="Times New Roman"/>
      <w:sz w:val="20"/>
    </w:rPr>
  </w:style>
  <w:style w:type="character" w:customStyle="1" w:styleId="Bodytext4Bold">
    <w:name w:val="Body text (4) + Bold"/>
    <w:rsid w:val="005A3C0F"/>
    <w:rPr>
      <w:rFonts w:eastAsia="Times New Roman" w:cs="Times New Roman"/>
      <w:b/>
      <w:bCs/>
      <w:i/>
      <w:iCs/>
      <w:color w:val="000000"/>
      <w:spacing w:val="0"/>
      <w:w w:val="100"/>
      <w:position w:val="0"/>
      <w:sz w:val="26"/>
      <w:szCs w:val="26"/>
      <w:shd w:val="clear" w:color="auto" w:fill="FFFFFF"/>
      <w:lang w:val="vi-VN" w:eastAsia="vi-VN" w:bidi="vi-VN"/>
    </w:rPr>
  </w:style>
  <w:style w:type="paragraph" w:styleId="Header">
    <w:name w:val="header"/>
    <w:basedOn w:val="Normal"/>
    <w:link w:val="HeaderChar"/>
    <w:uiPriority w:val="99"/>
    <w:unhideWhenUsed/>
    <w:rsid w:val="00C323F3"/>
    <w:pPr>
      <w:tabs>
        <w:tab w:val="center" w:pos="4680"/>
        <w:tab w:val="right" w:pos="9360"/>
      </w:tabs>
    </w:pPr>
  </w:style>
  <w:style w:type="character" w:customStyle="1" w:styleId="HeaderChar">
    <w:name w:val="Header Char"/>
    <w:link w:val="Header"/>
    <w:uiPriority w:val="99"/>
    <w:rsid w:val="00C323F3"/>
    <w:rPr>
      <w:rFonts w:eastAsia="MS Mincho"/>
      <w:sz w:val="28"/>
      <w:szCs w:val="28"/>
      <w:lang w:eastAsia="ja-JP"/>
    </w:rPr>
  </w:style>
  <w:style w:type="paragraph" w:styleId="Footer">
    <w:name w:val="footer"/>
    <w:basedOn w:val="Normal"/>
    <w:link w:val="FooterChar"/>
    <w:uiPriority w:val="99"/>
    <w:unhideWhenUsed/>
    <w:rsid w:val="00C323F3"/>
    <w:pPr>
      <w:tabs>
        <w:tab w:val="center" w:pos="4680"/>
        <w:tab w:val="right" w:pos="9360"/>
      </w:tabs>
    </w:pPr>
  </w:style>
  <w:style w:type="character" w:customStyle="1" w:styleId="FooterChar">
    <w:name w:val="Footer Char"/>
    <w:link w:val="Footer"/>
    <w:uiPriority w:val="99"/>
    <w:rsid w:val="00C323F3"/>
    <w:rPr>
      <w:rFonts w:eastAsia="MS Mincho"/>
      <w:sz w:val="28"/>
      <w:szCs w:val="28"/>
      <w:lang w:eastAsia="ja-JP"/>
    </w:rPr>
  </w:style>
  <w:style w:type="character" w:customStyle="1" w:styleId="NormalWebChar1">
    <w:name w:val="Normal (Web) Char1"/>
    <w:aliases w:val="Normal (Web) Char Char,Char Char Char Char,Normal (Web) Char Char Char Char Char Char,Normal (Web) Char Char Char Char Char1,Char Char Char1,Char Char Char Char Char Char Char Char Char Char Char Char Char Char Char Char,Char Cha Char"/>
    <w:uiPriority w:val="99"/>
    <w:semiHidden/>
    <w:locked/>
    <w:rsid w:val="00EE1C5E"/>
    <w:rPr>
      <w:rFonts w:ascii="Calibri" w:hAnsi="Calibri"/>
    </w:rPr>
  </w:style>
  <w:style w:type="paragraph" w:customStyle="1" w:styleId="Bodytext40">
    <w:name w:val="Body text (4)"/>
    <w:basedOn w:val="Normal"/>
    <w:rsid w:val="00FF1A26"/>
    <w:pPr>
      <w:widowControl w:val="0"/>
      <w:shd w:val="clear" w:color="auto" w:fill="FFFFFF"/>
      <w:spacing w:before="180" w:line="278" w:lineRule="exact"/>
      <w:jc w:val="both"/>
    </w:pPr>
    <w:rPr>
      <w:rFonts w:eastAsia="Times New Roman"/>
      <w:i/>
      <w:iCs/>
      <w:sz w:val="26"/>
      <w:szCs w:val="26"/>
      <w:lang w:eastAsia="en-US"/>
    </w:rPr>
  </w:style>
  <w:style w:type="paragraph" w:styleId="BalloonText">
    <w:name w:val="Balloon Text"/>
    <w:basedOn w:val="Normal"/>
    <w:link w:val="BalloonTextChar"/>
    <w:uiPriority w:val="99"/>
    <w:semiHidden/>
    <w:unhideWhenUsed/>
    <w:rsid w:val="00851E5F"/>
    <w:rPr>
      <w:rFonts w:ascii="Tahoma" w:hAnsi="Tahoma"/>
      <w:sz w:val="16"/>
      <w:szCs w:val="16"/>
    </w:rPr>
  </w:style>
  <w:style w:type="character" w:customStyle="1" w:styleId="BalloonTextChar">
    <w:name w:val="Balloon Text Char"/>
    <w:link w:val="BalloonText"/>
    <w:uiPriority w:val="99"/>
    <w:semiHidden/>
    <w:rsid w:val="00851E5F"/>
    <w:rPr>
      <w:rFonts w:ascii="Tahoma" w:eastAsia="MS Mincho" w:hAnsi="Tahoma" w:cs="Tahoma"/>
      <w:sz w:val="16"/>
      <w:szCs w:val="16"/>
      <w:lang w:val="en-US" w:eastAsia="ja-JP"/>
    </w:rPr>
  </w:style>
  <w:style w:type="character" w:customStyle="1" w:styleId="Bodytext6">
    <w:name w:val="Body text (6)_"/>
    <w:link w:val="Bodytext60"/>
    <w:rsid w:val="00065865"/>
    <w:rPr>
      <w:rFonts w:eastAsia="Times New Roman"/>
      <w:b/>
      <w:bCs/>
      <w:sz w:val="26"/>
      <w:szCs w:val="26"/>
      <w:shd w:val="clear" w:color="auto" w:fill="FFFFFF"/>
    </w:rPr>
  </w:style>
  <w:style w:type="paragraph" w:customStyle="1" w:styleId="Bodytext60">
    <w:name w:val="Body text (6)"/>
    <w:basedOn w:val="Normal"/>
    <w:link w:val="Bodytext6"/>
    <w:rsid w:val="00065865"/>
    <w:pPr>
      <w:widowControl w:val="0"/>
      <w:shd w:val="clear" w:color="auto" w:fill="FFFFFF"/>
      <w:spacing w:before="120" w:after="120" w:line="320" w:lineRule="exact"/>
      <w:ind w:firstLine="980"/>
      <w:jc w:val="both"/>
    </w:pPr>
    <w:rPr>
      <w:rFonts w:eastAsia="Times New Roman"/>
      <w:b/>
      <w:bCs/>
      <w:sz w:val="26"/>
      <w:szCs w:val="26"/>
    </w:rPr>
  </w:style>
  <w:style w:type="character" w:customStyle="1" w:styleId="FootnoteBold">
    <w:name w:val="Footnote + Bold"/>
    <w:rsid w:val="001712BD"/>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83250D"/>
    <w:rPr>
      <w:rFonts w:eastAsia="Times New Roman" w:cs="Times New Roman"/>
      <w:i/>
      <w:iCs/>
      <w:color w:val="000000"/>
      <w:spacing w:val="0"/>
      <w:w w:val="100"/>
      <w:position w:val="0"/>
      <w:sz w:val="27"/>
      <w:szCs w:val="28"/>
      <w:shd w:val="clear" w:color="auto" w:fill="FFFFFF"/>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998"/>
    <w:rPr>
      <w:rFonts w:eastAsia="MS Mincho"/>
      <w:sz w:val="28"/>
      <w:szCs w:val="28"/>
      <w:lang w:eastAsia="ja-JP"/>
    </w:rPr>
  </w:style>
  <w:style w:type="paragraph" w:styleId="Heading1">
    <w:name w:val="heading 1"/>
    <w:basedOn w:val="Normal"/>
    <w:next w:val="Normal"/>
    <w:link w:val="Heading1Char"/>
    <w:qFormat/>
    <w:rsid w:val="00011998"/>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11998"/>
    <w:rPr>
      <w:rFonts w:ascii="Arial" w:eastAsia="MS Mincho" w:hAnsi="Arial" w:cs="Arial"/>
      <w:b/>
      <w:bCs/>
      <w:kern w:val="32"/>
      <w:sz w:val="32"/>
      <w:szCs w:val="32"/>
      <w:lang w:eastAsia="ja-JP"/>
    </w:rPr>
  </w:style>
  <w:style w:type="character" w:customStyle="1" w:styleId="Bodytext2">
    <w:name w:val="Body text (2)_"/>
    <w:link w:val="Bodytext20"/>
    <w:rsid w:val="00011998"/>
    <w:rPr>
      <w:i/>
      <w:iCs/>
      <w:sz w:val="27"/>
      <w:szCs w:val="27"/>
      <w:shd w:val="clear" w:color="auto" w:fill="FFFFFF"/>
    </w:rPr>
  </w:style>
  <w:style w:type="paragraph" w:customStyle="1" w:styleId="Bodytext20">
    <w:name w:val="Body text (2)"/>
    <w:basedOn w:val="Normal"/>
    <w:link w:val="Bodytext2"/>
    <w:rsid w:val="00011998"/>
    <w:pPr>
      <w:widowControl w:val="0"/>
      <w:shd w:val="clear" w:color="auto" w:fill="FFFFFF"/>
      <w:spacing w:after="240" w:line="0" w:lineRule="atLeast"/>
      <w:jc w:val="both"/>
    </w:pPr>
    <w:rPr>
      <w:rFonts w:eastAsia="Calibri"/>
      <w:i/>
      <w:iCs/>
      <w:sz w:val="27"/>
      <w:szCs w:val="27"/>
      <w:shd w:val="clear" w:color="auto" w:fill="FFFFFF"/>
    </w:rPr>
  </w:style>
  <w:style w:type="character" w:customStyle="1" w:styleId="Bodytext3">
    <w:name w:val="Body text (3)_"/>
    <w:link w:val="Bodytext30"/>
    <w:locked/>
    <w:rsid w:val="00011998"/>
    <w:rPr>
      <w:i/>
      <w:iCs/>
      <w:sz w:val="26"/>
      <w:szCs w:val="26"/>
      <w:shd w:val="clear" w:color="auto" w:fill="FFFFFF"/>
    </w:rPr>
  </w:style>
  <w:style w:type="paragraph" w:customStyle="1" w:styleId="Bodytext30">
    <w:name w:val="Body text (3)"/>
    <w:basedOn w:val="Normal"/>
    <w:link w:val="Bodytext3"/>
    <w:rsid w:val="00011998"/>
    <w:pPr>
      <w:widowControl w:val="0"/>
      <w:shd w:val="clear" w:color="auto" w:fill="FFFFFF"/>
      <w:spacing w:line="240" w:lineRule="atLeast"/>
    </w:pPr>
    <w:rPr>
      <w:rFonts w:eastAsia="Calibri"/>
      <w:i/>
      <w:iCs/>
      <w:sz w:val="26"/>
      <w:szCs w:val="26"/>
      <w:shd w:val="clear" w:color="auto" w:fill="FFFFFF"/>
    </w:rPr>
  </w:style>
  <w:style w:type="paragraph" w:styleId="NormalWeb">
    <w:name w:val="Normal (Web)"/>
    <w:aliases w:val="Char Char Char,Normal (Web) Char Char Char Char Char,Normal (Web) Char Char Char Char,Char Char,Char Char Char Char Char Char Char Char Char Char Char Char Char Char Char,Char Cha"/>
    <w:basedOn w:val="Normal"/>
    <w:link w:val="NormalWebChar"/>
    <w:unhideWhenUsed/>
    <w:qFormat/>
    <w:rsid w:val="00011998"/>
    <w:pPr>
      <w:spacing w:before="100" w:beforeAutospacing="1" w:after="100" w:afterAutospacing="1"/>
    </w:pPr>
    <w:rPr>
      <w:rFonts w:eastAsia="Times New Roman"/>
      <w:sz w:val="24"/>
      <w:szCs w:val="24"/>
    </w:rPr>
  </w:style>
  <w:style w:type="character" w:customStyle="1" w:styleId="Bodytext">
    <w:name w:val="Body text_"/>
    <w:link w:val="BodyText31"/>
    <w:rsid w:val="00011998"/>
    <w:rPr>
      <w:rFonts w:eastAsia="Times New Roman" w:cs="Times New Roman"/>
      <w:sz w:val="27"/>
      <w:szCs w:val="27"/>
      <w:shd w:val="clear" w:color="auto" w:fill="FFFFFF"/>
    </w:rPr>
  </w:style>
  <w:style w:type="character" w:customStyle="1" w:styleId="Bodytext3NotItalic">
    <w:name w:val="Body text (3) + Not Italic"/>
    <w:rsid w:val="00011998"/>
    <w:rPr>
      <w:i w:val="0"/>
      <w:iCs w:val="0"/>
      <w:sz w:val="26"/>
      <w:szCs w:val="26"/>
      <w:shd w:val="clear" w:color="auto" w:fill="FFFFFF"/>
      <w:lang w:bidi="ar-SA"/>
    </w:rPr>
  </w:style>
  <w:style w:type="character" w:customStyle="1" w:styleId="Bodytext4">
    <w:name w:val="Body text (4)_"/>
    <w:link w:val="Bodytext41"/>
    <w:locked/>
    <w:rsid w:val="00011998"/>
    <w:rPr>
      <w:b/>
      <w:bCs/>
      <w:sz w:val="26"/>
      <w:szCs w:val="26"/>
      <w:shd w:val="clear" w:color="auto" w:fill="FFFFFF"/>
    </w:rPr>
  </w:style>
  <w:style w:type="paragraph" w:customStyle="1" w:styleId="Bodytext41">
    <w:name w:val="Body text (4)1"/>
    <w:basedOn w:val="Normal"/>
    <w:link w:val="Bodytext4"/>
    <w:rsid w:val="00011998"/>
    <w:pPr>
      <w:widowControl w:val="0"/>
      <w:shd w:val="clear" w:color="auto" w:fill="FFFFFF"/>
      <w:spacing w:after="60" w:line="240" w:lineRule="atLeast"/>
    </w:pPr>
    <w:rPr>
      <w:rFonts w:eastAsia="Calibri"/>
      <w:b/>
      <w:bCs/>
      <w:sz w:val="26"/>
      <w:szCs w:val="26"/>
      <w:shd w:val="clear" w:color="auto" w:fill="FFFFFF"/>
    </w:rPr>
  </w:style>
  <w:style w:type="character" w:customStyle="1" w:styleId="Bodytext5">
    <w:name w:val="Body text (5)_"/>
    <w:link w:val="Bodytext50"/>
    <w:locked/>
    <w:rsid w:val="00011998"/>
    <w:rPr>
      <w:b/>
      <w:bCs/>
      <w:sz w:val="27"/>
      <w:szCs w:val="27"/>
      <w:shd w:val="clear" w:color="auto" w:fill="FFFFFF"/>
    </w:rPr>
  </w:style>
  <w:style w:type="paragraph" w:customStyle="1" w:styleId="Bodytext50">
    <w:name w:val="Body text (5)"/>
    <w:basedOn w:val="Normal"/>
    <w:link w:val="Bodytext5"/>
    <w:rsid w:val="00011998"/>
    <w:pPr>
      <w:widowControl w:val="0"/>
      <w:shd w:val="clear" w:color="auto" w:fill="FFFFFF"/>
      <w:spacing w:line="421" w:lineRule="exact"/>
      <w:jc w:val="center"/>
    </w:pPr>
    <w:rPr>
      <w:rFonts w:eastAsia="Calibri"/>
      <w:b/>
      <w:bCs/>
      <w:sz w:val="27"/>
      <w:szCs w:val="27"/>
      <w:shd w:val="clear" w:color="auto" w:fill="FFFFFF"/>
    </w:rPr>
  </w:style>
  <w:style w:type="character" w:customStyle="1" w:styleId="fontstyle01">
    <w:name w:val="fontstyle01"/>
    <w:rsid w:val="00011998"/>
    <w:rPr>
      <w:rFonts w:ascii="TimesNewRomanPSMT" w:hAnsi="TimesNewRomanPSMT" w:hint="default"/>
      <w:color w:val="000000"/>
      <w:sz w:val="26"/>
    </w:rPr>
  </w:style>
  <w:style w:type="paragraph" w:styleId="BodyTextIndent">
    <w:name w:val="Body Text Indent"/>
    <w:basedOn w:val="Normal"/>
    <w:link w:val="BodyTextIndentChar"/>
    <w:unhideWhenUsed/>
    <w:rsid w:val="00011998"/>
    <w:pPr>
      <w:spacing w:after="120"/>
      <w:ind w:left="360" w:firstLine="720"/>
      <w:jc w:val="both"/>
    </w:pPr>
    <w:rPr>
      <w:rFonts w:eastAsia="Calibri"/>
      <w:sz w:val="20"/>
      <w:szCs w:val="20"/>
    </w:rPr>
  </w:style>
  <w:style w:type="character" w:customStyle="1" w:styleId="BodyTextIndentChar">
    <w:name w:val="Body Text Indent Char"/>
    <w:link w:val="BodyTextIndent"/>
    <w:rsid w:val="00011998"/>
    <w:rPr>
      <w:rFonts w:eastAsia="Calibri" w:cs="Times New Roman"/>
    </w:rPr>
  </w:style>
  <w:style w:type="character" w:customStyle="1" w:styleId="NormalWebChar">
    <w:name w:val="Normal (Web) Char"/>
    <w:aliases w:val="Char Char Char Char1,Normal (Web) Char Char Char Char Char Char1,Normal (Web) Char Char Char Char Char2,Char Char Char2,Char Char Char Char Char Char Char Char Char Char Char Char Char Char Char Char1,Char Cha Char1"/>
    <w:link w:val="NormalWeb"/>
    <w:locked/>
    <w:rsid w:val="00011998"/>
    <w:rPr>
      <w:rFonts w:eastAsia="Times New Roman" w:cs="Times New Roman"/>
      <w:sz w:val="24"/>
      <w:szCs w:val="24"/>
    </w:rPr>
  </w:style>
  <w:style w:type="paragraph" w:customStyle="1" w:styleId="BodyText31">
    <w:name w:val="Body Text3"/>
    <w:basedOn w:val="Normal"/>
    <w:link w:val="Bodytext"/>
    <w:rsid w:val="00011998"/>
    <w:pPr>
      <w:widowControl w:val="0"/>
      <w:shd w:val="clear" w:color="auto" w:fill="FFFFFF"/>
      <w:spacing w:line="0" w:lineRule="atLeast"/>
    </w:pPr>
    <w:rPr>
      <w:rFonts w:eastAsia="Times New Roman"/>
      <w:sz w:val="27"/>
      <w:szCs w:val="27"/>
    </w:rPr>
  </w:style>
  <w:style w:type="character" w:customStyle="1" w:styleId="Bodytext213pt">
    <w:name w:val="Body text (2) + 13 pt"/>
    <w:aliases w:val="Italic,Body text (2) + Bold"/>
    <w:rsid w:val="0001199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Vnbnnidung">
    <w:name w:val="Văn bản nội dung_"/>
    <w:link w:val="Vnbnnidung0"/>
    <w:rsid w:val="0028734F"/>
    <w:rPr>
      <w:rFonts w:eastAsia="Times New Roman"/>
      <w:szCs w:val="28"/>
      <w:shd w:val="clear" w:color="auto" w:fill="FFFFFF"/>
    </w:rPr>
  </w:style>
  <w:style w:type="paragraph" w:customStyle="1" w:styleId="Vnbnnidung0">
    <w:name w:val="Văn bản nội dung"/>
    <w:basedOn w:val="Normal"/>
    <w:link w:val="Vnbnnidung"/>
    <w:rsid w:val="0028734F"/>
    <w:pPr>
      <w:widowControl w:val="0"/>
      <w:shd w:val="clear" w:color="auto" w:fill="FFFFFF"/>
      <w:spacing w:after="120" w:line="264" w:lineRule="auto"/>
      <w:ind w:firstLine="400"/>
    </w:pPr>
    <w:rPr>
      <w:rFonts w:eastAsia="Times New Roman"/>
      <w:sz w:val="20"/>
    </w:rPr>
  </w:style>
  <w:style w:type="character" w:customStyle="1" w:styleId="Bodytext4Bold">
    <w:name w:val="Body text (4) + Bold"/>
    <w:rsid w:val="005A3C0F"/>
    <w:rPr>
      <w:rFonts w:eastAsia="Times New Roman" w:cs="Times New Roman"/>
      <w:b/>
      <w:bCs/>
      <w:i/>
      <w:iCs/>
      <w:color w:val="000000"/>
      <w:spacing w:val="0"/>
      <w:w w:val="100"/>
      <w:position w:val="0"/>
      <w:sz w:val="26"/>
      <w:szCs w:val="26"/>
      <w:shd w:val="clear" w:color="auto" w:fill="FFFFFF"/>
      <w:lang w:val="vi-VN" w:eastAsia="vi-VN" w:bidi="vi-VN"/>
    </w:rPr>
  </w:style>
  <w:style w:type="paragraph" w:styleId="Header">
    <w:name w:val="header"/>
    <w:basedOn w:val="Normal"/>
    <w:link w:val="HeaderChar"/>
    <w:uiPriority w:val="99"/>
    <w:unhideWhenUsed/>
    <w:rsid w:val="00C323F3"/>
    <w:pPr>
      <w:tabs>
        <w:tab w:val="center" w:pos="4680"/>
        <w:tab w:val="right" w:pos="9360"/>
      </w:tabs>
    </w:pPr>
  </w:style>
  <w:style w:type="character" w:customStyle="1" w:styleId="HeaderChar">
    <w:name w:val="Header Char"/>
    <w:link w:val="Header"/>
    <w:uiPriority w:val="99"/>
    <w:rsid w:val="00C323F3"/>
    <w:rPr>
      <w:rFonts w:eastAsia="MS Mincho"/>
      <w:sz w:val="28"/>
      <w:szCs w:val="28"/>
      <w:lang w:eastAsia="ja-JP"/>
    </w:rPr>
  </w:style>
  <w:style w:type="paragraph" w:styleId="Footer">
    <w:name w:val="footer"/>
    <w:basedOn w:val="Normal"/>
    <w:link w:val="FooterChar"/>
    <w:uiPriority w:val="99"/>
    <w:unhideWhenUsed/>
    <w:rsid w:val="00C323F3"/>
    <w:pPr>
      <w:tabs>
        <w:tab w:val="center" w:pos="4680"/>
        <w:tab w:val="right" w:pos="9360"/>
      </w:tabs>
    </w:pPr>
  </w:style>
  <w:style w:type="character" w:customStyle="1" w:styleId="FooterChar">
    <w:name w:val="Footer Char"/>
    <w:link w:val="Footer"/>
    <w:uiPriority w:val="99"/>
    <w:rsid w:val="00C323F3"/>
    <w:rPr>
      <w:rFonts w:eastAsia="MS Mincho"/>
      <w:sz w:val="28"/>
      <w:szCs w:val="28"/>
      <w:lang w:eastAsia="ja-JP"/>
    </w:rPr>
  </w:style>
  <w:style w:type="character" w:customStyle="1" w:styleId="NormalWebChar1">
    <w:name w:val="Normal (Web) Char1"/>
    <w:aliases w:val="Normal (Web) Char Char,Char Char Char Char,Normal (Web) Char Char Char Char Char Char,Normal (Web) Char Char Char Char Char1,Char Char Char1,Char Char Char Char Char Char Char Char Char Char Char Char Char Char Char Char,Char Cha Char"/>
    <w:uiPriority w:val="99"/>
    <w:semiHidden/>
    <w:locked/>
    <w:rsid w:val="00EE1C5E"/>
    <w:rPr>
      <w:rFonts w:ascii="Calibri" w:hAnsi="Calibri"/>
    </w:rPr>
  </w:style>
  <w:style w:type="paragraph" w:customStyle="1" w:styleId="Bodytext40">
    <w:name w:val="Body text (4)"/>
    <w:basedOn w:val="Normal"/>
    <w:rsid w:val="00FF1A26"/>
    <w:pPr>
      <w:widowControl w:val="0"/>
      <w:shd w:val="clear" w:color="auto" w:fill="FFFFFF"/>
      <w:spacing w:before="180" w:line="278" w:lineRule="exact"/>
      <w:jc w:val="both"/>
    </w:pPr>
    <w:rPr>
      <w:rFonts w:eastAsia="Times New Roman"/>
      <w:i/>
      <w:iCs/>
      <w:sz w:val="26"/>
      <w:szCs w:val="26"/>
      <w:lang w:eastAsia="en-US"/>
    </w:rPr>
  </w:style>
  <w:style w:type="paragraph" w:styleId="BalloonText">
    <w:name w:val="Balloon Text"/>
    <w:basedOn w:val="Normal"/>
    <w:link w:val="BalloonTextChar"/>
    <w:uiPriority w:val="99"/>
    <w:semiHidden/>
    <w:unhideWhenUsed/>
    <w:rsid w:val="00851E5F"/>
    <w:rPr>
      <w:rFonts w:ascii="Tahoma" w:hAnsi="Tahoma"/>
      <w:sz w:val="16"/>
      <w:szCs w:val="16"/>
    </w:rPr>
  </w:style>
  <w:style w:type="character" w:customStyle="1" w:styleId="BalloonTextChar">
    <w:name w:val="Balloon Text Char"/>
    <w:link w:val="BalloonText"/>
    <w:uiPriority w:val="99"/>
    <w:semiHidden/>
    <w:rsid w:val="00851E5F"/>
    <w:rPr>
      <w:rFonts w:ascii="Tahoma" w:eastAsia="MS Mincho" w:hAnsi="Tahoma" w:cs="Tahoma"/>
      <w:sz w:val="16"/>
      <w:szCs w:val="16"/>
      <w:lang w:val="en-US" w:eastAsia="ja-JP"/>
    </w:rPr>
  </w:style>
  <w:style w:type="character" w:customStyle="1" w:styleId="Bodytext6">
    <w:name w:val="Body text (6)_"/>
    <w:link w:val="Bodytext60"/>
    <w:rsid w:val="00065865"/>
    <w:rPr>
      <w:rFonts w:eastAsia="Times New Roman"/>
      <w:b/>
      <w:bCs/>
      <w:sz w:val="26"/>
      <w:szCs w:val="26"/>
      <w:shd w:val="clear" w:color="auto" w:fill="FFFFFF"/>
    </w:rPr>
  </w:style>
  <w:style w:type="paragraph" w:customStyle="1" w:styleId="Bodytext60">
    <w:name w:val="Body text (6)"/>
    <w:basedOn w:val="Normal"/>
    <w:link w:val="Bodytext6"/>
    <w:rsid w:val="00065865"/>
    <w:pPr>
      <w:widowControl w:val="0"/>
      <w:shd w:val="clear" w:color="auto" w:fill="FFFFFF"/>
      <w:spacing w:before="120" w:after="120" w:line="320" w:lineRule="exact"/>
      <w:ind w:firstLine="980"/>
      <w:jc w:val="both"/>
    </w:pPr>
    <w:rPr>
      <w:rFonts w:eastAsia="Times New Roman"/>
      <w:b/>
      <w:bCs/>
      <w:sz w:val="26"/>
      <w:szCs w:val="26"/>
    </w:rPr>
  </w:style>
  <w:style w:type="character" w:customStyle="1" w:styleId="FootnoteBold">
    <w:name w:val="Footnote + Bold"/>
    <w:rsid w:val="001712BD"/>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83250D"/>
    <w:rPr>
      <w:rFonts w:eastAsia="Times New Roman" w:cs="Times New Roman"/>
      <w:i/>
      <w:iCs/>
      <w:color w:val="000000"/>
      <w:spacing w:val="0"/>
      <w:w w:val="100"/>
      <w:position w:val="0"/>
      <w:sz w:val="27"/>
      <w:szCs w:val="28"/>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1606">
      <w:bodyDiv w:val="1"/>
      <w:marLeft w:val="0"/>
      <w:marRight w:val="0"/>
      <w:marTop w:val="0"/>
      <w:marBottom w:val="0"/>
      <w:divBdr>
        <w:top w:val="none" w:sz="0" w:space="0" w:color="auto"/>
        <w:left w:val="none" w:sz="0" w:space="0" w:color="auto"/>
        <w:bottom w:val="none" w:sz="0" w:space="0" w:color="auto"/>
        <w:right w:val="none" w:sz="0" w:space="0" w:color="auto"/>
      </w:divBdr>
    </w:div>
    <w:div w:id="61054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htluyen.vpubnd</cp:lastModifiedBy>
  <cp:revision>11</cp:revision>
  <cp:lastPrinted>2020-12-14T07:34:00Z</cp:lastPrinted>
  <dcterms:created xsi:type="dcterms:W3CDTF">2020-12-14T04:09:00Z</dcterms:created>
  <dcterms:modified xsi:type="dcterms:W3CDTF">2020-12-23T03:37:00Z</dcterms:modified>
</cp:coreProperties>
</file>