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108" w:type="dxa"/>
        <w:tblLook w:val="01E0" w:firstRow="1" w:lastRow="1" w:firstColumn="1" w:lastColumn="1" w:noHBand="0" w:noVBand="0"/>
      </w:tblPr>
      <w:tblGrid>
        <w:gridCol w:w="3261"/>
        <w:gridCol w:w="850"/>
        <w:gridCol w:w="5528"/>
      </w:tblGrid>
      <w:tr w:rsidR="00F34E4D" w:rsidRPr="006750E2" w14:paraId="6D37ED7C" w14:textId="77777777" w:rsidTr="001C11DE">
        <w:tc>
          <w:tcPr>
            <w:tcW w:w="3261" w:type="dxa"/>
          </w:tcPr>
          <w:p w14:paraId="7D32DBA2" w14:textId="77777777" w:rsidR="00F34E4D" w:rsidRPr="006750E2" w:rsidRDefault="00076FDB" w:rsidP="00076FDB">
            <w:pPr>
              <w:ind w:left="-108" w:right="-108"/>
              <w:jc w:val="center"/>
              <w:rPr>
                <w:b/>
                <w:sz w:val="26"/>
                <w:szCs w:val="26"/>
              </w:rPr>
            </w:pPr>
            <w:bookmarkStart w:id="0" w:name="chuong_phuluc_1_name"/>
            <w:r w:rsidRPr="006750E2">
              <w:rPr>
                <w:b/>
                <w:sz w:val="26"/>
                <w:szCs w:val="26"/>
              </w:rPr>
              <w:t>ỦY BAN NHÂN DÂN</w:t>
            </w:r>
          </w:p>
          <w:p w14:paraId="2320E125" w14:textId="0D303B6F" w:rsidR="00F34E4D" w:rsidRPr="006750E2" w:rsidRDefault="00A34F82" w:rsidP="00076FDB">
            <w:pPr>
              <w:ind w:left="-108" w:right="-108"/>
              <w:jc w:val="center"/>
              <w:rPr>
                <w:sz w:val="26"/>
                <w:szCs w:val="26"/>
              </w:rPr>
            </w:pPr>
            <w:r w:rsidRPr="006750E2">
              <w:rPr>
                <w:b/>
                <w:noProof/>
                <w:sz w:val="26"/>
                <w:szCs w:val="26"/>
                <w:lang w:val="en-US" w:eastAsia="en-US"/>
              </w:rPr>
              <mc:AlternateContent>
                <mc:Choice Requires="wps">
                  <w:drawing>
                    <wp:anchor distT="0" distB="0" distL="114300" distR="114300" simplePos="0" relativeHeight="251656704" behindDoc="0" locked="0" layoutInCell="1" allowOverlap="1" wp14:anchorId="34D1A500" wp14:editId="0FC581AE">
                      <wp:simplePos x="0" y="0"/>
                      <wp:positionH relativeFrom="column">
                        <wp:posOffset>672134</wp:posOffset>
                      </wp:positionH>
                      <wp:positionV relativeFrom="paragraph">
                        <wp:posOffset>219130</wp:posOffset>
                      </wp:positionV>
                      <wp:extent cx="564542" cy="0"/>
                      <wp:effectExtent l="0" t="0" r="26035" b="190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5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9pt,17.25pt" to="97.3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oOVEQIAACc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fgJI0U6&#10;kGgrFEd56ExvXAkBK7WzoTZ6Vi9mq+l3h5RetUQdeGT4ejGQloWM5E1K2DgD+Pv+s2YQQ45exzad&#10;G9sFSGgAOkc1Lnc1+NkjCoeTaTEpcozo4EpIOeQZ6/wnrjsUjApLoBxxyWnrfOBByiEkXKP0RkgZ&#10;tZYK9RWeT/JJTHBaChacIczZw34lLTqRMC3xi0WB5zHM6qNiEazlhK1vtidCXm24XKqAB5UAnZt1&#10;HYcf83S+nq1nxajIp+tRkdb16ONmVYymm+zDpH6qV6s6+xmoZUXZCsa4CuyG0cyKv5P+9kiuQ3Uf&#10;znsbkrfosV9AdvhH0lHKoN51DvaaXXZ2kBimMQbfXk4Y98c92I/ve/kLAAD//wMAUEsDBBQABgAI&#10;AAAAIQB/B84h3QAAAAkBAAAPAAAAZHJzL2Rvd25yZXYueG1sTI/NTsMwEITvSLyDtUhcqtamf7Rp&#10;nAoBufVCAXHdxtskIl6nsdsGnh5XHOA4O6OZb9N1bxtxos7XjjXcjRQI4sKZmksNb6/5cAHCB2SD&#10;jWPS8EUe1tn1VYqJcWd+odM2lCKWsE9QQxVCm0jpi4os+pFriaO3d53FEGVXStPhOZbbRo6VmkuL&#10;NceFClt6rKj43B6tBp+/0yH/HhQD9TEpHY0PT5tn1Pr2pn9YgQjUh78wXPAjOmSRaeeObLxoolaz&#10;iB40TKYzEJfAcnoPYvd7kFkq/3+Q/QAAAP//AwBQSwECLQAUAAYACAAAACEAtoM4kv4AAADhAQAA&#10;EwAAAAAAAAAAAAAAAAAAAAAAW0NvbnRlbnRfVHlwZXNdLnhtbFBLAQItABQABgAIAAAAIQA4/SH/&#10;1gAAAJQBAAALAAAAAAAAAAAAAAAAAC8BAABfcmVscy8ucmVsc1BLAQItABQABgAIAAAAIQAuooOV&#10;EQIAACcEAAAOAAAAAAAAAAAAAAAAAC4CAABkcnMvZTJvRG9jLnhtbFBLAQItABQABgAIAAAAIQB/&#10;B84h3QAAAAkBAAAPAAAAAAAAAAAAAAAAAGsEAABkcnMvZG93bnJldi54bWxQSwUGAAAAAAQABADz&#10;AAAAdQUAAAAA&#10;"/>
                  </w:pict>
                </mc:Fallback>
              </mc:AlternateContent>
            </w:r>
            <w:r w:rsidR="00076FDB" w:rsidRPr="006750E2">
              <w:rPr>
                <w:b/>
                <w:sz w:val="26"/>
                <w:szCs w:val="26"/>
              </w:rPr>
              <w:t>TỈNH BẾN TRE</w:t>
            </w:r>
          </w:p>
        </w:tc>
        <w:tc>
          <w:tcPr>
            <w:tcW w:w="850" w:type="dxa"/>
          </w:tcPr>
          <w:p w14:paraId="3F6A15B1" w14:textId="77777777" w:rsidR="00F34E4D" w:rsidRPr="006750E2" w:rsidRDefault="00F34E4D" w:rsidP="00076FDB">
            <w:pPr>
              <w:jc w:val="center"/>
              <w:rPr>
                <w:sz w:val="26"/>
                <w:szCs w:val="26"/>
              </w:rPr>
            </w:pPr>
          </w:p>
        </w:tc>
        <w:tc>
          <w:tcPr>
            <w:tcW w:w="5528" w:type="dxa"/>
          </w:tcPr>
          <w:p w14:paraId="63CF0B8E" w14:textId="77777777" w:rsidR="00F34E4D" w:rsidRPr="006750E2" w:rsidRDefault="00F34E4D" w:rsidP="00076FDB">
            <w:pPr>
              <w:ind w:left="-108" w:right="-108"/>
              <w:jc w:val="center"/>
              <w:rPr>
                <w:b/>
                <w:sz w:val="26"/>
                <w:szCs w:val="26"/>
              </w:rPr>
            </w:pPr>
            <w:r w:rsidRPr="006750E2">
              <w:rPr>
                <w:b/>
                <w:sz w:val="26"/>
                <w:szCs w:val="26"/>
              </w:rPr>
              <w:t>CỘNG HÒA XÃ HỘI CHỦ NGHĨA VIỆT NAM</w:t>
            </w:r>
          </w:p>
          <w:p w14:paraId="18FB21C7" w14:textId="22411032" w:rsidR="00F34E4D" w:rsidRPr="006750E2" w:rsidRDefault="005D1939" w:rsidP="00076FDB">
            <w:pPr>
              <w:ind w:right="-108"/>
              <w:jc w:val="center"/>
              <w:rPr>
                <w:b/>
                <w:sz w:val="28"/>
                <w:szCs w:val="28"/>
              </w:rPr>
            </w:pPr>
            <w:r>
              <w:rPr>
                <w:b/>
                <w:sz w:val="28"/>
                <w:szCs w:val="28"/>
              </w:rPr>
              <w:t xml:space="preserve">Độc lập </w:t>
            </w:r>
            <w:r>
              <w:rPr>
                <w:b/>
                <w:sz w:val="28"/>
                <w:szCs w:val="28"/>
                <w:lang w:val="en-US"/>
              </w:rPr>
              <w:t>-</w:t>
            </w:r>
            <w:r>
              <w:rPr>
                <w:b/>
                <w:sz w:val="28"/>
                <w:szCs w:val="28"/>
              </w:rPr>
              <w:t xml:space="preserve"> Tự do </w:t>
            </w:r>
            <w:r>
              <w:rPr>
                <w:b/>
                <w:sz w:val="28"/>
                <w:szCs w:val="28"/>
                <w:lang w:val="en-US"/>
              </w:rPr>
              <w:t>-</w:t>
            </w:r>
            <w:r w:rsidR="00F34E4D" w:rsidRPr="006750E2">
              <w:rPr>
                <w:b/>
                <w:sz w:val="28"/>
                <w:szCs w:val="28"/>
              </w:rPr>
              <w:t xml:space="preserve"> Hạnh phúc</w:t>
            </w:r>
          </w:p>
          <w:p w14:paraId="754B84F0" w14:textId="2A7929E1" w:rsidR="00F34E4D" w:rsidRPr="006750E2" w:rsidRDefault="00A34F82" w:rsidP="00076FDB">
            <w:pPr>
              <w:jc w:val="center"/>
              <w:rPr>
                <w:sz w:val="26"/>
                <w:szCs w:val="26"/>
              </w:rPr>
            </w:pPr>
            <w:r w:rsidRPr="006750E2">
              <w:rPr>
                <w:noProof/>
                <w:sz w:val="26"/>
                <w:szCs w:val="26"/>
                <w:lang w:val="en-US" w:eastAsia="en-US"/>
              </w:rPr>
              <mc:AlternateContent>
                <mc:Choice Requires="wps">
                  <w:drawing>
                    <wp:anchor distT="0" distB="0" distL="114300" distR="114300" simplePos="0" relativeHeight="251657728" behindDoc="0" locked="0" layoutInCell="1" allowOverlap="1" wp14:anchorId="69B3D1E1" wp14:editId="214F6893">
                      <wp:simplePos x="0" y="0"/>
                      <wp:positionH relativeFrom="column">
                        <wp:posOffset>648059</wp:posOffset>
                      </wp:positionH>
                      <wp:positionV relativeFrom="paragraph">
                        <wp:posOffset>38514</wp:posOffset>
                      </wp:positionV>
                      <wp:extent cx="2171065" cy="0"/>
                      <wp:effectExtent l="0" t="0" r="19685"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0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05pt,3.05pt" to="222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3IuEw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Ror0&#10;INGzUBw9hM4MxpUQUKuNDbXRo3o1z5p+d0jpuiNqxyPDt5OBtCxkJO9SwsYZwN8OXzSDGLL3Orbp&#10;2No+QEID0DGqcbqpwY8eUTjMs8csnU4woldfQsprorHOf+a6R8GosATOEZgcnp0PREh5DQn3KL0W&#10;UkaxpUJDheeTfBITnJaCBWcIc3a3raVFBxLGJX6xKvDch1m9VyyCdZyw1cX2RMizDZdLFfCgFKBz&#10;sc7z8GOezlez1awYFfl0NSrSphl9WtfFaLrOHifNQ1PXTfYzUMuKshOMcRXYXWczK/5O+8srOU/V&#10;bTpvbUjeo8d+AdnrP5KOWgb5zoOw1ey0sVeNYRxj8OXphHm/34N9/8CXvwAAAP//AwBQSwMEFAAG&#10;AAgAAAAhALgFmCfbAAAABwEAAA8AAABkcnMvZG93bnJldi54bWxMj8FOwzAQRO9I/IO1SFyq1mmI&#10;qirEqRCQGxdaENdtvCQR8TqN3Tbw9Sxc4LQazWj2TbGZXK9ONIbOs4HlIgFFXHvbcWPgZVfN16BC&#10;RLbYeyYDnxRgU15eFJhbf+ZnOm1jo6SEQ44G2hiHXOtQt+QwLPxALN67Hx1GkWOj7YhnKXe9TpNk&#10;pR12LB9aHOi+pfpje3QGQvVKh+prVs+St5vGU3p4eHpEY66vprtbUJGm+BeGH3xBh1KY9v7INqhe&#10;dJIuJWpgJUf8LMtk2/5X67LQ//nLbwAAAP//AwBQSwECLQAUAAYACAAAACEAtoM4kv4AAADhAQAA&#10;EwAAAAAAAAAAAAAAAAAAAAAAW0NvbnRlbnRfVHlwZXNdLnhtbFBLAQItABQABgAIAAAAIQA4/SH/&#10;1gAAAJQBAAALAAAAAAAAAAAAAAAAAC8BAABfcmVscy8ucmVsc1BLAQItABQABgAIAAAAIQAc03Iu&#10;EwIAACgEAAAOAAAAAAAAAAAAAAAAAC4CAABkcnMvZTJvRG9jLnhtbFBLAQItABQABgAIAAAAIQC4&#10;BZgn2wAAAAcBAAAPAAAAAAAAAAAAAAAAAG0EAABkcnMvZG93bnJldi54bWxQSwUGAAAAAAQABADz&#10;AAAAdQUAAAAA&#10;"/>
                  </w:pict>
                </mc:Fallback>
              </mc:AlternateContent>
            </w:r>
          </w:p>
        </w:tc>
      </w:tr>
      <w:tr w:rsidR="00F34E4D" w:rsidRPr="006750E2" w14:paraId="745AFFC3" w14:textId="77777777" w:rsidTr="001C11DE">
        <w:tc>
          <w:tcPr>
            <w:tcW w:w="3261" w:type="dxa"/>
          </w:tcPr>
          <w:p w14:paraId="159EA975" w14:textId="5454C500" w:rsidR="00F34E4D" w:rsidRPr="006750E2" w:rsidRDefault="00F34E4D" w:rsidP="00246A1D">
            <w:pPr>
              <w:ind w:left="-108" w:right="-108"/>
              <w:jc w:val="center"/>
              <w:rPr>
                <w:sz w:val="26"/>
                <w:szCs w:val="26"/>
              </w:rPr>
            </w:pPr>
            <w:r w:rsidRPr="006750E2">
              <w:rPr>
                <w:sz w:val="26"/>
                <w:szCs w:val="26"/>
              </w:rPr>
              <w:t>Số:</w:t>
            </w:r>
            <w:r w:rsidR="00076FDB" w:rsidRPr="006750E2">
              <w:rPr>
                <w:sz w:val="26"/>
                <w:szCs w:val="26"/>
              </w:rPr>
              <w:t xml:space="preserve"> </w:t>
            </w:r>
            <w:r w:rsidR="00246A1D">
              <w:rPr>
                <w:sz w:val="26"/>
                <w:szCs w:val="26"/>
                <w:lang w:val="en-US"/>
              </w:rPr>
              <w:t>11</w:t>
            </w:r>
            <w:r w:rsidRPr="006750E2">
              <w:rPr>
                <w:sz w:val="26"/>
                <w:szCs w:val="26"/>
              </w:rPr>
              <w:t>/</w:t>
            </w:r>
            <w:r w:rsidR="00076FDB" w:rsidRPr="006750E2">
              <w:rPr>
                <w:sz w:val="26"/>
                <w:szCs w:val="26"/>
              </w:rPr>
              <w:t>202</w:t>
            </w:r>
            <w:r w:rsidR="002C71CC" w:rsidRPr="006750E2">
              <w:rPr>
                <w:sz w:val="26"/>
                <w:szCs w:val="26"/>
              </w:rPr>
              <w:t>2</w:t>
            </w:r>
            <w:r w:rsidR="00076FDB" w:rsidRPr="006750E2">
              <w:rPr>
                <w:sz w:val="26"/>
                <w:szCs w:val="26"/>
              </w:rPr>
              <w:t>/QĐ-UBND</w:t>
            </w:r>
          </w:p>
        </w:tc>
        <w:tc>
          <w:tcPr>
            <w:tcW w:w="850" w:type="dxa"/>
          </w:tcPr>
          <w:p w14:paraId="02D7A747" w14:textId="77777777" w:rsidR="00F34E4D" w:rsidRPr="006750E2" w:rsidRDefault="00F34E4D" w:rsidP="00076FDB">
            <w:pPr>
              <w:jc w:val="center"/>
              <w:rPr>
                <w:sz w:val="26"/>
                <w:szCs w:val="26"/>
              </w:rPr>
            </w:pPr>
          </w:p>
        </w:tc>
        <w:tc>
          <w:tcPr>
            <w:tcW w:w="5528" w:type="dxa"/>
          </w:tcPr>
          <w:p w14:paraId="263903FE" w14:textId="471F0960" w:rsidR="00F34E4D" w:rsidRPr="005D1939" w:rsidRDefault="00F34E4D" w:rsidP="00246A1D">
            <w:pPr>
              <w:jc w:val="center"/>
              <w:rPr>
                <w:sz w:val="28"/>
                <w:szCs w:val="28"/>
              </w:rPr>
            </w:pPr>
            <w:r w:rsidRPr="005D1939">
              <w:rPr>
                <w:i/>
                <w:sz w:val="28"/>
                <w:szCs w:val="28"/>
              </w:rPr>
              <w:t xml:space="preserve">Bến Tre, ngày </w:t>
            </w:r>
            <w:r w:rsidR="00C44C11" w:rsidRPr="005D1939">
              <w:rPr>
                <w:i/>
                <w:sz w:val="28"/>
                <w:szCs w:val="28"/>
              </w:rPr>
              <w:t xml:space="preserve"> </w:t>
            </w:r>
            <w:r w:rsidR="00246A1D">
              <w:rPr>
                <w:i/>
                <w:sz w:val="28"/>
                <w:szCs w:val="28"/>
                <w:lang w:val="en-US"/>
              </w:rPr>
              <w:t>04</w:t>
            </w:r>
            <w:r w:rsidRPr="005D1939">
              <w:rPr>
                <w:i/>
                <w:sz w:val="28"/>
                <w:szCs w:val="28"/>
              </w:rPr>
              <w:t xml:space="preserve"> tháng</w:t>
            </w:r>
            <w:r w:rsidR="002C71CC" w:rsidRPr="005D1939">
              <w:rPr>
                <w:i/>
                <w:sz w:val="28"/>
                <w:szCs w:val="28"/>
              </w:rPr>
              <w:t xml:space="preserve"> </w:t>
            </w:r>
            <w:r w:rsidR="00246A1D">
              <w:rPr>
                <w:i/>
                <w:sz w:val="28"/>
                <w:szCs w:val="28"/>
                <w:lang w:val="en-US"/>
              </w:rPr>
              <w:t>4</w:t>
            </w:r>
            <w:r w:rsidR="002C71CC" w:rsidRPr="005D1939">
              <w:rPr>
                <w:i/>
                <w:sz w:val="28"/>
                <w:szCs w:val="28"/>
              </w:rPr>
              <w:t xml:space="preserve"> </w:t>
            </w:r>
            <w:r w:rsidRPr="005D1939">
              <w:rPr>
                <w:i/>
                <w:sz w:val="28"/>
                <w:szCs w:val="28"/>
              </w:rPr>
              <w:t>năm 20</w:t>
            </w:r>
            <w:r w:rsidR="00916EAD" w:rsidRPr="005D1939">
              <w:rPr>
                <w:i/>
                <w:sz w:val="28"/>
                <w:szCs w:val="28"/>
              </w:rPr>
              <w:t>2</w:t>
            </w:r>
            <w:r w:rsidR="002C71CC" w:rsidRPr="005D1939">
              <w:rPr>
                <w:i/>
                <w:sz w:val="28"/>
                <w:szCs w:val="28"/>
              </w:rPr>
              <w:t>2</w:t>
            </w:r>
          </w:p>
        </w:tc>
      </w:tr>
    </w:tbl>
    <w:p w14:paraId="3426467D" w14:textId="77777777" w:rsidR="00657353" w:rsidRPr="00C70AE5" w:rsidRDefault="00657353" w:rsidP="00657353">
      <w:pPr>
        <w:pStyle w:val="Heading1"/>
        <w:spacing w:before="120"/>
        <w:rPr>
          <w:sz w:val="14"/>
          <w:lang w:val="en-US"/>
        </w:rPr>
      </w:pPr>
    </w:p>
    <w:p w14:paraId="7ED021D1" w14:textId="69A68417" w:rsidR="009400C7" w:rsidRPr="006750E2" w:rsidRDefault="009400C7" w:rsidP="00657353">
      <w:pPr>
        <w:pStyle w:val="Heading1"/>
        <w:spacing w:before="120"/>
        <w:rPr>
          <w:b w:val="0"/>
          <w:szCs w:val="28"/>
        </w:rPr>
      </w:pPr>
      <w:r w:rsidRPr="006750E2">
        <w:rPr>
          <w:szCs w:val="28"/>
        </w:rPr>
        <w:t>QUYẾT ĐỊNH</w:t>
      </w:r>
    </w:p>
    <w:p w14:paraId="11AE55E0" w14:textId="12F3EB7E" w:rsidR="009400C7" w:rsidRPr="006750E2" w:rsidRDefault="009400C7" w:rsidP="009400C7">
      <w:pPr>
        <w:jc w:val="center"/>
        <w:rPr>
          <w:b/>
          <w:bCs/>
          <w:sz w:val="27"/>
          <w:szCs w:val="27"/>
        </w:rPr>
      </w:pPr>
      <w:r w:rsidRPr="006750E2">
        <w:rPr>
          <w:b/>
          <w:bCs/>
          <w:sz w:val="27"/>
          <w:szCs w:val="27"/>
        </w:rPr>
        <w:t xml:space="preserve">Sửa đổi, bổ sung một số </w:t>
      </w:r>
      <w:r w:rsidR="00577E16" w:rsidRPr="006750E2">
        <w:rPr>
          <w:b/>
          <w:bCs/>
          <w:sz w:val="27"/>
          <w:szCs w:val="27"/>
        </w:rPr>
        <w:t>Điều</w:t>
      </w:r>
      <w:r w:rsidRPr="006750E2">
        <w:rPr>
          <w:b/>
          <w:bCs/>
          <w:sz w:val="27"/>
          <w:szCs w:val="27"/>
        </w:rPr>
        <w:t xml:space="preserve"> của Quy định </w:t>
      </w:r>
      <w:r w:rsidR="006750E2" w:rsidRPr="006750E2">
        <w:rPr>
          <w:b/>
          <w:bCs/>
          <w:sz w:val="27"/>
          <w:szCs w:val="27"/>
        </w:rPr>
        <w:t>Quản</w:t>
      </w:r>
      <w:r w:rsidR="00B626EC" w:rsidRPr="006750E2">
        <w:rPr>
          <w:b/>
          <w:bCs/>
          <w:sz w:val="27"/>
          <w:szCs w:val="27"/>
        </w:rPr>
        <w:t xml:space="preserve"> lý cây xanh</w:t>
      </w:r>
      <w:r w:rsidR="00577E16" w:rsidRPr="006750E2">
        <w:rPr>
          <w:b/>
          <w:bCs/>
          <w:sz w:val="27"/>
          <w:szCs w:val="27"/>
        </w:rPr>
        <w:t xml:space="preserve"> trên địa</w:t>
      </w:r>
    </w:p>
    <w:p w14:paraId="68212B18" w14:textId="77777777" w:rsidR="00F920B5" w:rsidRPr="006750E2" w:rsidRDefault="009400C7" w:rsidP="009400C7">
      <w:pPr>
        <w:jc w:val="center"/>
        <w:rPr>
          <w:b/>
          <w:bCs/>
          <w:sz w:val="27"/>
          <w:szCs w:val="27"/>
        </w:rPr>
      </w:pPr>
      <w:r w:rsidRPr="006750E2">
        <w:rPr>
          <w:b/>
          <w:bCs/>
          <w:sz w:val="27"/>
          <w:szCs w:val="27"/>
        </w:rPr>
        <w:t>bàn tỉnh Bến Tre ban hành kèm theo Quyết định số 30/201</w:t>
      </w:r>
      <w:r w:rsidR="00B626EC" w:rsidRPr="006750E2">
        <w:rPr>
          <w:b/>
          <w:bCs/>
          <w:sz w:val="27"/>
          <w:szCs w:val="27"/>
        </w:rPr>
        <w:t>5</w:t>
      </w:r>
      <w:r w:rsidRPr="006750E2">
        <w:rPr>
          <w:b/>
          <w:bCs/>
          <w:sz w:val="27"/>
          <w:szCs w:val="27"/>
        </w:rPr>
        <w:t>/QĐ-UBND</w:t>
      </w:r>
    </w:p>
    <w:p w14:paraId="5B7F24D0" w14:textId="77777777" w:rsidR="009400C7" w:rsidRPr="006750E2" w:rsidRDefault="009400C7" w:rsidP="009400C7">
      <w:pPr>
        <w:jc w:val="center"/>
        <w:rPr>
          <w:b/>
          <w:bCs/>
          <w:sz w:val="27"/>
          <w:szCs w:val="27"/>
        </w:rPr>
      </w:pPr>
      <w:r w:rsidRPr="006750E2">
        <w:rPr>
          <w:b/>
          <w:bCs/>
          <w:sz w:val="27"/>
          <w:szCs w:val="27"/>
        </w:rPr>
        <w:t xml:space="preserve">ngày </w:t>
      </w:r>
      <w:r w:rsidR="00B626EC" w:rsidRPr="006750E2">
        <w:rPr>
          <w:b/>
          <w:bCs/>
          <w:sz w:val="27"/>
          <w:szCs w:val="27"/>
        </w:rPr>
        <w:t>05</w:t>
      </w:r>
      <w:r w:rsidR="00577E16" w:rsidRPr="006750E2">
        <w:rPr>
          <w:b/>
          <w:bCs/>
          <w:sz w:val="27"/>
          <w:szCs w:val="27"/>
        </w:rPr>
        <w:t xml:space="preserve"> tháng </w:t>
      </w:r>
      <w:r w:rsidR="00B626EC" w:rsidRPr="006750E2">
        <w:rPr>
          <w:b/>
          <w:bCs/>
          <w:sz w:val="27"/>
          <w:szCs w:val="27"/>
        </w:rPr>
        <w:t>11</w:t>
      </w:r>
      <w:r w:rsidR="00577E16" w:rsidRPr="006750E2">
        <w:rPr>
          <w:b/>
          <w:bCs/>
          <w:sz w:val="27"/>
          <w:szCs w:val="27"/>
        </w:rPr>
        <w:t xml:space="preserve"> năm </w:t>
      </w:r>
      <w:r w:rsidRPr="006750E2">
        <w:rPr>
          <w:b/>
          <w:bCs/>
          <w:sz w:val="27"/>
          <w:szCs w:val="27"/>
        </w:rPr>
        <w:t>201</w:t>
      </w:r>
      <w:r w:rsidR="00B626EC" w:rsidRPr="006750E2">
        <w:rPr>
          <w:b/>
          <w:bCs/>
          <w:sz w:val="27"/>
          <w:szCs w:val="27"/>
        </w:rPr>
        <w:t>5</w:t>
      </w:r>
      <w:r w:rsidRPr="006750E2">
        <w:rPr>
          <w:b/>
          <w:bCs/>
          <w:sz w:val="27"/>
          <w:szCs w:val="27"/>
        </w:rPr>
        <w:t xml:space="preserve"> của </w:t>
      </w:r>
      <w:r w:rsidR="00577E16" w:rsidRPr="006750E2">
        <w:rPr>
          <w:b/>
          <w:bCs/>
          <w:sz w:val="27"/>
          <w:szCs w:val="27"/>
        </w:rPr>
        <w:t>Ủy ban nhân dân tỉnh Bến Tre</w:t>
      </w:r>
    </w:p>
    <w:p w14:paraId="37B42B63" w14:textId="4F9F4481" w:rsidR="009400C7" w:rsidRPr="006750E2" w:rsidRDefault="00A34F82" w:rsidP="00247891">
      <w:pPr>
        <w:jc w:val="center"/>
        <w:rPr>
          <w:b/>
          <w:bCs/>
          <w:sz w:val="28"/>
          <w:szCs w:val="28"/>
        </w:rPr>
      </w:pPr>
      <w:r w:rsidRPr="006750E2">
        <w:rPr>
          <w:noProof/>
          <w:sz w:val="28"/>
          <w:szCs w:val="28"/>
          <w:lang w:val="en-US" w:eastAsia="en-US"/>
        </w:rPr>
        <mc:AlternateContent>
          <mc:Choice Requires="wps">
            <w:drawing>
              <wp:anchor distT="0" distB="0" distL="114300" distR="114300" simplePos="0" relativeHeight="251658752" behindDoc="0" locked="0" layoutInCell="1" allowOverlap="1" wp14:anchorId="32879F9F" wp14:editId="19738783">
                <wp:simplePos x="0" y="0"/>
                <wp:positionH relativeFrom="margin">
                  <wp:align>center</wp:align>
                </wp:positionH>
                <wp:positionV relativeFrom="paragraph">
                  <wp:posOffset>86056</wp:posOffset>
                </wp:positionV>
                <wp:extent cx="1423670" cy="0"/>
                <wp:effectExtent l="0" t="0" r="2413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36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6.8pt" to="112.1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gs/EgIAACg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A+0wUqQF&#10;ibZCcTQNnemMKyBgpXY21EbP6tVsNf3ukNKrhqgDjwzfLgbSspCRvEsJG2cAf9990QxiyNHr2KZz&#10;bdsACQ1A56jG5a4GP3tE4TDLR0+TKYhGe19Cij7RWOc/c92iYJRYAucITE5b5wMRUvQh4R6lN0LK&#10;KLZUqCvxfDwaxwSnpWDBGcKcPexX0qITCeMSv1gVeB7DrD4qFsEaTtj6Znsi5NWGy6UKeFAK0LlZ&#10;13n4MU/n69l6lg/y0WQ9yNOqGnzarPLBZJNNx9VTtVpV2c9ALcuLRjDGVWDXz2aW/532t1dynar7&#10;dN7bkLxHj/0Csv0/ko5aBvmug7DX7LKzvcYwjjH49nTCvD/uwX584MtfAAAA//8DAFBLAwQUAAYA&#10;CAAAACEA+UqZjdoAAAAGAQAADwAAAGRycy9kb3ducmV2LnhtbEyPwU7DMBBE70j8g7VIXKrWwUUV&#10;SuNUCMiNCwXEdRsvSUS8TmO3DXw9izjAcWZWM2+LzeR7daQxdoEtXC0yUMR1cB03Fl6eq/kNqJiQ&#10;HfaBycInRdiU52cF5i6c+ImO29QoKeGYo4U2pSHXOtYteYyLMBBL9h5Gj0nk2Gg34knKfa9Nlq20&#10;x45locWB7lqqP7YHbyFWr7Svvmb1LHtbNoHM/v7xAa29vJhu16ASTenvGH7wBR1KYdqFA7uoegvy&#10;SBJ3uQIlqTHXBtTu19Blof/jl98AAAD//wMAUEsBAi0AFAAGAAgAAAAhALaDOJL+AAAA4QEAABMA&#10;AAAAAAAAAAAAAAAAAAAAAFtDb250ZW50X1R5cGVzXS54bWxQSwECLQAUAAYACAAAACEAOP0h/9YA&#10;AACUAQAACwAAAAAAAAAAAAAAAAAvAQAAX3JlbHMvLnJlbHNQSwECLQAUAAYACAAAACEASAYLPxIC&#10;AAAoBAAADgAAAAAAAAAAAAAAAAAuAgAAZHJzL2Uyb0RvYy54bWxQSwECLQAUAAYACAAAACEA+UqZ&#10;jdoAAAAGAQAADwAAAAAAAAAAAAAAAABsBAAAZHJzL2Rvd25yZXYueG1sUEsFBgAAAAAEAAQA8wAA&#10;AHMFAAAAAA==&#10;">
                <w10:wrap anchorx="margin"/>
              </v:line>
            </w:pict>
          </mc:Fallback>
        </mc:AlternateContent>
      </w:r>
    </w:p>
    <w:p w14:paraId="15F1370E" w14:textId="77777777" w:rsidR="009400C7" w:rsidRPr="006750E2" w:rsidRDefault="009400C7" w:rsidP="00F920B5">
      <w:pPr>
        <w:spacing w:before="120"/>
        <w:jc w:val="center"/>
        <w:rPr>
          <w:b/>
          <w:bCs/>
          <w:sz w:val="28"/>
          <w:szCs w:val="28"/>
        </w:rPr>
      </w:pPr>
      <w:r w:rsidRPr="006750E2">
        <w:rPr>
          <w:b/>
          <w:bCs/>
          <w:sz w:val="28"/>
          <w:szCs w:val="28"/>
        </w:rPr>
        <w:t>ỦY BAN NHÂN DÂN TỈNH BẾN TRE</w:t>
      </w:r>
    </w:p>
    <w:p w14:paraId="61D9CF81" w14:textId="77777777" w:rsidR="009400C7" w:rsidRPr="00C70AE5" w:rsidRDefault="009400C7" w:rsidP="00247891">
      <w:pPr>
        <w:jc w:val="center"/>
        <w:rPr>
          <w:b/>
          <w:bCs/>
          <w:sz w:val="18"/>
          <w:szCs w:val="28"/>
        </w:rPr>
      </w:pPr>
    </w:p>
    <w:p w14:paraId="7BFA6346" w14:textId="541A888F" w:rsidR="00C057E3" w:rsidRPr="006750E2" w:rsidRDefault="00C057E3" w:rsidP="00C70AE5">
      <w:pPr>
        <w:pStyle w:val="NormalWeb"/>
        <w:spacing w:before="80" w:beforeAutospacing="0" w:after="0" w:afterAutospacing="0"/>
        <w:ind w:firstLine="709"/>
        <w:jc w:val="both"/>
        <w:rPr>
          <w:i/>
          <w:sz w:val="28"/>
          <w:szCs w:val="28"/>
        </w:rPr>
      </w:pPr>
      <w:r w:rsidRPr="006750E2">
        <w:rPr>
          <w:i/>
          <w:iCs/>
          <w:sz w:val="28"/>
          <w:szCs w:val="28"/>
        </w:rPr>
        <w:t xml:space="preserve">Căn cứ Luật Tổ chức </w:t>
      </w:r>
      <w:r w:rsidR="008E2D26">
        <w:rPr>
          <w:i/>
          <w:iCs/>
          <w:sz w:val="28"/>
          <w:szCs w:val="28"/>
          <w:lang w:val="en-US"/>
        </w:rPr>
        <w:t>c</w:t>
      </w:r>
      <w:r w:rsidRPr="006750E2">
        <w:rPr>
          <w:i/>
          <w:iCs/>
          <w:sz w:val="28"/>
          <w:szCs w:val="28"/>
        </w:rPr>
        <w:t xml:space="preserve">hính quyền địa phương ngày 19 tháng 6 năm 2015; </w:t>
      </w:r>
    </w:p>
    <w:p w14:paraId="4FBF6559" w14:textId="373D4ABE" w:rsidR="00C057E3" w:rsidRPr="006750E2" w:rsidRDefault="00C057E3" w:rsidP="00C70AE5">
      <w:pPr>
        <w:pStyle w:val="NormalWeb"/>
        <w:spacing w:before="80" w:beforeAutospacing="0" w:after="0" w:afterAutospacing="0"/>
        <w:ind w:right="-12" w:firstLine="709"/>
        <w:jc w:val="both"/>
        <w:rPr>
          <w:i/>
          <w:iCs/>
          <w:sz w:val="28"/>
          <w:szCs w:val="28"/>
        </w:rPr>
      </w:pPr>
      <w:r w:rsidRPr="006750E2">
        <w:rPr>
          <w:i/>
          <w:iCs/>
          <w:sz w:val="28"/>
          <w:szCs w:val="28"/>
        </w:rPr>
        <w:t xml:space="preserve">Căn cứ Luật sửa đổi, bổ sung một số điều của Luật Tổ chức </w:t>
      </w:r>
      <w:r w:rsidR="00FA7992" w:rsidRPr="006750E2">
        <w:rPr>
          <w:i/>
          <w:iCs/>
          <w:sz w:val="28"/>
          <w:szCs w:val="28"/>
        </w:rPr>
        <w:t>C</w:t>
      </w:r>
      <w:r w:rsidRPr="006750E2">
        <w:rPr>
          <w:i/>
          <w:iCs/>
          <w:sz w:val="28"/>
          <w:szCs w:val="28"/>
        </w:rPr>
        <w:t xml:space="preserve">hính phủ và Luật Tổ chức </w:t>
      </w:r>
      <w:r w:rsidR="006049DC">
        <w:rPr>
          <w:i/>
          <w:iCs/>
          <w:sz w:val="28"/>
          <w:szCs w:val="28"/>
          <w:lang w:val="en-US"/>
        </w:rPr>
        <w:t>c</w:t>
      </w:r>
      <w:r w:rsidRPr="006750E2">
        <w:rPr>
          <w:i/>
          <w:iCs/>
          <w:sz w:val="28"/>
          <w:szCs w:val="28"/>
        </w:rPr>
        <w:t>hính quyền địa phương ngày 22 tháng 11 năm 2019;</w:t>
      </w:r>
    </w:p>
    <w:p w14:paraId="1B07383F" w14:textId="65611F0C" w:rsidR="00C057E3" w:rsidRPr="006750E2" w:rsidRDefault="00C057E3" w:rsidP="00C70AE5">
      <w:pPr>
        <w:pStyle w:val="NormalWeb"/>
        <w:spacing w:before="80" w:beforeAutospacing="0" w:after="0" w:afterAutospacing="0"/>
        <w:ind w:right="-12" w:firstLine="709"/>
        <w:jc w:val="both"/>
        <w:rPr>
          <w:i/>
          <w:iCs/>
          <w:sz w:val="28"/>
          <w:szCs w:val="28"/>
        </w:rPr>
      </w:pPr>
      <w:r w:rsidRPr="006750E2">
        <w:rPr>
          <w:i/>
          <w:iCs/>
          <w:sz w:val="28"/>
          <w:szCs w:val="28"/>
        </w:rPr>
        <w:t>Căn cứ Luật Ban hành văn bản quy phạm phá</w:t>
      </w:r>
      <w:r w:rsidR="006961DD">
        <w:rPr>
          <w:i/>
          <w:iCs/>
          <w:sz w:val="28"/>
          <w:szCs w:val="28"/>
        </w:rPr>
        <w:t>p luật ngày 22 tháng 6 năm 2015</w:t>
      </w:r>
      <w:r w:rsidR="006961DD">
        <w:rPr>
          <w:i/>
          <w:iCs/>
          <w:sz w:val="28"/>
          <w:szCs w:val="28"/>
          <w:lang w:val="en-US"/>
        </w:rPr>
        <w:t xml:space="preserve"> và</w:t>
      </w:r>
      <w:r w:rsidRPr="006750E2">
        <w:rPr>
          <w:i/>
          <w:iCs/>
          <w:sz w:val="28"/>
          <w:szCs w:val="28"/>
        </w:rPr>
        <w:t xml:space="preserve"> Luật sửa đổi, bổ sung một số điều của Luật Ban hành văn bản quy phạm pháp luật ngày 18 tháng 6 năm 2020;</w:t>
      </w:r>
    </w:p>
    <w:p w14:paraId="13F625A1" w14:textId="294971C5" w:rsidR="00E5088C" w:rsidRPr="006750E2" w:rsidRDefault="00E5088C" w:rsidP="00C70AE5">
      <w:pPr>
        <w:tabs>
          <w:tab w:val="left" w:pos="709"/>
        </w:tabs>
        <w:spacing w:before="80"/>
        <w:ind w:firstLine="709"/>
        <w:jc w:val="both"/>
        <w:rPr>
          <w:i/>
          <w:sz w:val="28"/>
          <w:szCs w:val="28"/>
        </w:rPr>
      </w:pPr>
      <w:r w:rsidRPr="006750E2">
        <w:rPr>
          <w:i/>
          <w:iCs/>
          <w:sz w:val="28"/>
          <w:szCs w:val="28"/>
        </w:rPr>
        <w:t xml:space="preserve">Căn cứ Luật Xây dựng </w:t>
      </w:r>
      <w:r w:rsidR="006961DD">
        <w:rPr>
          <w:i/>
          <w:sz w:val="28"/>
          <w:szCs w:val="28"/>
        </w:rPr>
        <w:t>ngày 18 tháng 6 năm 2014</w:t>
      </w:r>
      <w:r w:rsidR="006961DD">
        <w:rPr>
          <w:i/>
          <w:sz w:val="28"/>
          <w:szCs w:val="28"/>
          <w:lang w:val="en-US"/>
        </w:rPr>
        <w:t xml:space="preserve"> và </w:t>
      </w:r>
      <w:r w:rsidRPr="006750E2">
        <w:rPr>
          <w:i/>
          <w:sz w:val="28"/>
          <w:szCs w:val="28"/>
        </w:rPr>
        <w:t xml:space="preserve">Luật sửa đổi, bổ sung một số điều của Luật Xây dựng ngày 17 tháng 6 năm 2020; </w:t>
      </w:r>
    </w:p>
    <w:p w14:paraId="650E415E" w14:textId="77777777" w:rsidR="00723DB4" w:rsidRPr="006750E2" w:rsidRDefault="00723DB4" w:rsidP="00C70AE5">
      <w:pPr>
        <w:spacing w:before="80"/>
        <w:ind w:firstLine="709"/>
        <w:jc w:val="both"/>
        <w:rPr>
          <w:i/>
          <w:sz w:val="28"/>
          <w:szCs w:val="28"/>
        </w:rPr>
      </w:pPr>
      <w:r w:rsidRPr="006750E2">
        <w:rPr>
          <w:i/>
          <w:sz w:val="28"/>
          <w:szCs w:val="28"/>
        </w:rPr>
        <w:t>Căn cứ Luật Quy hoạch đô thị ngày 17 tháng 6 năm 2009;</w:t>
      </w:r>
    </w:p>
    <w:p w14:paraId="6EEE8F9B" w14:textId="77777777" w:rsidR="009400C7" w:rsidRPr="006750E2" w:rsidRDefault="00A95D18" w:rsidP="00C70AE5">
      <w:pPr>
        <w:spacing w:before="80"/>
        <w:ind w:firstLine="709"/>
        <w:jc w:val="both"/>
        <w:rPr>
          <w:i/>
          <w:iCs/>
          <w:sz w:val="28"/>
          <w:szCs w:val="28"/>
        </w:rPr>
      </w:pPr>
      <w:r w:rsidRPr="006750E2">
        <w:rPr>
          <w:i/>
          <w:iCs/>
          <w:sz w:val="28"/>
          <w:szCs w:val="28"/>
        </w:rPr>
        <w:t>Căn cứ Nghị định số 64/2010/NĐ-CP ngày 11 tháng 6 năm 2010 của Chính phủ về quản lý cây xanh đô thị;</w:t>
      </w:r>
    </w:p>
    <w:p w14:paraId="5108330E" w14:textId="3B21DECF" w:rsidR="006B4A84" w:rsidRPr="006750E2" w:rsidRDefault="006B4A84" w:rsidP="00C70AE5">
      <w:pPr>
        <w:spacing w:before="80"/>
        <w:ind w:firstLine="709"/>
        <w:jc w:val="both"/>
        <w:rPr>
          <w:i/>
          <w:iCs/>
          <w:sz w:val="28"/>
          <w:szCs w:val="28"/>
        </w:rPr>
      </w:pPr>
      <w:r w:rsidRPr="006750E2">
        <w:rPr>
          <w:i/>
          <w:iCs/>
          <w:sz w:val="28"/>
          <w:szCs w:val="28"/>
        </w:rPr>
        <w:t xml:space="preserve">Căn cứ Nghị định số 100/2018/NĐ-CP ngày 16 tháng 8 năm 2018 của Chính phủ sửa đổi, bổ sung, bãi bỏ một số quy định về điều kiện đầu tư kinh doanh thuộc các lĩnh vực quản lý nhà nước của Bộ Xây </w:t>
      </w:r>
      <w:r w:rsidR="005A0F4D">
        <w:rPr>
          <w:i/>
          <w:iCs/>
          <w:sz w:val="28"/>
          <w:szCs w:val="28"/>
        </w:rPr>
        <w:t>dựng về quản lý cây xanh đô thị</w:t>
      </w:r>
      <w:r w:rsidR="005A0F4D">
        <w:rPr>
          <w:i/>
          <w:iCs/>
          <w:sz w:val="28"/>
          <w:szCs w:val="28"/>
          <w:lang w:val="en-US"/>
        </w:rPr>
        <w:t>;</w:t>
      </w:r>
      <w:r w:rsidRPr="006750E2">
        <w:rPr>
          <w:i/>
          <w:iCs/>
          <w:sz w:val="28"/>
          <w:szCs w:val="28"/>
        </w:rPr>
        <w:t xml:space="preserve"> </w:t>
      </w:r>
    </w:p>
    <w:p w14:paraId="429B82C4" w14:textId="77777777" w:rsidR="00B626EC" w:rsidRPr="006750E2" w:rsidRDefault="00B626EC" w:rsidP="00C70AE5">
      <w:pPr>
        <w:spacing w:before="80"/>
        <w:ind w:firstLine="709"/>
        <w:jc w:val="both"/>
        <w:rPr>
          <w:i/>
          <w:iCs/>
          <w:sz w:val="28"/>
          <w:szCs w:val="28"/>
        </w:rPr>
      </w:pPr>
      <w:r w:rsidRPr="006750E2">
        <w:rPr>
          <w:i/>
          <w:iCs/>
          <w:sz w:val="28"/>
          <w:szCs w:val="28"/>
        </w:rPr>
        <w:t>Căn cứ Nghị định số 1</w:t>
      </w:r>
      <w:r w:rsidR="000A49FF" w:rsidRPr="006750E2">
        <w:rPr>
          <w:i/>
          <w:iCs/>
          <w:sz w:val="28"/>
          <w:szCs w:val="28"/>
        </w:rPr>
        <w:t>6</w:t>
      </w:r>
      <w:r w:rsidRPr="006750E2">
        <w:rPr>
          <w:i/>
          <w:iCs/>
          <w:sz w:val="28"/>
          <w:szCs w:val="28"/>
        </w:rPr>
        <w:t>/20</w:t>
      </w:r>
      <w:r w:rsidR="000A49FF" w:rsidRPr="006750E2">
        <w:rPr>
          <w:i/>
          <w:iCs/>
          <w:sz w:val="28"/>
          <w:szCs w:val="28"/>
        </w:rPr>
        <w:t>22</w:t>
      </w:r>
      <w:r w:rsidRPr="006750E2">
        <w:rPr>
          <w:i/>
          <w:iCs/>
          <w:sz w:val="28"/>
          <w:szCs w:val="28"/>
        </w:rPr>
        <w:t>/NĐ-CP ngày 2</w:t>
      </w:r>
      <w:r w:rsidR="000A49FF" w:rsidRPr="006750E2">
        <w:rPr>
          <w:i/>
          <w:iCs/>
          <w:sz w:val="28"/>
          <w:szCs w:val="28"/>
        </w:rPr>
        <w:t>8</w:t>
      </w:r>
      <w:r w:rsidR="00723DB4" w:rsidRPr="006750E2">
        <w:rPr>
          <w:i/>
          <w:iCs/>
          <w:sz w:val="28"/>
          <w:szCs w:val="28"/>
        </w:rPr>
        <w:t xml:space="preserve"> tháng </w:t>
      </w:r>
      <w:r w:rsidR="000A49FF" w:rsidRPr="006750E2">
        <w:rPr>
          <w:i/>
          <w:iCs/>
          <w:sz w:val="28"/>
          <w:szCs w:val="28"/>
        </w:rPr>
        <w:t>0</w:t>
      </w:r>
      <w:r w:rsidRPr="006750E2">
        <w:rPr>
          <w:i/>
          <w:iCs/>
          <w:sz w:val="28"/>
          <w:szCs w:val="28"/>
        </w:rPr>
        <w:t>1</w:t>
      </w:r>
      <w:r w:rsidR="00723DB4" w:rsidRPr="006750E2">
        <w:rPr>
          <w:i/>
          <w:iCs/>
          <w:sz w:val="28"/>
          <w:szCs w:val="28"/>
        </w:rPr>
        <w:t xml:space="preserve"> năm </w:t>
      </w:r>
      <w:r w:rsidRPr="006750E2">
        <w:rPr>
          <w:i/>
          <w:iCs/>
          <w:sz w:val="28"/>
          <w:szCs w:val="28"/>
        </w:rPr>
        <w:t>20</w:t>
      </w:r>
      <w:r w:rsidR="000A49FF" w:rsidRPr="006750E2">
        <w:rPr>
          <w:i/>
          <w:iCs/>
          <w:sz w:val="28"/>
          <w:szCs w:val="28"/>
        </w:rPr>
        <w:t>22</w:t>
      </w:r>
      <w:r w:rsidRPr="006750E2">
        <w:rPr>
          <w:i/>
          <w:iCs/>
          <w:sz w:val="28"/>
          <w:szCs w:val="28"/>
        </w:rPr>
        <w:t xml:space="preserve"> của Chính phủ quy định xử phạt vi phạm hành chính</w:t>
      </w:r>
      <w:r w:rsidR="000A49FF" w:rsidRPr="006750E2">
        <w:rPr>
          <w:i/>
          <w:iCs/>
          <w:sz w:val="28"/>
          <w:szCs w:val="28"/>
        </w:rPr>
        <w:t xml:space="preserve"> về xây dựng</w:t>
      </w:r>
      <w:r w:rsidR="00723DB4" w:rsidRPr="006750E2">
        <w:rPr>
          <w:i/>
          <w:iCs/>
          <w:sz w:val="28"/>
          <w:szCs w:val="28"/>
        </w:rPr>
        <w:t>;</w:t>
      </w:r>
    </w:p>
    <w:p w14:paraId="62F47B82" w14:textId="2B182299" w:rsidR="00723DB4" w:rsidRPr="005A0F4D" w:rsidRDefault="00723DB4" w:rsidP="00C70AE5">
      <w:pPr>
        <w:spacing w:before="80"/>
        <w:ind w:firstLine="709"/>
        <w:jc w:val="both"/>
        <w:rPr>
          <w:i/>
          <w:iCs/>
          <w:sz w:val="28"/>
          <w:szCs w:val="28"/>
          <w:lang w:val="en-US"/>
        </w:rPr>
      </w:pPr>
      <w:r w:rsidRPr="006750E2">
        <w:rPr>
          <w:i/>
          <w:iCs/>
          <w:sz w:val="28"/>
          <w:szCs w:val="28"/>
        </w:rPr>
        <w:t xml:space="preserve">Căn cứ Nghị định số 32/2019/NĐ-CP ngày 10 tháng 4 năm 2019 của Chính phủ quy định giao nhiệm vụ, đặt hàng hoặc đấu thầu cung cấp sản phẩm, dịch vụ công sử dụng ngân sách nhà nước từ </w:t>
      </w:r>
      <w:r w:rsidR="005A0F4D">
        <w:rPr>
          <w:i/>
          <w:iCs/>
          <w:sz w:val="28"/>
          <w:szCs w:val="28"/>
        </w:rPr>
        <w:t>nguồn kinh phí chi thường xuyên</w:t>
      </w:r>
      <w:r w:rsidR="005A0F4D">
        <w:rPr>
          <w:i/>
          <w:iCs/>
          <w:sz w:val="28"/>
          <w:szCs w:val="28"/>
          <w:lang w:val="en-US"/>
        </w:rPr>
        <w:t>;</w:t>
      </w:r>
    </w:p>
    <w:p w14:paraId="5833100E" w14:textId="722F7026" w:rsidR="00A42A30" w:rsidRPr="006750E2" w:rsidRDefault="009400C7" w:rsidP="00C70AE5">
      <w:pPr>
        <w:pStyle w:val="NormalWeb"/>
        <w:spacing w:before="80" w:beforeAutospacing="0" w:after="0" w:afterAutospacing="0"/>
        <w:ind w:firstLine="720"/>
        <w:jc w:val="both"/>
        <w:rPr>
          <w:i/>
          <w:sz w:val="28"/>
          <w:szCs w:val="28"/>
        </w:rPr>
      </w:pPr>
      <w:r w:rsidRPr="006750E2">
        <w:rPr>
          <w:i/>
          <w:iCs/>
          <w:sz w:val="28"/>
          <w:szCs w:val="28"/>
        </w:rPr>
        <w:t>Theo đề nghị của Giám đốc</w:t>
      </w:r>
      <w:r w:rsidR="005A0F4D">
        <w:rPr>
          <w:i/>
          <w:iCs/>
          <w:sz w:val="28"/>
          <w:szCs w:val="28"/>
        </w:rPr>
        <w:t xml:space="preserve"> Sở Xây dựng tại Tờ trình số </w:t>
      </w:r>
      <w:r w:rsidR="005A0F4D">
        <w:rPr>
          <w:i/>
          <w:iCs/>
          <w:sz w:val="28"/>
          <w:szCs w:val="28"/>
          <w:lang w:val="en-US"/>
        </w:rPr>
        <w:t>666</w:t>
      </w:r>
      <w:r w:rsidR="005A0F4D">
        <w:rPr>
          <w:i/>
          <w:iCs/>
          <w:sz w:val="28"/>
          <w:szCs w:val="28"/>
        </w:rPr>
        <w:t xml:space="preserve">/TTr-SXD ngày </w:t>
      </w:r>
      <w:r w:rsidR="005A0F4D">
        <w:rPr>
          <w:i/>
          <w:iCs/>
          <w:sz w:val="28"/>
          <w:szCs w:val="28"/>
          <w:lang w:val="en-US"/>
        </w:rPr>
        <w:t>22</w:t>
      </w:r>
      <w:r w:rsidRPr="006750E2">
        <w:rPr>
          <w:i/>
          <w:iCs/>
          <w:sz w:val="28"/>
          <w:szCs w:val="28"/>
        </w:rPr>
        <w:t xml:space="preserve"> tháng</w:t>
      </w:r>
      <w:r w:rsidR="00DD6A3A" w:rsidRPr="006750E2">
        <w:rPr>
          <w:i/>
          <w:iCs/>
          <w:sz w:val="28"/>
          <w:szCs w:val="28"/>
        </w:rPr>
        <w:t xml:space="preserve"> 3 </w:t>
      </w:r>
      <w:r w:rsidRPr="006750E2">
        <w:rPr>
          <w:i/>
          <w:iCs/>
          <w:sz w:val="28"/>
          <w:szCs w:val="28"/>
        </w:rPr>
        <w:t>năm 202</w:t>
      </w:r>
      <w:r w:rsidR="00DD6A3A" w:rsidRPr="006750E2">
        <w:rPr>
          <w:i/>
          <w:iCs/>
          <w:sz w:val="28"/>
          <w:szCs w:val="28"/>
        </w:rPr>
        <w:t>2</w:t>
      </w:r>
      <w:r w:rsidRPr="006750E2">
        <w:rPr>
          <w:i/>
          <w:iCs/>
          <w:sz w:val="28"/>
          <w:szCs w:val="28"/>
        </w:rPr>
        <w:t>.</w:t>
      </w:r>
    </w:p>
    <w:p w14:paraId="39FBBD28" w14:textId="77777777" w:rsidR="009400C7" w:rsidRPr="006750E2" w:rsidRDefault="009400C7" w:rsidP="00887B9B">
      <w:pPr>
        <w:pStyle w:val="NormalWeb"/>
        <w:spacing w:before="120" w:beforeAutospacing="0" w:after="120" w:afterAutospacing="0"/>
        <w:jc w:val="center"/>
        <w:rPr>
          <w:b/>
          <w:bCs/>
          <w:sz w:val="28"/>
          <w:szCs w:val="28"/>
        </w:rPr>
      </w:pPr>
      <w:r w:rsidRPr="006750E2">
        <w:rPr>
          <w:b/>
          <w:bCs/>
          <w:sz w:val="28"/>
          <w:szCs w:val="28"/>
        </w:rPr>
        <w:t>QUYẾT ĐỊNH:</w:t>
      </w:r>
    </w:p>
    <w:p w14:paraId="200EB861" w14:textId="75153090" w:rsidR="009400C7" w:rsidRPr="006750E2" w:rsidRDefault="009400C7" w:rsidP="00AC3304">
      <w:pPr>
        <w:spacing w:before="80"/>
        <w:ind w:firstLine="720"/>
        <w:jc w:val="both"/>
        <w:rPr>
          <w:bCs/>
          <w:sz w:val="28"/>
          <w:szCs w:val="28"/>
        </w:rPr>
      </w:pPr>
      <w:bookmarkStart w:id="1" w:name="dieu_2"/>
      <w:r w:rsidRPr="006750E2">
        <w:rPr>
          <w:b/>
          <w:bCs/>
          <w:sz w:val="28"/>
          <w:szCs w:val="28"/>
        </w:rPr>
        <w:t>Điều 1.</w:t>
      </w:r>
      <w:bookmarkEnd w:id="1"/>
      <w:r w:rsidRPr="006750E2">
        <w:rPr>
          <w:sz w:val="28"/>
          <w:szCs w:val="28"/>
        </w:rPr>
        <w:t xml:space="preserve"> </w:t>
      </w:r>
      <w:bookmarkStart w:id="2" w:name="dieu_3"/>
      <w:r w:rsidRPr="006750E2">
        <w:rPr>
          <w:sz w:val="28"/>
          <w:szCs w:val="28"/>
        </w:rPr>
        <w:t xml:space="preserve">Sửa đổi, bổ sung một số </w:t>
      </w:r>
      <w:r w:rsidR="00577E16" w:rsidRPr="006750E2">
        <w:rPr>
          <w:sz w:val="28"/>
          <w:szCs w:val="28"/>
        </w:rPr>
        <w:t xml:space="preserve">Điều </w:t>
      </w:r>
      <w:r w:rsidRPr="006750E2">
        <w:rPr>
          <w:sz w:val="28"/>
          <w:szCs w:val="28"/>
        </w:rPr>
        <w:t xml:space="preserve">của Quy định </w:t>
      </w:r>
      <w:r w:rsidR="00577E16" w:rsidRPr="006750E2">
        <w:rPr>
          <w:sz w:val="28"/>
          <w:szCs w:val="28"/>
        </w:rPr>
        <w:t>Q</w:t>
      </w:r>
      <w:r w:rsidR="00A95D18" w:rsidRPr="006750E2">
        <w:rPr>
          <w:sz w:val="28"/>
          <w:szCs w:val="28"/>
        </w:rPr>
        <w:t>uản lý cây xanh t</w:t>
      </w:r>
      <w:r w:rsidRPr="006750E2">
        <w:rPr>
          <w:sz w:val="28"/>
          <w:szCs w:val="28"/>
        </w:rPr>
        <w:t>rên địa bàn tỉnh Bến Tre ban hành kèm theo Quyết định số 30/201</w:t>
      </w:r>
      <w:r w:rsidR="00A95D18" w:rsidRPr="006750E2">
        <w:rPr>
          <w:sz w:val="28"/>
          <w:szCs w:val="28"/>
        </w:rPr>
        <w:t>5</w:t>
      </w:r>
      <w:r w:rsidR="00737A2D" w:rsidRPr="006750E2">
        <w:rPr>
          <w:sz w:val="28"/>
          <w:szCs w:val="28"/>
        </w:rPr>
        <w:t xml:space="preserve">/QĐ-UBND </w:t>
      </w:r>
      <w:r w:rsidRPr="006750E2">
        <w:rPr>
          <w:sz w:val="28"/>
          <w:szCs w:val="28"/>
        </w:rPr>
        <w:t xml:space="preserve">ngày </w:t>
      </w:r>
      <w:r w:rsidR="00A95D18" w:rsidRPr="006750E2">
        <w:rPr>
          <w:sz w:val="28"/>
          <w:szCs w:val="28"/>
        </w:rPr>
        <w:t xml:space="preserve">05 </w:t>
      </w:r>
      <w:r w:rsidRPr="006750E2">
        <w:rPr>
          <w:sz w:val="28"/>
          <w:szCs w:val="28"/>
        </w:rPr>
        <w:t xml:space="preserve">tháng </w:t>
      </w:r>
      <w:r w:rsidR="00A95D18" w:rsidRPr="006750E2">
        <w:rPr>
          <w:sz w:val="28"/>
          <w:szCs w:val="28"/>
        </w:rPr>
        <w:t>11</w:t>
      </w:r>
      <w:r w:rsidRPr="006750E2">
        <w:rPr>
          <w:sz w:val="28"/>
          <w:szCs w:val="28"/>
        </w:rPr>
        <w:t xml:space="preserve"> năm 201</w:t>
      </w:r>
      <w:r w:rsidR="00A95D18" w:rsidRPr="006750E2">
        <w:rPr>
          <w:sz w:val="28"/>
          <w:szCs w:val="28"/>
        </w:rPr>
        <w:t xml:space="preserve">5 </w:t>
      </w:r>
      <w:r w:rsidRPr="006750E2">
        <w:rPr>
          <w:sz w:val="28"/>
          <w:szCs w:val="28"/>
        </w:rPr>
        <w:t>của Ủy ban nhân dân tỉnh như sau</w:t>
      </w:r>
      <w:r w:rsidRPr="006750E2">
        <w:rPr>
          <w:bCs/>
          <w:sz w:val="28"/>
          <w:szCs w:val="28"/>
        </w:rPr>
        <w:t>:</w:t>
      </w:r>
    </w:p>
    <w:p w14:paraId="6FC4129D" w14:textId="77777777" w:rsidR="0098283D" w:rsidRPr="006750E2" w:rsidRDefault="0098283D" w:rsidP="00C70AE5">
      <w:pPr>
        <w:numPr>
          <w:ilvl w:val="0"/>
          <w:numId w:val="4"/>
        </w:numPr>
        <w:spacing w:before="80"/>
        <w:ind w:left="993" w:hanging="284"/>
        <w:jc w:val="both"/>
        <w:rPr>
          <w:bCs/>
          <w:sz w:val="28"/>
          <w:szCs w:val="28"/>
        </w:rPr>
      </w:pPr>
      <w:r w:rsidRPr="006750E2">
        <w:rPr>
          <w:bCs/>
          <w:sz w:val="28"/>
          <w:szCs w:val="28"/>
        </w:rPr>
        <w:t>Bổ sung khoản 8a, 8b, 8c vào sau khoản 8 Điều 2 như sau:</w:t>
      </w:r>
    </w:p>
    <w:p w14:paraId="500B05C6" w14:textId="77777777" w:rsidR="0098283D" w:rsidRPr="00C70AE5" w:rsidRDefault="004C12CC" w:rsidP="00C70AE5">
      <w:pPr>
        <w:spacing w:before="80"/>
        <w:ind w:firstLine="720"/>
        <w:jc w:val="both"/>
        <w:rPr>
          <w:bCs/>
          <w:spacing w:val="-4"/>
          <w:sz w:val="28"/>
          <w:szCs w:val="28"/>
        </w:rPr>
      </w:pPr>
      <w:r w:rsidRPr="00C70AE5">
        <w:rPr>
          <w:bCs/>
          <w:spacing w:val="-4"/>
          <w:sz w:val="28"/>
          <w:szCs w:val="28"/>
        </w:rPr>
        <w:t>“</w:t>
      </w:r>
      <w:r w:rsidR="0098283D" w:rsidRPr="00C70AE5">
        <w:rPr>
          <w:bCs/>
          <w:spacing w:val="-4"/>
          <w:sz w:val="28"/>
          <w:szCs w:val="28"/>
        </w:rPr>
        <w:t>8a</w:t>
      </w:r>
      <w:r w:rsidR="006A6E04" w:rsidRPr="00C70AE5">
        <w:rPr>
          <w:bCs/>
          <w:spacing w:val="-4"/>
          <w:sz w:val="28"/>
          <w:szCs w:val="28"/>
        </w:rPr>
        <w:t>.</w:t>
      </w:r>
      <w:r w:rsidR="006A6E04" w:rsidRPr="00C70AE5">
        <w:rPr>
          <w:iCs/>
          <w:spacing w:val="-4"/>
          <w:sz w:val="28"/>
          <w:szCs w:val="28"/>
        </w:rPr>
        <w:t xml:space="preserve"> </w:t>
      </w:r>
      <w:r w:rsidR="0098283D" w:rsidRPr="00C70AE5">
        <w:rPr>
          <w:iCs/>
          <w:spacing w:val="-4"/>
          <w:sz w:val="28"/>
          <w:szCs w:val="28"/>
        </w:rPr>
        <w:t>Cây cổ thụ</w:t>
      </w:r>
      <w:r w:rsidR="006A6E04" w:rsidRPr="00C70AE5">
        <w:rPr>
          <w:iCs/>
          <w:spacing w:val="-4"/>
          <w:sz w:val="28"/>
          <w:szCs w:val="28"/>
        </w:rPr>
        <w:t>:</w:t>
      </w:r>
      <w:r w:rsidR="006A6E04" w:rsidRPr="00C70AE5">
        <w:rPr>
          <w:spacing w:val="-4"/>
          <w:sz w:val="28"/>
          <w:szCs w:val="28"/>
        </w:rPr>
        <w:t xml:space="preserve"> L</w:t>
      </w:r>
      <w:r w:rsidR="0098283D" w:rsidRPr="00C70AE5">
        <w:rPr>
          <w:spacing w:val="-4"/>
          <w:sz w:val="28"/>
          <w:szCs w:val="28"/>
        </w:rPr>
        <w:t>à cây thân gỗ lâu năm được trồng hoặc mọc tự nhiên, có độ tuổi tối thiểu 50 năm hoặc cây có đường kính từ 50 cm trở lên tại chiều cao 1,3 m của cây.</w:t>
      </w:r>
    </w:p>
    <w:p w14:paraId="51E956C5" w14:textId="77777777" w:rsidR="0098283D" w:rsidRPr="006750E2" w:rsidRDefault="0098283D" w:rsidP="00C70AE5">
      <w:pPr>
        <w:spacing w:before="80"/>
        <w:ind w:firstLine="720"/>
        <w:jc w:val="both"/>
        <w:rPr>
          <w:sz w:val="28"/>
          <w:szCs w:val="28"/>
        </w:rPr>
      </w:pPr>
      <w:r w:rsidRPr="006750E2">
        <w:rPr>
          <w:bCs/>
          <w:sz w:val="28"/>
          <w:szCs w:val="28"/>
        </w:rPr>
        <w:lastRenderedPageBreak/>
        <w:t>8b</w:t>
      </w:r>
      <w:r w:rsidR="006A6E04" w:rsidRPr="006750E2">
        <w:rPr>
          <w:bCs/>
          <w:sz w:val="28"/>
          <w:szCs w:val="28"/>
        </w:rPr>
        <w:t>.</w:t>
      </w:r>
      <w:r w:rsidRPr="006750E2">
        <w:rPr>
          <w:bCs/>
          <w:sz w:val="28"/>
          <w:szCs w:val="28"/>
        </w:rPr>
        <w:t xml:space="preserve"> </w:t>
      </w:r>
      <w:r w:rsidRPr="006750E2">
        <w:rPr>
          <w:iCs/>
          <w:sz w:val="28"/>
          <w:szCs w:val="28"/>
        </w:rPr>
        <w:t>Cây được bảo tồn</w:t>
      </w:r>
      <w:r w:rsidR="006A6E04" w:rsidRPr="006750E2">
        <w:rPr>
          <w:iCs/>
          <w:sz w:val="28"/>
          <w:szCs w:val="28"/>
        </w:rPr>
        <w:t>:</w:t>
      </w:r>
      <w:r w:rsidRPr="006750E2">
        <w:rPr>
          <w:sz w:val="28"/>
          <w:szCs w:val="28"/>
        </w:rPr>
        <w:t xml:space="preserve"> </w:t>
      </w:r>
      <w:r w:rsidR="006A6E04" w:rsidRPr="006750E2">
        <w:rPr>
          <w:sz w:val="28"/>
          <w:szCs w:val="28"/>
        </w:rPr>
        <w:t>L</w:t>
      </w:r>
      <w:r w:rsidRPr="006750E2">
        <w:rPr>
          <w:sz w:val="28"/>
          <w:szCs w:val="28"/>
        </w:rPr>
        <w:t>à cây cổ thụ, cây thuộc danh mục loài cây quý hiếm, cây được liệt kê trong sách đỏ thực vật Việt Nam, cây được công nhận có giá trị lịch sử văn hóa.</w:t>
      </w:r>
    </w:p>
    <w:p w14:paraId="7FB2953C" w14:textId="35D92873" w:rsidR="0098283D" w:rsidRPr="006750E2" w:rsidRDefault="0098283D" w:rsidP="00C70AE5">
      <w:pPr>
        <w:spacing w:before="80"/>
        <w:ind w:firstLine="720"/>
        <w:jc w:val="both"/>
        <w:rPr>
          <w:bCs/>
          <w:sz w:val="28"/>
          <w:szCs w:val="28"/>
        </w:rPr>
      </w:pPr>
      <w:r w:rsidRPr="006750E2">
        <w:rPr>
          <w:bCs/>
          <w:sz w:val="28"/>
          <w:szCs w:val="28"/>
        </w:rPr>
        <w:t>8c</w:t>
      </w:r>
      <w:r w:rsidR="006A6E04" w:rsidRPr="006750E2">
        <w:rPr>
          <w:bCs/>
          <w:sz w:val="28"/>
          <w:szCs w:val="28"/>
        </w:rPr>
        <w:t>.</w:t>
      </w:r>
      <w:r w:rsidRPr="006750E2">
        <w:rPr>
          <w:bCs/>
          <w:sz w:val="28"/>
          <w:szCs w:val="28"/>
        </w:rPr>
        <w:t xml:space="preserve"> </w:t>
      </w:r>
      <w:r w:rsidRPr="008B74D6">
        <w:rPr>
          <w:bCs/>
          <w:sz w:val="28"/>
          <w:szCs w:val="28"/>
        </w:rPr>
        <w:t xml:space="preserve">Cây nguy hiểm: Là cây </w:t>
      </w:r>
      <w:r w:rsidRPr="008B74D6">
        <w:rPr>
          <w:sz w:val="28"/>
          <w:szCs w:val="28"/>
        </w:rPr>
        <w:t xml:space="preserve">đã đến tuổi già cỗi, cây </w:t>
      </w:r>
      <w:r w:rsidRPr="008B74D6">
        <w:rPr>
          <w:bCs/>
          <w:sz w:val="28"/>
          <w:szCs w:val="28"/>
        </w:rPr>
        <w:t xml:space="preserve">hoặc một phần của cây có khả năng </w:t>
      </w:r>
      <w:r w:rsidR="00590C19" w:rsidRPr="008B74D6">
        <w:rPr>
          <w:bCs/>
          <w:sz w:val="28"/>
          <w:szCs w:val="28"/>
        </w:rPr>
        <w:t>g</w:t>
      </w:r>
      <w:r w:rsidR="00590C19" w:rsidRPr="008B74D6">
        <w:rPr>
          <w:bCs/>
          <w:sz w:val="28"/>
          <w:szCs w:val="28"/>
          <w:lang w:val="en-US"/>
        </w:rPr>
        <w:t>ã</w:t>
      </w:r>
      <w:r w:rsidRPr="008B74D6">
        <w:rPr>
          <w:bCs/>
          <w:sz w:val="28"/>
          <w:szCs w:val="28"/>
        </w:rPr>
        <w:t xml:space="preserve">y đổ </w:t>
      </w:r>
      <w:r w:rsidRPr="006750E2">
        <w:rPr>
          <w:bCs/>
          <w:sz w:val="28"/>
          <w:szCs w:val="28"/>
        </w:rPr>
        <w:t xml:space="preserve">gây tai nạn cho người, làm hư hỏng các phương tiện và công trình, </w:t>
      </w:r>
      <w:r w:rsidRPr="006750E2">
        <w:rPr>
          <w:sz w:val="28"/>
          <w:szCs w:val="28"/>
        </w:rPr>
        <w:t>cây bị sâu bệnh có nguy cơ gây bệnh trên diện rộng</w:t>
      </w:r>
      <w:r w:rsidRPr="006750E2">
        <w:rPr>
          <w:bCs/>
          <w:sz w:val="28"/>
          <w:szCs w:val="28"/>
        </w:rPr>
        <w:t>.”</w:t>
      </w:r>
      <w:r w:rsidR="00DF4DDC" w:rsidRPr="006750E2">
        <w:rPr>
          <w:bCs/>
          <w:sz w:val="28"/>
          <w:szCs w:val="28"/>
        </w:rPr>
        <w:t>.</w:t>
      </w:r>
    </w:p>
    <w:p w14:paraId="01141E8E" w14:textId="77777777" w:rsidR="00A2431E" w:rsidRPr="006750E2" w:rsidRDefault="00A2431E" w:rsidP="00C70AE5">
      <w:pPr>
        <w:numPr>
          <w:ilvl w:val="0"/>
          <w:numId w:val="4"/>
        </w:numPr>
        <w:shd w:val="clear" w:color="auto" w:fill="FFFFFF"/>
        <w:spacing w:before="80"/>
        <w:ind w:left="993" w:hanging="284"/>
        <w:jc w:val="both"/>
        <w:rPr>
          <w:iCs/>
          <w:sz w:val="28"/>
          <w:szCs w:val="28"/>
        </w:rPr>
      </w:pPr>
      <w:r w:rsidRPr="006750E2">
        <w:rPr>
          <w:iCs/>
          <w:sz w:val="28"/>
          <w:szCs w:val="28"/>
        </w:rPr>
        <w:t>Sửa đổi</w:t>
      </w:r>
      <w:r w:rsidR="00E25B01" w:rsidRPr="006750E2">
        <w:rPr>
          <w:iCs/>
          <w:sz w:val="28"/>
          <w:szCs w:val="28"/>
        </w:rPr>
        <w:t xml:space="preserve">, bổ sung </w:t>
      </w:r>
      <w:r w:rsidRPr="006750E2">
        <w:rPr>
          <w:iCs/>
          <w:sz w:val="28"/>
          <w:szCs w:val="28"/>
        </w:rPr>
        <w:t>Điều 4 như sau:</w:t>
      </w:r>
    </w:p>
    <w:p w14:paraId="7BE4D585" w14:textId="77777777" w:rsidR="00A2431E" w:rsidRPr="006750E2" w:rsidRDefault="00A2431E" w:rsidP="00C70AE5">
      <w:pPr>
        <w:spacing w:before="80"/>
        <w:ind w:firstLine="709"/>
        <w:jc w:val="both"/>
        <w:rPr>
          <w:b/>
          <w:bCs/>
          <w:sz w:val="28"/>
          <w:szCs w:val="28"/>
        </w:rPr>
      </w:pPr>
      <w:bookmarkStart w:id="3" w:name="dieu_4"/>
      <w:r w:rsidRPr="006750E2">
        <w:rPr>
          <w:bCs/>
          <w:sz w:val="28"/>
          <w:szCs w:val="28"/>
        </w:rPr>
        <w:t>“</w:t>
      </w:r>
      <w:r w:rsidRPr="006750E2">
        <w:rPr>
          <w:b/>
          <w:bCs/>
          <w:sz w:val="28"/>
          <w:szCs w:val="28"/>
        </w:rPr>
        <w:t xml:space="preserve">Điều 4. </w:t>
      </w:r>
      <w:r w:rsidR="002B5067" w:rsidRPr="006750E2">
        <w:rPr>
          <w:b/>
          <w:bCs/>
          <w:sz w:val="28"/>
          <w:szCs w:val="28"/>
        </w:rPr>
        <w:t>P</w:t>
      </w:r>
      <w:r w:rsidRPr="006750E2">
        <w:rPr>
          <w:b/>
          <w:bCs/>
          <w:sz w:val="28"/>
          <w:szCs w:val="28"/>
        </w:rPr>
        <w:t xml:space="preserve">hân cấp </w:t>
      </w:r>
      <w:r w:rsidR="002B5067" w:rsidRPr="006750E2">
        <w:rPr>
          <w:b/>
          <w:bCs/>
          <w:sz w:val="28"/>
          <w:szCs w:val="28"/>
        </w:rPr>
        <w:t xml:space="preserve">cơ quan trực tiếp </w:t>
      </w:r>
      <w:r w:rsidRPr="006750E2">
        <w:rPr>
          <w:b/>
          <w:bCs/>
          <w:sz w:val="28"/>
          <w:szCs w:val="28"/>
        </w:rPr>
        <w:t>quản lý cây xanh</w:t>
      </w:r>
      <w:bookmarkEnd w:id="3"/>
    </w:p>
    <w:p w14:paraId="14E04868" w14:textId="47E73552" w:rsidR="002B5067" w:rsidRPr="00C70AE5" w:rsidRDefault="002B5067" w:rsidP="00C70AE5">
      <w:pPr>
        <w:shd w:val="clear" w:color="auto" w:fill="FFFFFF"/>
        <w:spacing w:before="80"/>
        <w:ind w:firstLine="720"/>
        <w:jc w:val="both"/>
        <w:rPr>
          <w:spacing w:val="-4"/>
          <w:sz w:val="28"/>
          <w:szCs w:val="28"/>
        </w:rPr>
      </w:pPr>
      <w:r w:rsidRPr="00C70AE5">
        <w:rPr>
          <w:spacing w:val="-4"/>
          <w:sz w:val="28"/>
          <w:szCs w:val="28"/>
        </w:rPr>
        <w:t>1. Ủy ban nhân dân cấp huyện thực hiện quản lý cây xanh trên địa bàn mình quản lý, trừ cây xanh thuộc phạm vi quản lý của Ban Quản lý các khu công nghiệp tỉnh.</w:t>
      </w:r>
    </w:p>
    <w:p w14:paraId="7B466ACF" w14:textId="77777777" w:rsidR="002B5067" w:rsidRPr="00C70AE5" w:rsidRDefault="002B5067" w:rsidP="00C70AE5">
      <w:pPr>
        <w:shd w:val="clear" w:color="auto" w:fill="FFFFFF"/>
        <w:spacing w:before="80"/>
        <w:ind w:firstLine="720"/>
        <w:jc w:val="both"/>
        <w:rPr>
          <w:spacing w:val="-4"/>
          <w:sz w:val="28"/>
          <w:szCs w:val="28"/>
        </w:rPr>
      </w:pPr>
      <w:r w:rsidRPr="00C70AE5">
        <w:rPr>
          <w:spacing w:val="-4"/>
          <w:sz w:val="28"/>
          <w:szCs w:val="28"/>
        </w:rPr>
        <w:t xml:space="preserve">2. Ban Quản lý các khu công nghiệp thực hiện quản lý cây xanh trong khuôn viên các khu công nghiệp, cụm công nghiệp được Ủy ban nhân dân tỉnh </w:t>
      </w:r>
      <w:r w:rsidR="00B82D56" w:rsidRPr="00C70AE5">
        <w:rPr>
          <w:spacing w:val="-4"/>
          <w:sz w:val="28"/>
          <w:szCs w:val="28"/>
        </w:rPr>
        <w:t>giao</w:t>
      </w:r>
      <w:r w:rsidRPr="00C70AE5">
        <w:rPr>
          <w:spacing w:val="-4"/>
          <w:sz w:val="28"/>
          <w:szCs w:val="28"/>
        </w:rPr>
        <w:t xml:space="preserve"> quản lý.”.</w:t>
      </w:r>
    </w:p>
    <w:p w14:paraId="577C8DC5" w14:textId="77777777" w:rsidR="00CE33D3" w:rsidRPr="006750E2" w:rsidRDefault="00CE33D3" w:rsidP="00C70AE5">
      <w:pPr>
        <w:numPr>
          <w:ilvl w:val="0"/>
          <w:numId w:val="4"/>
        </w:numPr>
        <w:spacing w:before="80"/>
        <w:ind w:left="993" w:hanging="284"/>
        <w:jc w:val="both"/>
        <w:rPr>
          <w:iCs/>
          <w:sz w:val="28"/>
          <w:szCs w:val="28"/>
        </w:rPr>
      </w:pPr>
      <w:r w:rsidRPr="006750E2">
        <w:rPr>
          <w:iCs/>
          <w:sz w:val="28"/>
          <w:szCs w:val="28"/>
        </w:rPr>
        <w:t>Sửa đổi, bổ sung Điều 10 như sau:</w:t>
      </w:r>
    </w:p>
    <w:p w14:paraId="6057A118" w14:textId="77777777" w:rsidR="00CE33D3" w:rsidRPr="006750E2" w:rsidRDefault="00CE33D3" w:rsidP="00C70AE5">
      <w:pPr>
        <w:spacing w:before="80"/>
        <w:ind w:left="720"/>
        <w:jc w:val="both"/>
        <w:rPr>
          <w:b/>
          <w:iCs/>
          <w:sz w:val="28"/>
          <w:szCs w:val="28"/>
        </w:rPr>
      </w:pPr>
      <w:r w:rsidRPr="006750E2">
        <w:rPr>
          <w:iCs/>
          <w:sz w:val="28"/>
          <w:szCs w:val="28"/>
        </w:rPr>
        <w:t>“</w:t>
      </w:r>
      <w:r w:rsidRPr="006750E2">
        <w:rPr>
          <w:b/>
          <w:iCs/>
          <w:sz w:val="28"/>
          <w:szCs w:val="28"/>
        </w:rPr>
        <w:t>Điều 10. Quy cách trồng cây trên đường phố trong đô thị</w:t>
      </w:r>
    </w:p>
    <w:p w14:paraId="1CCC1074" w14:textId="77777777" w:rsidR="0015246B" w:rsidRPr="009C53E3" w:rsidRDefault="0015246B" w:rsidP="00C70AE5">
      <w:pPr>
        <w:spacing w:before="80"/>
        <w:ind w:firstLine="709"/>
        <w:jc w:val="both"/>
        <w:rPr>
          <w:sz w:val="28"/>
          <w:szCs w:val="28"/>
        </w:rPr>
      </w:pPr>
      <w:r w:rsidRPr="006750E2">
        <w:rPr>
          <w:sz w:val="28"/>
          <w:szCs w:val="28"/>
        </w:rPr>
        <w:t>1. T</w:t>
      </w:r>
      <w:r w:rsidR="00960CF1" w:rsidRPr="006750E2">
        <w:rPr>
          <w:sz w:val="28"/>
          <w:szCs w:val="28"/>
        </w:rPr>
        <w:t>ùy</w:t>
      </w:r>
      <w:r w:rsidRPr="006750E2">
        <w:rPr>
          <w:sz w:val="28"/>
          <w:szCs w:val="28"/>
        </w:rPr>
        <w:t xml:space="preserve"> theo chiều rộng của vỉa hè, các loại cây được lựa chọn trồng trên đường </w:t>
      </w:r>
      <w:r w:rsidRPr="009C53E3">
        <w:rPr>
          <w:sz w:val="28"/>
          <w:szCs w:val="28"/>
        </w:rPr>
        <w:t>phố như sau:</w:t>
      </w:r>
    </w:p>
    <w:p w14:paraId="5B9FF9D8" w14:textId="4246FBC8" w:rsidR="0015246B" w:rsidRPr="009C53E3" w:rsidRDefault="0015246B" w:rsidP="00C70AE5">
      <w:pPr>
        <w:spacing w:before="80"/>
        <w:ind w:firstLine="709"/>
        <w:jc w:val="both"/>
        <w:rPr>
          <w:sz w:val="28"/>
          <w:szCs w:val="28"/>
          <w:lang w:val="en-US"/>
        </w:rPr>
      </w:pPr>
      <w:r w:rsidRPr="009C53E3">
        <w:rPr>
          <w:sz w:val="28"/>
          <w:szCs w:val="28"/>
        </w:rPr>
        <w:t xml:space="preserve">- Các tuyến đường có vỉa hè rộng từ 5m trở lên ưu tiên trồng các loại cây đại mộc, trung </w:t>
      </w:r>
      <w:r w:rsidR="009C53E3" w:rsidRPr="009C53E3">
        <w:rPr>
          <w:sz w:val="28"/>
          <w:szCs w:val="28"/>
        </w:rPr>
        <w:t>mộc</w:t>
      </w:r>
      <w:r w:rsidR="009C53E3" w:rsidRPr="009C53E3">
        <w:rPr>
          <w:sz w:val="28"/>
          <w:szCs w:val="28"/>
          <w:lang w:val="en-US"/>
        </w:rPr>
        <w:t>.</w:t>
      </w:r>
    </w:p>
    <w:p w14:paraId="2340CD28" w14:textId="08E76DB4" w:rsidR="0015246B" w:rsidRPr="009C53E3" w:rsidRDefault="0015246B" w:rsidP="00C70AE5">
      <w:pPr>
        <w:spacing w:before="80"/>
        <w:ind w:firstLine="709"/>
        <w:jc w:val="both"/>
        <w:rPr>
          <w:sz w:val="28"/>
          <w:szCs w:val="28"/>
          <w:lang w:val="en-US"/>
        </w:rPr>
      </w:pPr>
      <w:r w:rsidRPr="009C53E3">
        <w:rPr>
          <w:sz w:val="28"/>
          <w:szCs w:val="28"/>
        </w:rPr>
        <w:t>- Các tuyến đường có vỉa hè rộng từ 3m đến dưới 5m ưu tiên trồng các loại cây trung mộc</w:t>
      </w:r>
      <w:r w:rsidR="009C53E3" w:rsidRPr="009C53E3">
        <w:rPr>
          <w:sz w:val="28"/>
          <w:szCs w:val="28"/>
          <w:lang w:val="en-US"/>
        </w:rPr>
        <w:t>.</w:t>
      </w:r>
    </w:p>
    <w:p w14:paraId="080B2A69" w14:textId="77777777" w:rsidR="0015246B" w:rsidRPr="009C53E3" w:rsidRDefault="0015246B" w:rsidP="00C70AE5">
      <w:pPr>
        <w:spacing w:before="80"/>
        <w:ind w:firstLine="709"/>
        <w:jc w:val="both"/>
        <w:rPr>
          <w:sz w:val="28"/>
          <w:szCs w:val="28"/>
        </w:rPr>
      </w:pPr>
      <w:r w:rsidRPr="009C53E3">
        <w:rPr>
          <w:sz w:val="28"/>
          <w:szCs w:val="28"/>
        </w:rPr>
        <w:t xml:space="preserve">- Các tuyến đường có vỉa hè rộng dưới </w:t>
      </w:r>
      <w:r w:rsidR="00535866" w:rsidRPr="009C53E3">
        <w:rPr>
          <w:sz w:val="28"/>
          <w:szCs w:val="28"/>
        </w:rPr>
        <w:t>3</w:t>
      </w:r>
      <w:r w:rsidRPr="009C53E3">
        <w:rPr>
          <w:sz w:val="28"/>
          <w:szCs w:val="28"/>
        </w:rPr>
        <w:t>m ưu tiên trồng các loại cây tiểu mộc hoặc cây bụi, cây cảnh, cây tạo dáng thấp.</w:t>
      </w:r>
    </w:p>
    <w:p w14:paraId="13A47C52" w14:textId="3BC788FC" w:rsidR="0015246B" w:rsidRPr="009C53E3" w:rsidRDefault="00232265" w:rsidP="00012C71">
      <w:pPr>
        <w:spacing w:before="80"/>
        <w:ind w:firstLine="709"/>
        <w:jc w:val="both"/>
        <w:rPr>
          <w:sz w:val="28"/>
          <w:szCs w:val="28"/>
        </w:rPr>
      </w:pPr>
      <w:r w:rsidRPr="009C53E3">
        <w:rPr>
          <w:sz w:val="28"/>
          <w:szCs w:val="28"/>
        </w:rPr>
        <w:t>2. Tùy</w:t>
      </w:r>
      <w:r w:rsidR="0015246B" w:rsidRPr="009C53E3">
        <w:rPr>
          <w:sz w:val="28"/>
          <w:szCs w:val="28"/>
        </w:rPr>
        <w:t xml:space="preserve"> theo chủng loại và </w:t>
      </w:r>
      <w:r w:rsidR="00535866" w:rsidRPr="009C53E3">
        <w:rPr>
          <w:sz w:val="28"/>
          <w:szCs w:val="28"/>
        </w:rPr>
        <w:t xml:space="preserve">yêu cầu cảnh quan, kỹ thuật về </w:t>
      </w:r>
      <w:r w:rsidR="0015246B" w:rsidRPr="009C53E3">
        <w:rPr>
          <w:sz w:val="28"/>
          <w:szCs w:val="28"/>
        </w:rPr>
        <w:t>chiều cao</w:t>
      </w:r>
      <w:r w:rsidR="00535866" w:rsidRPr="009C53E3">
        <w:rPr>
          <w:sz w:val="28"/>
          <w:szCs w:val="28"/>
        </w:rPr>
        <w:t xml:space="preserve"> khống chế </w:t>
      </w:r>
      <w:r w:rsidR="0015246B" w:rsidRPr="009C53E3">
        <w:rPr>
          <w:sz w:val="28"/>
          <w:szCs w:val="28"/>
        </w:rPr>
        <w:t>của cây, khoảng cách giữa các cây được trồng trên đường phố như sau:</w:t>
      </w:r>
    </w:p>
    <w:p w14:paraId="28422105" w14:textId="08500732" w:rsidR="0015246B" w:rsidRPr="009C53E3" w:rsidRDefault="0015246B" w:rsidP="00C70AE5">
      <w:pPr>
        <w:spacing w:before="80"/>
        <w:ind w:firstLine="709"/>
        <w:jc w:val="both"/>
        <w:rPr>
          <w:sz w:val="28"/>
          <w:szCs w:val="28"/>
          <w:lang w:val="en-US"/>
        </w:rPr>
      </w:pPr>
      <w:r w:rsidRPr="009C53E3">
        <w:rPr>
          <w:sz w:val="28"/>
          <w:szCs w:val="28"/>
        </w:rPr>
        <w:t xml:space="preserve">- Cây tiểu </w:t>
      </w:r>
      <w:r w:rsidR="00535866" w:rsidRPr="009C53E3">
        <w:rPr>
          <w:sz w:val="28"/>
          <w:szCs w:val="28"/>
        </w:rPr>
        <w:t>mộc</w:t>
      </w:r>
      <w:r w:rsidR="00521C2C" w:rsidRPr="009C53E3">
        <w:rPr>
          <w:sz w:val="28"/>
          <w:szCs w:val="28"/>
        </w:rPr>
        <w:t>:</w:t>
      </w:r>
      <w:r w:rsidRPr="009C53E3">
        <w:rPr>
          <w:sz w:val="28"/>
          <w:szCs w:val="28"/>
        </w:rPr>
        <w:t xml:space="preserve"> Khoảng cách trồng từ </w:t>
      </w:r>
      <w:r w:rsidR="00535866" w:rsidRPr="009C53E3">
        <w:rPr>
          <w:sz w:val="28"/>
          <w:szCs w:val="28"/>
        </w:rPr>
        <w:t>4</w:t>
      </w:r>
      <w:r w:rsidRPr="009C53E3">
        <w:rPr>
          <w:sz w:val="28"/>
          <w:szCs w:val="28"/>
        </w:rPr>
        <w:t xml:space="preserve">m đến </w:t>
      </w:r>
      <w:r w:rsidR="00535866" w:rsidRPr="009C53E3">
        <w:rPr>
          <w:sz w:val="28"/>
          <w:szCs w:val="28"/>
        </w:rPr>
        <w:t>8</w:t>
      </w:r>
      <w:r w:rsidRPr="009C53E3">
        <w:rPr>
          <w:sz w:val="28"/>
          <w:szCs w:val="28"/>
        </w:rPr>
        <w:t>m</w:t>
      </w:r>
      <w:r w:rsidR="009C53E3" w:rsidRPr="009C53E3">
        <w:rPr>
          <w:sz w:val="28"/>
          <w:szCs w:val="28"/>
          <w:lang w:val="en-US"/>
        </w:rPr>
        <w:t>.</w:t>
      </w:r>
    </w:p>
    <w:p w14:paraId="0BF97E62" w14:textId="45125924" w:rsidR="0015246B" w:rsidRPr="009C53E3" w:rsidRDefault="0015246B" w:rsidP="00C70AE5">
      <w:pPr>
        <w:spacing w:before="80"/>
        <w:ind w:firstLine="709"/>
        <w:jc w:val="both"/>
        <w:rPr>
          <w:sz w:val="28"/>
          <w:szCs w:val="28"/>
          <w:lang w:val="en-US"/>
        </w:rPr>
      </w:pPr>
      <w:r w:rsidRPr="009C53E3">
        <w:rPr>
          <w:sz w:val="28"/>
          <w:szCs w:val="28"/>
        </w:rPr>
        <w:t xml:space="preserve">- Cây trung </w:t>
      </w:r>
      <w:r w:rsidR="00535866" w:rsidRPr="009C53E3">
        <w:rPr>
          <w:sz w:val="28"/>
          <w:szCs w:val="28"/>
        </w:rPr>
        <w:t>mộc</w:t>
      </w:r>
      <w:r w:rsidRPr="009C53E3">
        <w:rPr>
          <w:sz w:val="28"/>
          <w:szCs w:val="28"/>
        </w:rPr>
        <w:t xml:space="preserve">: Khoảng cách trồng từ </w:t>
      </w:r>
      <w:r w:rsidR="004B0579" w:rsidRPr="009C53E3">
        <w:rPr>
          <w:sz w:val="28"/>
          <w:szCs w:val="28"/>
        </w:rPr>
        <w:t>8</w:t>
      </w:r>
      <w:r w:rsidRPr="009C53E3">
        <w:rPr>
          <w:sz w:val="28"/>
          <w:szCs w:val="28"/>
        </w:rPr>
        <w:t xml:space="preserve">m đến </w:t>
      </w:r>
      <w:r w:rsidR="004B0579" w:rsidRPr="009C53E3">
        <w:rPr>
          <w:sz w:val="28"/>
          <w:szCs w:val="28"/>
        </w:rPr>
        <w:t>12</w:t>
      </w:r>
      <w:r w:rsidRPr="009C53E3">
        <w:rPr>
          <w:sz w:val="28"/>
          <w:szCs w:val="28"/>
        </w:rPr>
        <w:t>m</w:t>
      </w:r>
      <w:r w:rsidR="009C53E3" w:rsidRPr="009C53E3">
        <w:rPr>
          <w:sz w:val="28"/>
          <w:szCs w:val="28"/>
          <w:lang w:val="en-US"/>
        </w:rPr>
        <w:t>.</w:t>
      </w:r>
    </w:p>
    <w:p w14:paraId="7D72269A" w14:textId="77777777" w:rsidR="0015246B" w:rsidRPr="006750E2" w:rsidRDefault="0015246B" w:rsidP="00C70AE5">
      <w:pPr>
        <w:spacing w:before="80"/>
        <w:ind w:firstLine="709"/>
        <w:jc w:val="both"/>
        <w:rPr>
          <w:sz w:val="28"/>
          <w:szCs w:val="28"/>
        </w:rPr>
      </w:pPr>
      <w:r w:rsidRPr="006750E2">
        <w:rPr>
          <w:sz w:val="28"/>
          <w:szCs w:val="28"/>
        </w:rPr>
        <w:t xml:space="preserve">- Cây đại </w:t>
      </w:r>
      <w:r w:rsidR="004B0579" w:rsidRPr="006750E2">
        <w:rPr>
          <w:sz w:val="28"/>
          <w:szCs w:val="28"/>
        </w:rPr>
        <w:t>mộc</w:t>
      </w:r>
      <w:r w:rsidRPr="006750E2">
        <w:rPr>
          <w:sz w:val="28"/>
          <w:szCs w:val="28"/>
        </w:rPr>
        <w:t xml:space="preserve">: Khoảng cách trồng từ </w:t>
      </w:r>
      <w:r w:rsidR="004B0579" w:rsidRPr="006750E2">
        <w:rPr>
          <w:sz w:val="28"/>
          <w:szCs w:val="28"/>
        </w:rPr>
        <w:t>12</w:t>
      </w:r>
      <w:r w:rsidRPr="006750E2">
        <w:rPr>
          <w:sz w:val="28"/>
          <w:szCs w:val="28"/>
        </w:rPr>
        <w:t xml:space="preserve">m đến </w:t>
      </w:r>
      <w:r w:rsidR="004B0579" w:rsidRPr="006750E2">
        <w:rPr>
          <w:sz w:val="28"/>
          <w:szCs w:val="28"/>
        </w:rPr>
        <w:t>15</w:t>
      </w:r>
      <w:r w:rsidRPr="006750E2">
        <w:rPr>
          <w:sz w:val="28"/>
          <w:szCs w:val="28"/>
        </w:rPr>
        <w:t>m.</w:t>
      </w:r>
    </w:p>
    <w:p w14:paraId="1F3FDA35" w14:textId="5F006AD4" w:rsidR="00F22E16" w:rsidRPr="006750E2" w:rsidRDefault="00F22E16" w:rsidP="00C70AE5">
      <w:pPr>
        <w:spacing w:before="80"/>
        <w:ind w:firstLine="709"/>
        <w:jc w:val="both"/>
        <w:rPr>
          <w:sz w:val="28"/>
          <w:szCs w:val="28"/>
        </w:rPr>
      </w:pPr>
      <w:r w:rsidRPr="006750E2">
        <w:rPr>
          <w:sz w:val="28"/>
          <w:szCs w:val="28"/>
        </w:rPr>
        <w:t xml:space="preserve">3. Đối với tuyến đường đô thị chưa hình thành </w:t>
      </w:r>
      <w:r w:rsidR="00521C2C" w:rsidRPr="006750E2">
        <w:rPr>
          <w:sz w:val="28"/>
          <w:szCs w:val="28"/>
        </w:rPr>
        <w:t xml:space="preserve">vỉa hè, việc trồng cây </w:t>
      </w:r>
      <w:r w:rsidRPr="006750E2">
        <w:rPr>
          <w:sz w:val="28"/>
          <w:szCs w:val="28"/>
        </w:rPr>
        <w:t>phải bảo</w:t>
      </w:r>
      <w:r w:rsidR="00A62DFA">
        <w:rPr>
          <w:sz w:val="28"/>
          <w:szCs w:val="28"/>
          <w:lang w:val="en-US"/>
        </w:rPr>
        <w:t xml:space="preserve"> </w:t>
      </w:r>
      <w:r w:rsidR="00A62DFA" w:rsidRPr="006750E2">
        <w:rPr>
          <w:sz w:val="28"/>
          <w:szCs w:val="28"/>
        </w:rPr>
        <w:t>đảm</w:t>
      </w:r>
      <w:r w:rsidRPr="006750E2">
        <w:rPr>
          <w:sz w:val="28"/>
          <w:szCs w:val="28"/>
        </w:rPr>
        <w:t xml:space="preserve"> phù hợp vớ</w:t>
      </w:r>
      <w:r w:rsidR="00642FD8" w:rsidRPr="006750E2">
        <w:rPr>
          <w:sz w:val="28"/>
          <w:szCs w:val="28"/>
        </w:rPr>
        <w:t xml:space="preserve">i định hướng phát triển hạ tầng </w:t>
      </w:r>
      <w:r w:rsidRPr="006750E2">
        <w:rPr>
          <w:sz w:val="28"/>
          <w:szCs w:val="28"/>
        </w:rPr>
        <w:t>của tuyến đường theo quy hoạch.</w:t>
      </w:r>
    </w:p>
    <w:p w14:paraId="6FA2EB42" w14:textId="070A7B51" w:rsidR="00F22E16" w:rsidRPr="006750E2" w:rsidRDefault="007C0969" w:rsidP="00C70AE5">
      <w:pPr>
        <w:spacing w:before="80"/>
        <w:ind w:firstLine="709"/>
        <w:jc w:val="both"/>
        <w:rPr>
          <w:sz w:val="28"/>
          <w:szCs w:val="28"/>
        </w:rPr>
      </w:pPr>
      <w:r w:rsidRPr="006750E2">
        <w:rPr>
          <w:sz w:val="28"/>
          <w:szCs w:val="28"/>
        </w:rPr>
        <w:t>4</w:t>
      </w:r>
      <w:r w:rsidR="007B71A4" w:rsidRPr="006750E2">
        <w:rPr>
          <w:sz w:val="28"/>
          <w:szCs w:val="28"/>
        </w:rPr>
        <w:t xml:space="preserve">. </w:t>
      </w:r>
      <w:r w:rsidR="00414570" w:rsidRPr="006750E2">
        <w:rPr>
          <w:sz w:val="28"/>
          <w:szCs w:val="28"/>
        </w:rPr>
        <w:t>Trường hợp</w:t>
      </w:r>
      <w:r w:rsidR="007B71A4" w:rsidRPr="006750E2">
        <w:rPr>
          <w:sz w:val="28"/>
          <w:szCs w:val="28"/>
        </w:rPr>
        <w:t xml:space="preserve"> trồng xen giữa các chủng loại </w:t>
      </w:r>
      <w:r w:rsidR="00414570" w:rsidRPr="006750E2">
        <w:rPr>
          <w:sz w:val="28"/>
          <w:szCs w:val="28"/>
        </w:rPr>
        <w:t xml:space="preserve">cây </w:t>
      </w:r>
      <w:r w:rsidR="007B71A4" w:rsidRPr="006750E2">
        <w:rPr>
          <w:sz w:val="28"/>
          <w:szCs w:val="28"/>
        </w:rPr>
        <w:t>yêu cầu khoảng cách</w:t>
      </w:r>
      <w:r w:rsidR="00C2405C" w:rsidRPr="006750E2">
        <w:rPr>
          <w:sz w:val="28"/>
          <w:szCs w:val="28"/>
        </w:rPr>
        <w:t xml:space="preserve"> phải</w:t>
      </w:r>
      <w:r w:rsidR="007B71A4" w:rsidRPr="006750E2">
        <w:rPr>
          <w:sz w:val="28"/>
          <w:szCs w:val="28"/>
        </w:rPr>
        <w:t xml:space="preserve"> bảo</w:t>
      </w:r>
      <w:r w:rsidR="00A62DFA">
        <w:rPr>
          <w:sz w:val="28"/>
          <w:szCs w:val="28"/>
          <w:lang w:val="en-US"/>
        </w:rPr>
        <w:t xml:space="preserve"> </w:t>
      </w:r>
      <w:r w:rsidR="00A62DFA" w:rsidRPr="006750E2">
        <w:rPr>
          <w:sz w:val="28"/>
          <w:szCs w:val="28"/>
        </w:rPr>
        <w:t>đảm</w:t>
      </w:r>
      <w:r w:rsidR="007B71A4" w:rsidRPr="006750E2">
        <w:rPr>
          <w:sz w:val="28"/>
          <w:szCs w:val="28"/>
        </w:rPr>
        <w:t xml:space="preserve"> như sau: giữa cây tiểu mộc với cây trung mộc </w:t>
      </w:r>
      <w:r w:rsidRPr="006750E2">
        <w:rPr>
          <w:sz w:val="28"/>
          <w:szCs w:val="28"/>
        </w:rPr>
        <w:t>là</w:t>
      </w:r>
      <w:r w:rsidR="007B71A4" w:rsidRPr="006750E2">
        <w:rPr>
          <w:sz w:val="28"/>
          <w:szCs w:val="28"/>
        </w:rPr>
        <w:t xml:space="preserve"> 6m; </w:t>
      </w:r>
      <w:r w:rsidRPr="006750E2">
        <w:rPr>
          <w:sz w:val="28"/>
          <w:szCs w:val="28"/>
        </w:rPr>
        <w:t>giữa cây tiểu mộc với cây đại mộc là 8m; giữa cây trung mộc với cây đại mộc là 10m.</w:t>
      </w:r>
    </w:p>
    <w:p w14:paraId="5828322B" w14:textId="77777777" w:rsidR="007C0969" w:rsidRPr="006750E2" w:rsidRDefault="007C0969" w:rsidP="00C70AE5">
      <w:pPr>
        <w:spacing w:before="80"/>
        <w:ind w:firstLine="709"/>
        <w:jc w:val="both"/>
        <w:rPr>
          <w:sz w:val="28"/>
          <w:szCs w:val="28"/>
        </w:rPr>
      </w:pPr>
      <w:r w:rsidRPr="006750E2">
        <w:rPr>
          <w:sz w:val="28"/>
          <w:szCs w:val="28"/>
        </w:rPr>
        <w:t>5. Tùy tình hình thực tế khoảng cách giữa các cây t</w:t>
      </w:r>
      <w:r w:rsidR="005D4E97" w:rsidRPr="006750E2">
        <w:rPr>
          <w:sz w:val="28"/>
          <w:szCs w:val="28"/>
        </w:rPr>
        <w:t xml:space="preserve">rồng </w:t>
      </w:r>
      <w:r w:rsidR="00C2405C" w:rsidRPr="006750E2">
        <w:rPr>
          <w:sz w:val="28"/>
          <w:szCs w:val="28"/>
        </w:rPr>
        <w:t xml:space="preserve">được phép </w:t>
      </w:r>
      <w:r w:rsidR="005D4E97" w:rsidRPr="006750E2">
        <w:rPr>
          <w:sz w:val="28"/>
          <w:szCs w:val="28"/>
        </w:rPr>
        <w:t xml:space="preserve">gia giảm, </w:t>
      </w:r>
      <w:r w:rsidRPr="006750E2">
        <w:rPr>
          <w:sz w:val="28"/>
          <w:szCs w:val="28"/>
        </w:rPr>
        <w:t>khoảng cách gia giảm tối đa không quá 10% so với khoảng cách tối thiểu đã quy định tại khoản 2 và khoản 4 Điều này.</w:t>
      </w:r>
      <w:r w:rsidR="00DF4DDC" w:rsidRPr="006750E2">
        <w:rPr>
          <w:sz w:val="28"/>
          <w:szCs w:val="28"/>
        </w:rPr>
        <w:t>”.</w:t>
      </w:r>
    </w:p>
    <w:p w14:paraId="19198ABE" w14:textId="77777777" w:rsidR="00610138" w:rsidRPr="006750E2" w:rsidRDefault="00610138" w:rsidP="00C70AE5">
      <w:pPr>
        <w:numPr>
          <w:ilvl w:val="0"/>
          <w:numId w:val="4"/>
        </w:numPr>
        <w:spacing w:before="80"/>
        <w:ind w:left="993" w:hanging="284"/>
        <w:jc w:val="both"/>
        <w:rPr>
          <w:iCs/>
          <w:sz w:val="28"/>
          <w:szCs w:val="28"/>
        </w:rPr>
      </w:pPr>
      <w:r w:rsidRPr="006750E2">
        <w:rPr>
          <w:iCs/>
          <w:sz w:val="28"/>
          <w:szCs w:val="28"/>
        </w:rPr>
        <w:t xml:space="preserve">Sửa đổi, bổ sung </w:t>
      </w:r>
      <w:r w:rsidR="004C12CC" w:rsidRPr="006750E2">
        <w:rPr>
          <w:iCs/>
          <w:sz w:val="28"/>
          <w:szCs w:val="28"/>
        </w:rPr>
        <w:t xml:space="preserve">một số khoản của </w:t>
      </w:r>
      <w:r w:rsidRPr="006750E2">
        <w:rPr>
          <w:iCs/>
          <w:sz w:val="28"/>
          <w:szCs w:val="28"/>
        </w:rPr>
        <w:t>Điều 11 như sau:</w:t>
      </w:r>
    </w:p>
    <w:p w14:paraId="03EC5CD1" w14:textId="77777777" w:rsidR="004C12CC" w:rsidRPr="006750E2" w:rsidRDefault="004C12CC" w:rsidP="00C70AE5">
      <w:pPr>
        <w:spacing w:before="80"/>
        <w:ind w:firstLine="709"/>
        <w:jc w:val="both"/>
        <w:rPr>
          <w:sz w:val="28"/>
          <w:szCs w:val="28"/>
        </w:rPr>
      </w:pPr>
      <w:r w:rsidRPr="006750E2">
        <w:rPr>
          <w:sz w:val="28"/>
          <w:szCs w:val="28"/>
        </w:rPr>
        <w:t xml:space="preserve">a) </w:t>
      </w:r>
      <w:r w:rsidRPr="006750E2">
        <w:rPr>
          <w:iCs/>
          <w:sz w:val="28"/>
          <w:szCs w:val="28"/>
        </w:rPr>
        <w:t>Sửa đổi, bổ sung khoản 2 như sau:</w:t>
      </w:r>
    </w:p>
    <w:p w14:paraId="1DB15D79" w14:textId="6598BAA8" w:rsidR="0010045A" w:rsidRPr="006750E2" w:rsidRDefault="002328A7" w:rsidP="00C70AE5">
      <w:pPr>
        <w:spacing w:before="80"/>
        <w:ind w:firstLine="709"/>
        <w:jc w:val="both"/>
        <w:rPr>
          <w:sz w:val="28"/>
          <w:szCs w:val="28"/>
        </w:rPr>
      </w:pPr>
      <w:r w:rsidRPr="006750E2">
        <w:rPr>
          <w:sz w:val="28"/>
          <w:szCs w:val="28"/>
        </w:rPr>
        <w:t>“</w:t>
      </w:r>
      <w:r w:rsidR="00610138" w:rsidRPr="006750E2">
        <w:rPr>
          <w:sz w:val="28"/>
          <w:szCs w:val="28"/>
        </w:rPr>
        <w:t xml:space="preserve">2. Đối với các tuyến đường quốc lộ, đường tỉnh, đường </w:t>
      </w:r>
      <w:r w:rsidR="004B0579" w:rsidRPr="006750E2">
        <w:rPr>
          <w:sz w:val="28"/>
          <w:szCs w:val="28"/>
        </w:rPr>
        <w:t xml:space="preserve">huyện </w:t>
      </w:r>
      <w:r w:rsidR="00610138" w:rsidRPr="006750E2">
        <w:rPr>
          <w:sz w:val="28"/>
          <w:szCs w:val="28"/>
        </w:rPr>
        <w:t xml:space="preserve">ngoài đô </w:t>
      </w:r>
      <w:r w:rsidR="004B0579" w:rsidRPr="006750E2">
        <w:rPr>
          <w:sz w:val="28"/>
          <w:szCs w:val="28"/>
        </w:rPr>
        <w:t>thị</w:t>
      </w:r>
      <w:r w:rsidR="005D4E97" w:rsidRPr="006750E2">
        <w:rPr>
          <w:sz w:val="28"/>
          <w:szCs w:val="28"/>
        </w:rPr>
        <w:t xml:space="preserve"> </w:t>
      </w:r>
      <w:r w:rsidR="00610138" w:rsidRPr="006750E2">
        <w:rPr>
          <w:sz w:val="28"/>
          <w:szCs w:val="28"/>
        </w:rPr>
        <w:t xml:space="preserve">không có vỉa hè thì ưu tiên lựa chọn trồng các loài cây trung mộc, cây đại mộc; vị trí </w:t>
      </w:r>
      <w:r w:rsidR="00610138" w:rsidRPr="006750E2">
        <w:rPr>
          <w:sz w:val="28"/>
          <w:szCs w:val="28"/>
        </w:rPr>
        <w:lastRenderedPageBreak/>
        <w:t>trồng phải phù hợp với quy hoạch theo cấp đường, đồng thời phải có văn bản thỏa thuận của cơ quan quản lý đường bộ trước khi trồng.</w:t>
      </w:r>
      <w:r w:rsidR="004E2451" w:rsidRPr="006750E2">
        <w:rPr>
          <w:sz w:val="28"/>
          <w:szCs w:val="28"/>
        </w:rPr>
        <w:t xml:space="preserve"> Riêng đối với đường giao thông nông thôn tùy theo quy mô đường lựa chọ</w:t>
      </w:r>
      <w:r w:rsidR="00A760E8" w:rsidRPr="006750E2">
        <w:rPr>
          <w:sz w:val="28"/>
          <w:szCs w:val="28"/>
        </w:rPr>
        <w:t>n trồng cây trung mộc, tiểu mộc</w:t>
      </w:r>
      <w:r w:rsidR="00B20054" w:rsidRPr="006750E2">
        <w:rPr>
          <w:sz w:val="28"/>
          <w:szCs w:val="28"/>
        </w:rPr>
        <w:t>; vị trí trồng phải phù hợp với quy hoạch theo cấp đường; k</w:t>
      </w:r>
      <w:r w:rsidR="004E2451" w:rsidRPr="006750E2">
        <w:rPr>
          <w:sz w:val="28"/>
          <w:szCs w:val="28"/>
        </w:rPr>
        <w:t xml:space="preserve">hoảng cách trồng </w:t>
      </w:r>
      <w:r w:rsidR="00A760E8" w:rsidRPr="006750E2">
        <w:rPr>
          <w:sz w:val="28"/>
          <w:szCs w:val="28"/>
        </w:rPr>
        <w:t>tối thiểu phải bảo</w:t>
      </w:r>
      <w:r w:rsidR="00A62DFA">
        <w:rPr>
          <w:sz w:val="28"/>
          <w:szCs w:val="28"/>
          <w:lang w:val="en-US"/>
        </w:rPr>
        <w:t xml:space="preserve"> </w:t>
      </w:r>
      <w:r w:rsidR="00A62DFA" w:rsidRPr="006750E2">
        <w:rPr>
          <w:sz w:val="28"/>
          <w:szCs w:val="28"/>
        </w:rPr>
        <w:t>đảm</w:t>
      </w:r>
      <w:r w:rsidR="00A760E8" w:rsidRPr="006750E2">
        <w:rPr>
          <w:sz w:val="28"/>
          <w:szCs w:val="28"/>
        </w:rPr>
        <w:t xml:space="preserve"> theo quy định tại khoản 2</w:t>
      </w:r>
      <w:r w:rsidR="007C0969" w:rsidRPr="006750E2">
        <w:rPr>
          <w:sz w:val="28"/>
          <w:szCs w:val="28"/>
        </w:rPr>
        <w:t>, khoản 4</w:t>
      </w:r>
      <w:r w:rsidR="00A760E8" w:rsidRPr="006750E2">
        <w:rPr>
          <w:sz w:val="28"/>
          <w:szCs w:val="28"/>
        </w:rPr>
        <w:t xml:space="preserve"> Điều 10</w:t>
      </w:r>
      <w:r w:rsidR="00B20054" w:rsidRPr="006750E2">
        <w:rPr>
          <w:sz w:val="28"/>
          <w:szCs w:val="28"/>
        </w:rPr>
        <w:t xml:space="preserve"> của Quy</w:t>
      </w:r>
      <w:r w:rsidR="005E5330" w:rsidRPr="006750E2">
        <w:rPr>
          <w:sz w:val="28"/>
          <w:szCs w:val="28"/>
        </w:rPr>
        <w:t xml:space="preserve"> </w:t>
      </w:r>
      <w:r w:rsidR="00B20054" w:rsidRPr="006750E2">
        <w:rPr>
          <w:sz w:val="28"/>
          <w:szCs w:val="28"/>
        </w:rPr>
        <w:t>định này</w:t>
      </w:r>
      <w:r w:rsidRPr="006750E2">
        <w:rPr>
          <w:sz w:val="28"/>
          <w:szCs w:val="28"/>
        </w:rPr>
        <w:t>.”</w:t>
      </w:r>
      <w:r w:rsidR="00A760E8" w:rsidRPr="006750E2">
        <w:rPr>
          <w:sz w:val="28"/>
          <w:szCs w:val="28"/>
        </w:rPr>
        <w:t>.</w:t>
      </w:r>
    </w:p>
    <w:p w14:paraId="385BB07E" w14:textId="77777777" w:rsidR="002328A7" w:rsidRPr="006750E2" w:rsidRDefault="002328A7" w:rsidP="00C70AE5">
      <w:pPr>
        <w:spacing w:before="80"/>
        <w:ind w:firstLine="709"/>
        <w:jc w:val="both"/>
        <w:rPr>
          <w:sz w:val="28"/>
          <w:szCs w:val="28"/>
        </w:rPr>
      </w:pPr>
      <w:r w:rsidRPr="006750E2">
        <w:rPr>
          <w:sz w:val="28"/>
          <w:szCs w:val="28"/>
        </w:rPr>
        <w:t xml:space="preserve">b) </w:t>
      </w:r>
      <w:r w:rsidRPr="006750E2">
        <w:rPr>
          <w:iCs/>
          <w:sz w:val="28"/>
          <w:szCs w:val="28"/>
        </w:rPr>
        <w:t>Sửa đổi, bổ sung khoản 3 như sau:</w:t>
      </w:r>
    </w:p>
    <w:p w14:paraId="308E9AD4" w14:textId="246057AD" w:rsidR="00610138" w:rsidRPr="006750E2" w:rsidRDefault="002328A7" w:rsidP="00C70AE5">
      <w:pPr>
        <w:spacing w:before="80"/>
        <w:ind w:firstLine="709"/>
        <w:jc w:val="both"/>
        <w:rPr>
          <w:sz w:val="28"/>
          <w:szCs w:val="28"/>
        </w:rPr>
      </w:pPr>
      <w:r w:rsidRPr="006750E2">
        <w:rPr>
          <w:sz w:val="28"/>
          <w:szCs w:val="28"/>
        </w:rPr>
        <w:t xml:space="preserve">“3. </w:t>
      </w:r>
      <w:r w:rsidR="0010045A" w:rsidRPr="006750E2">
        <w:rPr>
          <w:sz w:val="28"/>
          <w:szCs w:val="28"/>
        </w:rPr>
        <w:t>Việc trồng cây trên các tuyến đường quốc lộ, đường tỉnh, đường huyện ngoài đô thị phải phù hợp với cảnh quan, điều kiện đất đai</w:t>
      </w:r>
      <w:r w:rsidR="00040A56" w:rsidRPr="006750E2">
        <w:rPr>
          <w:sz w:val="28"/>
          <w:szCs w:val="28"/>
        </w:rPr>
        <w:t>;</w:t>
      </w:r>
      <w:r w:rsidR="0010045A" w:rsidRPr="006750E2">
        <w:rPr>
          <w:sz w:val="28"/>
          <w:szCs w:val="28"/>
        </w:rPr>
        <w:t xml:space="preserve"> </w:t>
      </w:r>
      <w:r w:rsidR="009A2692" w:rsidRPr="006750E2">
        <w:rPr>
          <w:sz w:val="28"/>
          <w:szCs w:val="28"/>
        </w:rPr>
        <w:t xml:space="preserve">bảo </w:t>
      </w:r>
      <w:r w:rsidR="0010045A" w:rsidRPr="006750E2">
        <w:rPr>
          <w:sz w:val="28"/>
          <w:szCs w:val="28"/>
        </w:rPr>
        <w:t xml:space="preserve">đảm an toàn giao thông, </w:t>
      </w:r>
      <w:r w:rsidR="004E35D5" w:rsidRPr="006750E2">
        <w:rPr>
          <w:sz w:val="28"/>
          <w:szCs w:val="28"/>
        </w:rPr>
        <w:t>không che khuất tầm nhìn, an toàn lưới điện và cáp viễn thông</w:t>
      </w:r>
      <w:r w:rsidR="00040A56" w:rsidRPr="006750E2">
        <w:rPr>
          <w:sz w:val="28"/>
          <w:szCs w:val="28"/>
        </w:rPr>
        <w:t>;</w:t>
      </w:r>
      <w:r w:rsidR="004E35D5" w:rsidRPr="006750E2">
        <w:rPr>
          <w:sz w:val="28"/>
          <w:szCs w:val="28"/>
        </w:rPr>
        <w:t xml:space="preserve"> không làm ảnh hưởng lối ra vào của cơ quan, cơ sở sản xuất, nhà dân</w:t>
      </w:r>
      <w:r w:rsidR="00040A56" w:rsidRPr="006750E2">
        <w:rPr>
          <w:sz w:val="28"/>
          <w:szCs w:val="28"/>
        </w:rPr>
        <w:t xml:space="preserve"> và phải lấy ý kiến của cơ quan quản lý trực tiếp tuyến đường dự kiến trồng</w:t>
      </w:r>
      <w:r w:rsidR="00C02F4D" w:rsidRPr="006750E2">
        <w:rPr>
          <w:sz w:val="28"/>
          <w:szCs w:val="28"/>
        </w:rPr>
        <w:t>.”</w:t>
      </w:r>
      <w:r w:rsidR="00040A56" w:rsidRPr="006750E2">
        <w:rPr>
          <w:sz w:val="28"/>
          <w:szCs w:val="28"/>
        </w:rPr>
        <w:t>.</w:t>
      </w:r>
    </w:p>
    <w:p w14:paraId="69D694AC" w14:textId="77777777" w:rsidR="00ED08C8" w:rsidRPr="006750E2" w:rsidRDefault="00E05015" w:rsidP="00C70AE5">
      <w:pPr>
        <w:numPr>
          <w:ilvl w:val="0"/>
          <w:numId w:val="4"/>
        </w:numPr>
        <w:spacing w:before="80"/>
        <w:ind w:left="990" w:hanging="270"/>
        <w:jc w:val="both"/>
        <w:rPr>
          <w:bCs/>
          <w:sz w:val="28"/>
          <w:szCs w:val="28"/>
        </w:rPr>
      </w:pPr>
      <w:r w:rsidRPr="006750E2">
        <w:rPr>
          <w:bCs/>
          <w:sz w:val="28"/>
          <w:szCs w:val="28"/>
        </w:rPr>
        <w:t>Sửa đổi, b</w:t>
      </w:r>
      <w:r w:rsidR="001D2C4B" w:rsidRPr="006750E2">
        <w:rPr>
          <w:bCs/>
          <w:sz w:val="28"/>
          <w:szCs w:val="28"/>
        </w:rPr>
        <w:t>ổ sung</w:t>
      </w:r>
      <w:r w:rsidR="001F6799" w:rsidRPr="006750E2">
        <w:rPr>
          <w:bCs/>
          <w:sz w:val="28"/>
          <w:szCs w:val="28"/>
        </w:rPr>
        <w:t xml:space="preserve"> điểm b khoản 2 và bổ sung khoản 6</w:t>
      </w:r>
      <w:r w:rsidR="0002739A" w:rsidRPr="006750E2">
        <w:rPr>
          <w:bCs/>
          <w:sz w:val="28"/>
          <w:szCs w:val="28"/>
        </w:rPr>
        <w:t xml:space="preserve"> </w:t>
      </w:r>
      <w:r w:rsidR="00ED08C8" w:rsidRPr="006750E2">
        <w:rPr>
          <w:bCs/>
          <w:sz w:val="28"/>
          <w:szCs w:val="28"/>
        </w:rPr>
        <w:t xml:space="preserve">Điều </w:t>
      </w:r>
      <w:r w:rsidR="00DF2B36" w:rsidRPr="006750E2">
        <w:rPr>
          <w:bCs/>
          <w:sz w:val="28"/>
          <w:szCs w:val="28"/>
        </w:rPr>
        <w:t>13</w:t>
      </w:r>
      <w:r w:rsidR="00642FD8" w:rsidRPr="006750E2">
        <w:rPr>
          <w:bCs/>
          <w:sz w:val="28"/>
          <w:szCs w:val="28"/>
        </w:rPr>
        <w:t xml:space="preserve"> như sau:</w:t>
      </w:r>
    </w:p>
    <w:p w14:paraId="68128CA2" w14:textId="77777777" w:rsidR="0002739A" w:rsidRPr="006750E2" w:rsidRDefault="0002739A" w:rsidP="00C70AE5">
      <w:pPr>
        <w:spacing w:before="80"/>
        <w:ind w:left="720"/>
        <w:jc w:val="both"/>
        <w:rPr>
          <w:bCs/>
          <w:sz w:val="28"/>
          <w:szCs w:val="28"/>
        </w:rPr>
      </w:pPr>
      <w:r w:rsidRPr="006750E2">
        <w:rPr>
          <w:bCs/>
          <w:sz w:val="28"/>
          <w:szCs w:val="28"/>
        </w:rPr>
        <w:t>a) Sửa đổi, bổ sung điểm b</w:t>
      </w:r>
      <w:r w:rsidR="001F6799" w:rsidRPr="006750E2">
        <w:rPr>
          <w:bCs/>
          <w:sz w:val="28"/>
          <w:szCs w:val="28"/>
        </w:rPr>
        <w:t xml:space="preserve"> </w:t>
      </w:r>
      <w:r w:rsidRPr="006750E2">
        <w:rPr>
          <w:bCs/>
          <w:sz w:val="28"/>
          <w:szCs w:val="28"/>
        </w:rPr>
        <w:t>khoản 2</w:t>
      </w:r>
      <w:r w:rsidR="002328A7" w:rsidRPr="006750E2">
        <w:rPr>
          <w:bCs/>
          <w:sz w:val="28"/>
          <w:szCs w:val="28"/>
        </w:rPr>
        <w:t xml:space="preserve"> như sau</w:t>
      </w:r>
      <w:r w:rsidRPr="006750E2">
        <w:rPr>
          <w:bCs/>
          <w:sz w:val="28"/>
          <w:szCs w:val="28"/>
        </w:rPr>
        <w:t>:</w:t>
      </w:r>
    </w:p>
    <w:p w14:paraId="2AAA1040" w14:textId="77777777" w:rsidR="00E05015" w:rsidRPr="00C70AE5" w:rsidRDefault="002328A7" w:rsidP="00C70AE5">
      <w:pPr>
        <w:spacing w:before="80"/>
        <w:ind w:firstLine="709"/>
        <w:jc w:val="both"/>
        <w:rPr>
          <w:spacing w:val="-6"/>
          <w:sz w:val="28"/>
          <w:szCs w:val="28"/>
        </w:rPr>
      </w:pPr>
      <w:r w:rsidRPr="00C70AE5">
        <w:rPr>
          <w:spacing w:val="-6"/>
          <w:sz w:val="28"/>
          <w:szCs w:val="28"/>
        </w:rPr>
        <w:t>“</w:t>
      </w:r>
      <w:r w:rsidR="00E05015" w:rsidRPr="00C70AE5">
        <w:rPr>
          <w:spacing w:val="-6"/>
          <w:sz w:val="28"/>
          <w:szCs w:val="28"/>
        </w:rPr>
        <w:t>b) Các trường hợp chặt hạ, dịch chuyển cây xanh ngoài đô thị phải có giấy phép:</w:t>
      </w:r>
    </w:p>
    <w:p w14:paraId="593E2238" w14:textId="77777777" w:rsidR="00E05015" w:rsidRPr="006750E2" w:rsidRDefault="00E05015" w:rsidP="00C70AE5">
      <w:pPr>
        <w:spacing w:before="80"/>
        <w:ind w:firstLine="709"/>
        <w:jc w:val="both"/>
        <w:rPr>
          <w:sz w:val="28"/>
          <w:szCs w:val="28"/>
        </w:rPr>
      </w:pPr>
      <w:r w:rsidRPr="006750E2">
        <w:rPr>
          <w:sz w:val="28"/>
          <w:szCs w:val="28"/>
        </w:rPr>
        <w:t>- Cây xanh thuộc danh mục cây</w:t>
      </w:r>
      <w:r w:rsidR="000B5013" w:rsidRPr="006750E2">
        <w:rPr>
          <w:sz w:val="28"/>
          <w:szCs w:val="28"/>
        </w:rPr>
        <w:t xml:space="preserve"> được</w:t>
      </w:r>
      <w:r w:rsidRPr="006750E2">
        <w:rPr>
          <w:sz w:val="28"/>
          <w:szCs w:val="28"/>
        </w:rPr>
        <w:t xml:space="preserve"> bảo tồn; cây</w:t>
      </w:r>
      <w:r w:rsidR="000B5013" w:rsidRPr="006750E2">
        <w:rPr>
          <w:sz w:val="28"/>
          <w:szCs w:val="28"/>
        </w:rPr>
        <w:t xml:space="preserve"> được</w:t>
      </w:r>
      <w:r w:rsidRPr="006750E2">
        <w:rPr>
          <w:sz w:val="28"/>
          <w:szCs w:val="28"/>
        </w:rPr>
        <w:t xml:space="preserve"> bảo tồn trong </w:t>
      </w:r>
      <w:r w:rsidR="000B5013" w:rsidRPr="006750E2">
        <w:rPr>
          <w:sz w:val="28"/>
          <w:szCs w:val="28"/>
        </w:rPr>
        <w:t>kh</w:t>
      </w:r>
      <w:r w:rsidRPr="006750E2">
        <w:rPr>
          <w:sz w:val="28"/>
          <w:szCs w:val="28"/>
        </w:rPr>
        <w:t>uôn viên của các tổ chức, cá nhân.</w:t>
      </w:r>
    </w:p>
    <w:p w14:paraId="3FB3964F" w14:textId="77777777" w:rsidR="00E05015" w:rsidRPr="006750E2" w:rsidRDefault="00E05015" w:rsidP="00C70AE5">
      <w:pPr>
        <w:spacing w:before="80"/>
        <w:ind w:firstLine="709"/>
        <w:jc w:val="both"/>
        <w:rPr>
          <w:sz w:val="28"/>
          <w:szCs w:val="28"/>
        </w:rPr>
      </w:pPr>
      <w:r w:rsidRPr="006750E2">
        <w:rPr>
          <w:sz w:val="28"/>
          <w:szCs w:val="28"/>
        </w:rPr>
        <w:t>- Cây xanh sử dụng công cộng ngoài đô thị có chiều cao trên 10 m</w:t>
      </w:r>
      <w:r w:rsidR="002328A7" w:rsidRPr="006750E2">
        <w:rPr>
          <w:sz w:val="28"/>
          <w:szCs w:val="28"/>
        </w:rPr>
        <w:t>.”</w:t>
      </w:r>
      <w:r w:rsidRPr="006750E2">
        <w:rPr>
          <w:sz w:val="28"/>
          <w:szCs w:val="28"/>
        </w:rPr>
        <w:t>.</w:t>
      </w:r>
    </w:p>
    <w:p w14:paraId="679A37FA" w14:textId="77777777" w:rsidR="0002739A" w:rsidRPr="006750E2" w:rsidRDefault="0002739A" w:rsidP="00C70AE5">
      <w:pPr>
        <w:spacing w:before="80"/>
        <w:ind w:firstLine="709"/>
        <w:jc w:val="both"/>
        <w:rPr>
          <w:sz w:val="28"/>
          <w:szCs w:val="28"/>
        </w:rPr>
      </w:pPr>
      <w:r w:rsidRPr="006750E2">
        <w:rPr>
          <w:sz w:val="28"/>
          <w:szCs w:val="28"/>
        </w:rPr>
        <w:t xml:space="preserve">b) Bổ sung khoản </w:t>
      </w:r>
      <w:r w:rsidR="00DF4DDC" w:rsidRPr="006750E2">
        <w:rPr>
          <w:sz w:val="28"/>
          <w:szCs w:val="28"/>
        </w:rPr>
        <w:t>6</w:t>
      </w:r>
      <w:r w:rsidRPr="006750E2">
        <w:rPr>
          <w:sz w:val="28"/>
          <w:szCs w:val="28"/>
        </w:rPr>
        <w:t xml:space="preserve"> vào sau khoản </w:t>
      </w:r>
      <w:r w:rsidR="00DF4DDC" w:rsidRPr="006750E2">
        <w:rPr>
          <w:sz w:val="28"/>
          <w:szCs w:val="28"/>
        </w:rPr>
        <w:t>5</w:t>
      </w:r>
      <w:r w:rsidR="002328A7" w:rsidRPr="006750E2">
        <w:rPr>
          <w:sz w:val="28"/>
          <w:szCs w:val="28"/>
        </w:rPr>
        <w:t xml:space="preserve"> như sau</w:t>
      </w:r>
      <w:r w:rsidRPr="006750E2">
        <w:rPr>
          <w:sz w:val="28"/>
          <w:szCs w:val="28"/>
        </w:rPr>
        <w:t>:</w:t>
      </w:r>
    </w:p>
    <w:p w14:paraId="22626583" w14:textId="77777777" w:rsidR="00727B92" w:rsidRPr="006750E2" w:rsidRDefault="002328A7" w:rsidP="00C70AE5">
      <w:pPr>
        <w:spacing w:before="80"/>
        <w:ind w:firstLine="709"/>
        <w:jc w:val="both"/>
        <w:rPr>
          <w:bCs/>
          <w:sz w:val="28"/>
          <w:szCs w:val="28"/>
        </w:rPr>
      </w:pPr>
      <w:r w:rsidRPr="006750E2">
        <w:rPr>
          <w:bCs/>
          <w:sz w:val="28"/>
          <w:szCs w:val="28"/>
        </w:rPr>
        <w:t>“</w:t>
      </w:r>
      <w:r w:rsidR="00DF4DDC" w:rsidRPr="006750E2">
        <w:rPr>
          <w:bCs/>
          <w:sz w:val="28"/>
          <w:szCs w:val="28"/>
        </w:rPr>
        <w:t>6</w:t>
      </w:r>
      <w:r w:rsidR="0002739A" w:rsidRPr="006750E2">
        <w:rPr>
          <w:bCs/>
          <w:sz w:val="28"/>
          <w:szCs w:val="28"/>
        </w:rPr>
        <w:t>.</w:t>
      </w:r>
      <w:r w:rsidR="00030691" w:rsidRPr="006750E2">
        <w:rPr>
          <w:bCs/>
          <w:sz w:val="28"/>
          <w:szCs w:val="28"/>
        </w:rPr>
        <w:t xml:space="preserve"> </w:t>
      </w:r>
      <w:r w:rsidR="00406666" w:rsidRPr="006750E2">
        <w:rPr>
          <w:bCs/>
          <w:sz w:val="28"/>
          <w:szCs w:val="28"/>
        </w:rPr>
        <w:t>Quy định</w:t>
      </w:r>
      <w:r w:rsidR="00727B92" w:rsidRPr="006750E2">
        <w:rPr>
          <w:bCs/>
          <w:sz w:val="28"/>
          <w:szCs w:val="28"/>
        </w:rPr>
        <w:t xml:space="preserve"> nhu cầu chính đáng để chặt hạ, dịch chuyển cây xanh trong và ngoài đô thị </w:t>
      </w:r>
      <w:r w:rsidR="00406666" w:rsidRPr="006750E2">
        <w:rPr>
          <w:bCs/>
          <w:sz w:val="28"/>
          <w:szCs w:val="28"/>
        </w:rPr>
        <w:t>nêu tại điểm đ khoản 2 Điều 13</w:t>
      </w:r>
      <w:r w:rsidR="00727B92" w:rsidRPr="006750E2">
        <w:rPr>
          <w:bCs/>
          <w:sz w:val="28"/>
          <w:szCs w:val="28"/>
        </w:rPr>
        <w:t>:</w:t>
      </w:r>
    </w:p>
    <w:p w14:paraId="43D96DD8" w14:textId="70DF103F" w:rsidR="00CF68E7" w:rsidRPr="006750E2" w:rsidRDefault="004D1CA4" w:rsidP="00012C71">
      <w:pPr>
        <w:spacing w:before="80"/>
        <w:ind w:firstLine="709"/>
        <w:jc w:val="both"/>
        <w:rPr>
          <w:sz w:val="28"/>
          <w:szCs w:val="28"/>
        </w:rPr>
      </w:pPr>
      <w:r w:rsidRPr="006750E2">
        <w:rPr>
          <w:sz w:val="28"/>
          <w:szCs w:val="28"/>
        </w:rPr>
        <w:t xml:space="preserve">- </w:t>
      </w:r>
      <w:r w:rsidR="009E1A11" w:rsidRPr="006750E2">
        <w:rPr>
          <w:sz w:val="28"/>
          <w:szCs w:val="28"/>
        </w:rPr>
        <w:t>M</w:t>
      </w:r>
      <w:r w:rsidR="0011398C" w:rsidRPr="006750E2">
        <w:rPr>
          <w:sz w:val="28"/>
          <w:szCs w:val="28"/>
        </w:rPr>
        <w:t xml:space="preserve">ặt tiền nhà </w:t>
      </w:r>
      <w:r w:rsidR="009E1A11" w:rsidRPr="006750E2">
        <w:rPr>
          <w:sz w:val="28"/>
          <w:szCs w:val="28"/>
        </w:rPr>
        <w:t xml:space="preserve">của hộ kinh doanh nhỏ lẻ </w:t>
      </w:r>
      <w:r w:rsidR="0011398C" w:rsidRPr="006750E2">
        <w:rPr>
          <w:sz w:val="28"/>
          <w:szCs w:val="28"/>
        </w:rPr>
        <w:t xml:space="preserve">dưới 5m </w:t>
      </w:r>
      <w:r w:rsidR="00F53F10" w:rsidRPr="006750E2">
        <w:rPr>
          <w:sz w:val="28"/>
          <w:szCs w:val="28"/>
        </w:rPr>
        <w:t>mà</w:t>
      </w:r>
      <w:r w:rsidR="0011398C" w:rsidRPr="006750E2">
        <w:rPr>
          <w:sz w:val="28"/>
          <w:szCs w:val="28"/>
        </w:rPr>
        <w:t xml:space="preserve"> có </w:t>
      </w:r>
      <w:r w:rsidR="003E1212" w:rsidRPr="006750E2">
        <w:rPr>
          <w:sz w:val="28"/>
          <w:szCs w:val="28"/>
        </w:rPr>
        <w:t xml:space="preserve">cây xanh hiện hữu đứng chắn trực tiếp ngay lối ra vào </w:t>
      </w:r>
      <w:r w:rsidR="0011398C" w:rsidRPr="006750E2">
        <w:rPr>
          <w:sz w:val="28"/>
          <w:szCs w:val="28"/>
        </w:rPr>
        <w:t xml:space="preserve">đối với </w:t>
      </w:r>
      <w:r w:rsidR="003E1212" w:rsidRPr="006750E2">
        <w:rPr>
          <w:sz w:val="28"/>
          <w:szCs w:val="28"/>
        </w:rPr>
        <w:t xml:space="preserve">xe ô tô </w:t>
      </w:r>
      <w:r w:rsidR="00216179" w:rsidRPr="006750E2">
        <w:rPr>
          <w:sz w:val="28"/>
          <w:szCs w:val="28"/>
        </w:rPr>
        <w:t xml:space="preserve">thì </w:t>
      </w:r>
      <w:r w:rsidR="009E1A11" w:rsidRPr="006750E2">
        <w:rPr>
          <w:sz w:val="28"/>
          <w:szCs w:val="28"/>
        </w:rPr>
        <w:t>xem xét</w:t>
      </w:r>
      <w:r w:rsidR="003E1212" w:rsidRPr="006750E2">
        <w:rPr>
          <w:sz w:val="28"/>
          <w:szCs w:val="28"/>
        </w:rPr>
        <w:t xml:space="preserve"> </w:t>
      </w:r>
      <w:r w:rsidR="00216179" w:rsidRPr="006750E2">
        <w:rPr>
          <w:sz w:val="28"/>
          <w:szCs w:val="28"/>
        </w:rPr>
        <w:t xml:space="preserve">cho phép </w:t>
      </w:r>
      <w:r w:rsidR="00D6398C" w:rsidRPr="006750E2">
        <w:rPr>
          <w:sz w:val="28"/>
          <w:szCs w:val="28"/>
        </w:rPr>
        <w:t xml:space="preserve">giải quyết cấp phép </w:t>
      </w:r>
      <w:r w:rsidR="00216179" w:rsidRPr="006750E2">
        <w:rPr>
          <w:sz w:val="28"/>
          <w:szCs w:val="28"/>
        </w:rPr>
        <w:t xml:space="preserve">chặt hạ </w:t>
      </w:r>
      <w:r w:rsidR="00CF68E7" w:rsidRPr="006750E2">
        <w:rPr>
          <w:sz w:val="28"/>
          <w:szCs w:val="28"/>
        </w:rPr>
        <w:t>(trừ cây cổ thụ, cây cao &gt;15m)</w:t>
      </w:r>
      <w:r w:rsidR="00216179" w:rsidRPr="006750E2">
        <w:rPr>
          <w:sz w:val="28"/>
          <w:szCs w:val="28"/>
        </w:rPr>
        <w:t xml:space="preserve"> </w:t>
      </w:r>
      <w:r w:rsidR="009E1A11" w:rsidRPr="006750E2">
        <w:rPr>
          <w:sz w:val="28"/>
          <w:szCs w:val="28"/>
        </w:rPr>
        <w:t>đối với</w:t>
      </w:r>
      <w:r w:rsidR="0011398C" w:rsidRPr="006750E2">
        <w:rPr>
          <w:sz w:val="28"/>
          <w:szCs w:val="28"/>
        </w:rPr>
        <w:t xml:space="preserve"> </w:t>
      </w:r>
      <w:r w:rsidR="00216179" w:rsidRPr="006750E2">
        <w:rPr>
          <w:sz w:val="28"/>
          <w:szCs w:val="28"/>
        </w:rPr>
        <w:t>tuyến đường có vỉa hè, hoặc ưu tiên giải pháp dịch chuyển cây xanh đối với tuyến đường chưa có vỉa hè</w:t>
      </w:r>
      <w:r w:rsidR="00CF68E7" w:rsidRPr="006750E2">
        <w:rPr>
          <w:sz w:val="28"/>
          <w:szCs w:val="28"/>
        </w:rPr>
        <w:t>.</w:t>
      </w:r>
    </w:p>
    <w:p w14:paraId="0757D3DC" w14:textId="77777777" w:rsidR="00216179" w:rsidRPr="006750E2" w:rsidRDefault="004D1CA4" w:rsidP="00C70AE5">
      <w:pPr>
        <w:spacing w:before="80"/>
        <w:ind w:firstLine="709"/>
        <w:jc w:val="both"/>
        <w:rPr>
          <w:sz w:val="28"/>
          <w:szCs w:val="28"/>
        </w:rPr>
      </w:pPr>
      <w:r w:rsidRPr="006750E2">
        <w:rPr>
          <w:sz w:val="28"/>
          <w:szCs w:val="28"/>
        </w:rPr>
        <w:t xml:space="preserve">- </w:t>
      </w:r>
      <w:r w:rsidR="008D42FA" w:rsidRPr="006750E2">
        <w:rPr>
          <w:sz w:val="28"/>
          <w:szCs w:val="28"/>
        </w:rPr>
        <w:t>C</w:t>
      </w:r>
      <w:bookmarkStart w:id="4" w:name="_GoBack"/>
      <w:bookmarkEnd w:id="4"/>
      <w:r w:rsidR="008D42FA" w:rsidRPr="006750E2">
        <w:rPr>
          <w:sz w:val="28"/>
          <w:szCs w:val="28"/>
        </w:rPr>
        <w:t xml:space="preserve">ác </w:t>
      </w:r>
      <w:r w:rsidR="00216179" w:rsidRPr="006750E2">
        <w:rPr>
          <w:sz w:val="28"/>
          <w:szCs w:val="28"/>
        </w:rPr>
        <w:t>công trình (nhà kho, cửa hàng xăng dầu, bãi xe, trụ sở cơ quan, doanh nghiệp lớn…)</w:t>
      </w:r>
      <w:r w:rsidR="008D42FA" w:rsidRPr="006750E2">
        <w:rPr>
          <w:sz w:val="28"/>
          <w:szCs w:val="28"/>
        </w:rPr>
        <w:t xml:space="preserve"> </w:t>
      </w:r>
      <w:r w:rsidR="009E1A11" w:rsidRPr="006750E2">
        <w:rPr>
          <w:sz w:val="28"/>
          <w:szCs w:val="28"/>
        </w:rPr>
        <w:t xml:space="preserve">mà </w:t>
      </w:r>
      <w:r w:rsidR="008D42FA" w:rsidRPr="006750E2">
        <w:rPr>
          <w:sz w:val="28"/>
          <w:szCs w:val="28"/>
        </w:rPr>
        <w:t>có cây xanh hiện hữu đứng chắn trực tiếp ngay lối ra vào</w:t>
      </w:r>
      <w:r w:rsidR="00216179" w:rsidRPr="006750E2">
        <w:rPr>
          <w:sz w:val="28"/>
          <w:szCs w:val="28"/>
        </w:rPr>
        <w:t xml:space="preserve"> thì tùy vào từng vị trí cây xanh hiện hữu </w:t>
      </w:r>
      <w:r w:rsidR="008D42FA" w:rsidRPr="006750E2">
        <w:rPr>
          <w:sz w:val="28"/>
          <w:szCs w:val="28"/>
        </w:rPr>
        <w:t>che chắn</w:t>
      </w:r>
      <w:r w:rsidR="00216179" w:rsidRPr="006750E2">
        <w:rPr>
          <w:sz w:val="28"/>
          <w:szCs w:val="28"/>
        </w:rPr>
        <w:t xml:space="preserve"> mà xem xét giải quyết cấp phép </w:t>
      </w:r>
      <w:r w:rsidR="009E1A11" w:rsidRPr="006750E2">
        <w:rPr>
          <w:sz w:val="28"/>
          <w:szCs w:val="28"/>
        </w:rPr>
        <w:t xml:space="preserve">chặt hạ hoặc dịch chuyển </w:t>
      </w:r>
      <w:r w:rsidR="00216179" w:rsidRPr="006750E2">
        <w:rPr>
          <w:sz w:val="28"/>
          <w:szCs w:val="28"/>
        </w:rPr>
        <w:t>(trừ cây cổ thụ, cây cao &gt;15m).”</w:t>
      </w:r>
      <w:r w:rsidR="005E5330" w:rsidRPr="006750E2">
        <w:rPr>
          <w:sz w:val="28"/>
          <w:szCs w:val="28"/>
        </w:rPr>
        <w:t>.</w:t>
      </w:r>
    </w:p>
    <w:p w14:paraId="4F6750F9" w14:textId="77777777" w:rsidR="009400C7" w:rsidRPr="006750E2" w:rsidRDefault="009400C7" w:rsidP="00C70AE5">
      <w:pPr>
        <w:numPr>
          <w:ilvl w:val="0"/>
          <w:numId w:val="4"/>
        </w:numPr>
        <w:spacing w:before="80"/>
        <w:jc w:val="both"/>
        <w:rPr>
          <w:bCs/>
          <w:sz w:val="28"/>
          <w:szCs w:val="28"/>
        </w:rPr>
      </w:pPr>
      <w:r w:rsidRPr="006750E2">
        <w:rPr>
          <w:bCs/>
          <w:sz w:val="28"/>
          <w:szCs w:val="28"/>
        </w:rPr>
        <w:t xml:space="preserve">Sửa đổi, bổ sung </w:t>
      </w:r>
      <w:r w:rsidR="00182C3E" w:rsidRPr="006750E2">
        <w:rPr>
          <w:bCs/>
          <w:sz w:val="28"/>
          <w:szCs w:val="28"/>
        </w:rPr>
        <w:t xml:space="preserve">khoản 2 </w:t>
      </w:r>
      <w:r w:rsidRPr="006750E2">
        <w:rPr>
          <w:bCs/>
          <w:sz w:val="28"/>
          <w:szCs w:val="28"/>
        </w:rPr>
        <w:t xml:space="preserve">Điều </w:t>
      </w:r>
      <w:r w:rsidR="00182C3E" w:rsidRPr="006750E2">
        <w:rPr>
          <w:bCs/>
          <w:sz w:val="28"/>
          <w:szCs w:val="28"/>
        </w:rPr>
        <w:t>14</w:t>
      </w:r>
      <w:r w:rsidRPr="006750E2">
        <w:rPr>
          <w:bCs/>
          <w:sz w:val="28"/>
          <w:szCs w:val="28"/>
        </w:rPr>
        <w:t xml:space="preserve"> như sau:</w:t>
      </w:r>
    </w:p>
    <w:p w14:paraId="499A472F" w14:textId="77777777" w:rsidR="00182C3E" w:rsidRPr="006750E2" w:rsidRDefault="002328A7" w:rsidP="00C70AE5">
      <w:pPr>
        <w:spacing w:before="80"/>
        <w:ind w:firstLine="709"/>
        <w:jc w:val="both"/>
        <w:rPr>
          <w:iCs/>
          <w:sz w:val="28"/>
          <w:szCs w:val="28"/>
        </w:rPr>
      </w:pPr>
      <w:r w:rsidRPr="006750E2">
        <w:rPr>
          <w:sz w:val="28"/>
          <w:szCs w:val="28"/>
        </w:rPr>
        <w:t>“</w:t>
      </w:r>
      <w:r w:rsidR="00182C3E" w:rsidRPr="006750E2">
        <w:rPr>
          <w:sz w:val="28"/>
          <w:szCs w:val="28"/>
        </w:rPr>
        <w:t xml:space="preserve">2. Lựa chọn đơn vị thực hiện dịch vụ về quản lý cây xanh trên địa bàn theo quy định tại Nghị định số </w:t>
      </w:r>
      <w:r w:rsidR="00C26EFB" w:rsidRPr="006750E2">
        <w:rPr>
          <w:sz w:val="28"/>
          <w:szCs w:val="28"/>
        </w:rPr>
        <w:t>32</w:t>
      </w:r>
      <w:r w:rsidR="00182C3E" w:rsidRPr="006750E2">
        <w:rPr>
          <w:sz w:val="28"/>
          <w:szCs w:val="28"/>
        </w:rPr>
        <w:t>/201</w:t>
      </w:r>
      <w:r w:rsidR="00C26EFB" w:rsidRPr="006750E2">
        <w:rPr>
          <w:sz w:val="28"/>
          <w:szCs w:val="28"/>
        </w:rPr>
        <w:t>9</w:t>
      </w:r>
      <w:r w:rsidR="00182C3E" w:rsidRPr="006750E2">
        <w:rPr>
          <w:sz w:val="28"/>
          <w:szCs w:val="28"/>
        </w:rPr>
        <w:t>/NĐ-CP ngày 1</w:t>
      </w:r>
      <w:r w:rsidR="00C26EFB" w:rsidRPr="006750E2">
        <w:rPr>
          <w:sz w:val="28"/>
          <w:szCs w:val="28"/>
        </w:rPr>
        <w:t>0</w:t>
      </w:r>
      <w:r w:rsidR="00182C3E" w:rsidRPr="006750E2">
        <w:rPr>
          <w:sz w:val="28"/>
          <w:szCs w:val="28"/>
        </w:rPr>
        <w:t xml:space="preserve"> tháng</w:t>
      </w:r>
      <w:r w:rsidR="00C26EFB" w:rsidRPr="006750E2">
        <w:rPr>
          <w:sz w:val="28"/>
          <w:szCs w:val="28"/>
        </w:rPr>
        <w:t xml:space="preserve"> 4 </w:t>
      </w:r>
      <w:r w:rsidR="00182C3E" w:rsidRPr="006750E2">
        <w:rPr>
          <w:sz w:val="28"/>
          <w:szCs w:val="28"/>
        </w:rPr>
        <w:t>năm 201</w:t>
      </w:r>
      <w:r w:rsidR="00C26EFB" w:rsidRPr="006750E2">
        <w:rPr>
          <w:sz w:val="28"/>
          <w:szCs w:val="28"/>
        </w:rPr>
        <w:t>9</w:t>
      </w:r>
      <w:r w:rsidR="00182C3E" w:rsidRPr="006750E2">
        <w:rPr>
          <w:sz w:val="28"/>
          <w:szCs w:val="28"/>
        </w:rPr>
        <w:t xml:space="preserve"> của </w:t>
      </w:r>
      <w:r w:rsidR="00C26EFB" w:rsidRPr="006750E2">
        <w:rPr>
          <w:iCs/>
          <w:sz w:val="28"/>
          <w:szCs w:val="28"/>
        </w:rPr>
        <w:t>Chính phủ quy định giao nhiệm vụ, đặt hàng hoặc đấu thầu cung cấp sản phẩm, dịch vụ công sử dụng ngân sách nhà nước từ nguồn kinh phí chi thường xuyên.”.</w:t>
      </w:r>
    </w:p>
    <w:p w14:paraId="3EA9B10A" w14:textId="77777777" w:rsidR="00C26EFB" w:rsidRPr="006750E2" w:rsidRDefault="00C26EFB" w:rsidP="00C70AE5">
      <w:pPr>
        <w:numPr>
          <w:ilvl w:val="0"/>
          <w:numId w:val="4"/>
        </w:numPr>
        <w:spacing w:before="80"/>
        <w:jc w:val="both"/>
        <w:rPr>
          <w:sz w:val="28"/>
          <w:szCs w:val="28"/>
        </w:rPr>
      </w:pPr>
      <w:r w:rsidRPr="006750E2">
        <w:rPr>
          <w:sz w:val="28"/>
          <w:szCs w:val="28"/>
        </w:rPr>
        <w:t xml:space="preserve">Sửa đổi, bổ sung </w:t>
      </w:r>
      <w:r w:rsidR="00277302" w:rsidRPr="006750E2">
        <w:rPr>
          <w:sz w:val="28"/>
          <w:szCs w:val="28"/>
        </w:rPr>
        <w:t>k</w:t>
      </w:r>
      <w:r w:rsidRPr="006750E2">
        <w:rPr>
          <w:sz w:val="28"/>
          <w:szCs w:val="28"/>
        </w:rPr>
        <w:t>hoản 6 Điều 15 như sau:</w:t>
      </w:r>
    </w:p>
    <w:p w14:paraId="0EF993BE" w14:textId="77777777" w:rsidR="00C26EFB" w:rsidRPr="006750E2" w:rsidRDefault="002328A7" w:rsidP="00C70AE5">
      <w:pPr>
        <w:spacing w:before="80"/>
        <w:ind w:firstLine="709"/>
        <w:jc w:val="both"/>
        <w:rPr>
          <w:iCs/>
          <w:sz w:val="28"/>
          <w:szCs w:val="28"/>
        </w:rPr>
      </w:pPr>
      <w:r w:rsidRPr="006750E2">
        <w:rPr>
          <w:sz w:val="28"/>
          <w:szCs w:val="28"/>
        </w:rPr>
        <w:t>“</w:t>
      </w:r>
      <w:r w:rsidR="00C26EFB" w:rsidRPr="006750E2">
        <w:rPr>
          <w:sz w:val="28"/>
          <w:szCs w:val="28"/>
        </w:rPr>
        <w:t xml:space="preserve">6. Lựa chọn đơn vị thực hiện dịch vụ về quản lý cây xanh trên địa bàn theo quy định tại Nghị định số 32/2019/NĐ-CP ngày 10 tháng 4 năm 2019 của </w:t>
      </w:r>
      <w:r w:rsidR="00C26EFB" w:rsidRPr="006750E2">
        <w:rPr>
          <w:iCs/>
          <w:sz w:val="28"/>
          <w:szCs w:val="28"/>
        </w:rPr>
        <w:t>Chính phủ quy định giao nhiệm vụ, đặt hàng hoặc đấu thầu cung cấp sản phẩm, dịch vụ công sử dụng ngân sách nhà nước từ nguồn kinh phí chi thường xuyên.”.</w:t>
      </w:r>
    </w:p>
    <w:p w14:paraId="17A5A1F7" w14:textId="77777777" w:rsidR="00B82D56" w:rsidRPr="006750E2" w:rsidRDefault="005F4F2F" w:rsidP="00C70AE5">
      <w:pPr>
        <w:spacing w:before="80"/>
        <w:ind w:firstLine="709"/>
        <w:jc w:val="both"/>
        <w:rPr>
          <w:iCs/>
          <w:sz w:val="28"/>
          <w:szCs w:val="28"/>
        </w:rPr>
      </w:pPr>
      <w:r w:rsidRPr="006750E2">
        <w:rPr>
          <w:iCs/>
          <w:sz w:val="28"/>
          <w:szCs w:val="28"/>
        </w:rPr>
        <w:t xml:space="preserve">8. </w:t>
      </w:r>
      <w:r w:rsidR="00B82D56" w:rsidRPr="006750E2">
        <w:rPr>
          <w:iCs/>
          <w:sz w:val="28"/>
          <w:szCs w:val="28"/>
        </w:rPr>
        <w:t>Bổ sung khoản</w:t>
      </w:r>
      <w:r w:rsidRPr="006750E2">
        <w:rPr>
          <w:iCs/>
          <w:sz w:val="28"/>
          <w:szCs w:val="28"/>
        </w:rPr>
        <w:t xml:space="preserve"> 1a vào sau khoản 1 </w:t>
      </w:r>
      <w:r w:rsidR="00B82D56" w:rsidRPr="006750E2">
        <w:rPr>
          <w:iCs/>
          <w:sz w:val="28"/>
          <w:szCs w:val="28"/>
        </w:rPr>
        <w:t>Điều 1</w:t>
      </w:r>
      <w:r w:rsidRPr="006750E2">
        <w:rPr>
          <w:iCs/>
          <w:sz w:val="28"/>
          <w:szCs w:val="28"/>
        </w:rPr>
        <w:t>7</w:t>
      </w:r>
      <w:r w:rsidR="00B82D56" w:rsidRPr="006750E2">
        <w:rPr>
          <w:iCs/>
          <w:sz w:val="28"/>
          <w:szCs w:val="28"/>
        </w:rPr>
        <w:t xml:space="preserve"> như sau:</w:t>
      </w:r>
    </w:p>
    <w:p w14:paraId="48432E36" w14:textId="77777777" w:rsidR="00191C42" w:rsidRPr="006750E2" w:rsidRDefault="005F4F2F" w:rsidP="00C70AE5">
      <w:pPr>
        <w:shd w:val="clear" w:color="auto" w:fill="FFFFFF"/>
        <w:spacing w:before="80"/>
        <w:ind w:firstLine="720"/>
        <w:jc w:val="both"/>
        <w:rPr>
          <w:sz w:val="28"/>
          <w:szCs w:val="28"/>
        </w:rPr>
      </w:pPr>
      <w:r w:rsidRPr="006750E2">
        <w:rPr>
          <w:sz w:val="28"/>
          <w:szCs w:val="28"/>
        </w:rPr>
        <w:lastRenderedPageBreak/>
        <w:t xml:space="preserve">“1a. </w:t>
      </w:r>
      <w:r w:rsidR="007D0871" w:rsidRPr="006750E2">
        <w:rPr>
          <w:sz w:val="28"/>
          <w:szCs w:val="28"/>
        </w:rPr>
        <w:t>T</w:t>
      </w:r>
      <w:r w:rsidR="00B82D56" w:rsidRPr="006750E2">
        <w:rPr>
          <w:sz w:val="28"/>
          <w:szCs w:val="28"/>
        </w:rPr>
        <w:t>ham mưu Ủy ban nhân dân tỉnh thực hiện chức năng quản lý nhà nước về cây xanh trong khu vực đô thị (bao gồm các đô thị được công nhận từ loại V trở lên), khu công nghiệp và cây được bảo tồn</w:t>
      </w:r>
      <w:r w:rsidRPr="006750E2">
        <w:rPr>
          <w:sz w:val="28"/>
          <w:szCs w:val="28"/>
        </w:rPr>
        <w:t>.”</w:t>
      </w:r>
      <w:r w:rsidR="00B82D56" w:rsidRPr="006750E2">
        <w:rPr>
          <w:sz w:val="28"/>
          <w:szCs w:val="28"/>
        </w:rPr>
        <w:t>.</w:t>
      </w:r>
    </w:p>
    <w:p w14:paraId="5450B145" w14:textId="77777777" w:rsidR="007759EB" w:rsidRPr="006750E2" w:rsidRDefault="00191C42" w:rsidP="00C70AE5">
      <w:pPr>
        <w:shd w:val="clear" w:color="auto" w:fill="FFFFFF"/>
        <w:spacing w:before="80"/>
        <w:ind w:left="720"/>
        <w:jc w:val="both"/>
        <w:rPr>
          <w:iCs/>
          <w:sz w:val="28"/>
          <w:szCs w:val="28"/>
        </w:rPr>
      </w:pPr>
      <w:r w:rsidRPr="006750E2">
        <w:rPr>
          <w:iCs/>
          <w:sz w:val="28"/>
          <w:szCs w:val="28"/>
        </w:rPr>
        <w:t>9. Sửa đổi, bổ sung Điều 18 như sau</w:t>
      </w:r>
      <w:r w:rsidR="00193DE7" w:rsidRPr="006750E2">
        <w:rPr>
          <w:iCs/>
          <w:sz w:val="28"/>
          <w:szCs w:val="28"/>
        </w:rPr>
        <w:t>:</w:t>
      </w:r>
    </w:p>
    <w:p w14:paraId="36AD943C" w14:textId="77777777" w:rsidR="00191C42" w:rsidRPr="006750E2" w:rsidRDefault="007D0871" w:rsidP="00C70AE5">
      <w:pPr>
        <w:shd w:val="clear" w:color="auto" w:fill="FFFFFF"/>
        <w:spacing w:before="80"/>
        <w:ind w:left="720"/>
        <w:jc w:val="both"/>
        <w:rPr>
          <w:b/>
          <w:sz w:val="28"/>
          <w:szCs w:val="28"/>
        </w:rPr>
      </w:pPr>
      <w:r w:rsidRPr="006750E2">
        <w:rPr>
          <w:b/>
          <w:sz w:val="28"/>
          <w:szCs w:val="28"/>
        </w:rPr>
        <w:t>“Điều 18. Sở Nông nghiệp và Phát triển Nông thôn</w:t>
      </w:r>
    </w:p>
    <w:p w14:paraId="3C1C986A" w14:textId="77777777" w:rsidR="007D0871" w:rsidRPr="006750E2" w:rsidRDefault="007D0871" w:rsidP="00C70AE5">
      <w:pPr>
        <w:shd w:val="clear" w:color="auto" w:fill="FFFFFF"/>
        <w:spacing w:before="80"/>
        <w:ind w:firstLine="720"/>
        <w:jc w:val="both"/>
        <w:rPr>
          <w:sz w:val="28"/>
          <w:szCs w:val="28"/>
        </w:rPr>
      </w:pPr>
      <w:r w:rsidRPr="006750E2">
        <w:rPr>
          <w:sz w:val="28"/>
          <w:szCs w:val="28"/>
        </w:rPr>
        <w:t>1. Tham mưu Ủy ban nhân dân tỉnh thực hiện chức năng quản lý nhà nước về cây xanh thuộc khu vực ngoài đô thị (nông thôn), trừ khu công nghiệp và cây được bảo tồn.</w:t>
      </w:r>
    </w:p>
    <w:p w14:paraId="300FF373" w14:textId="77777777" w:rsidR="0073112E" w:rsidRPr="006750E2" w:rsidRDefault="0073112E" w:rsidP="00C70AE5">
      <w:pPr>
        <w:spacing w:before="80"/>
        <w:ind w:firstLine="709"/>
        <w:jc w:val="both"/>
        <w:rPr>
          <w:sz w:val="28"/>
          <w:szCs w:val="28"/>
        </w:rPr>
      </w:pPr>
      <w:r w:rsidRPr="006750E2">
        <w:rPr>
          <w:sz w:val="28"/>
          <w:szCs w:val="28"/>
        </w:rPr>
        <w:t>2. Chủ trì, phối hợp với các cơ quan có liên quan tham mưu giúp Ủy ban nhân dân tỉnh về công tác quản lý và đầu tư phát triển cây xanh theo thẩm quyền.</w:t>
      </w:r>
    </w:p>
    <w:p w14:paraId="6EFB4D8E" w14:textId="77777777" w:rsidR="007D0871" w:rsidRPr="006750E2" w:rsidRDefault="0073112E" w:rsidP="00C70AE5">
      <w:pPr>
        <w:spacing w:before="80"/>
        <w:ind w:firstLine="709"/>
        <w:jc w:val="both"/>
        <w:rPr>
          <w:sz w:val="28"/>
          <w:szCs w:val="28"/>
        </w:rPr>
      </w:pPr>
      <w:r w:rsidRPr="006750E2">
        <w:rPr>
          <w:sz w:val="28"/>
          <w:szCs w:val="28"/>
        </w:rPr>
        <w:t>3</w:t>
      </w:r>
      <w:r w:rsidR="007D0871" w:rsidRPr="006750E2">
        <w:rPr>
          <w:sz w:val="28"/>
          <w:szCs w:val="28"/>
        </w:rPr>
        <w:t>. Hướng dẫn kỹ thuật trồng và chăm sóc cây xanh; phát triển, cung cấp, hỗ trợ nguồn giống, chủng loại cây xanh cho các cơ quan có chức năng trong việc lựa chọn giống cây trồng phù hợp mục đích, khí hậu, thổ nhưỡng địa phương nhằm bảo tồn các giống cây bản địa, đa dạng sinh học và phát triển bền vững hệ thống cây xanh trên địa bàn tỉnh.</w:t>
      </w:r>
    </w:p>
    <w:p w14:paraId="39DB2511" w14:textId="77777777" w:rsidR="007D0871" w:rsidRPr="006750E2" w:rsidRDefault="0073112E" w:rsidP="00C70AE5">
      <w:pPr>
        <w:spacing w:before="80"/>
        <w:ind w:firstLine="709"/>
        <w:jc w:val="both"/>
        <w:rPr>
          <w:sz w:val="28"/>
          <w:szCs w:val="28"/>
        </w:rPr>
      </w:pPr>
      <w:r w:rsidRPr="006750E2">
        <w:rPr>
          <w:sz w:val="28"/>
          <w:szCs w:val="28"/>
        </w:rPr>
        <w:t>4</w:t>
      </w:r>
      <w:r w:rsidR="007D0871" w:rsidRPr="006750E2">
        <w:rPr>
          <w:sz w:val="28"/>
          <w:szCs w:val="28"/>
        </w:rPr>
        <w:t>. Phối hợp với Sở Xây dựng xác định danh mục cây được bảo tồn; đóng góp ý kiến đối với các trường hợp chặt hạ, dịch chuyển cây được bảo tồn trong đô thị và ngoài đô thị.</w:t>
      </w:r>
    </w:p>
    <w:p w14:paraId="2729C6FB" w14:textId="77777777" w:rsidR="007D0871" w:rsidRPr="00C70AE5" w:rsidRDefault="0073112E" w:rsidP="00C70AE5">
      <w:pPr>
        <w:spacing w:before="80"/>
        <w:ind w:firstLine="709"/>
        <w:jc w:val="both"/>
        <w:rPr>
          <w:spacing w:val="-6"/>
        </w:rPr>
      </w:pPr>
      <w:r w:rsidRPr="00C70AE5">
        <w:rPr>
          <w:spacing w:val="-6"/>
          <w:sz w:val="28"/>
          <w:szCs w:val="28"/>
        </w:rPr>
        <w:t>5</w:t>
      </w:r>
      <w:r w:rsidR="007D0871" w:rsidRPr="00C70AE5">
        <w:rPr>
          <w:spacing w:val="-6"/>
          <w:sz w:val="28"/>
          <w:szCs w:val="28"/>
        </w:rPr>
        <w:t>. Phát triển cơ sở hạ tầng vườn ươm phục vụ nhu cầu trồng cây xanh của tỉnh.</w:t>
      </w:r>
    </w:p>
    <w:p w14:paraId="08C361CE" w14:textId="77777777" w:rsidR="002B0E7E" w:rsidRPr="006750E2" w:rsidRDefault="0073112E" w:rsidP="00C70AE5">
      <w:pPr>
        <w:spacing w:before="80"/>
        <w:ind w:firstLine="709"/>
        <w:jc w:val="both"/>
        <w:rPr>
          <w:sz w:val="28"/>
          <w:szCs w:val="28"/>
        </w:rPr>
      </w:pPr>
      <w:r w:rsidRPr="006750E2">
        <w:rPr>
          <w:sz w:val="28"/>
          <w:szCs w:val="28"/>
        </w:rPr>
        <w:t>6</w:t>
      </w:r>
      <w:r w:rsidR="002B0E7E" w:rsidRPr="006750E2">
        <w:rPr>
          <w:sz w:val="28"/>
          <w:szCs w:val="28"/>
        </w:rPr>
        <w:t>. Tổng hợp cơ sở dữ liệu về cây xanh khu vực nông thôn; hướng dẫn, kiểm tra, đánh giá việc quản lý cây xanh khu vực nông thôn trên địa bàn tỉnh và định kỳ hàng năm báo cáo Ủy ban nhân dân cấp tỉnh.”.</w:t>
      </w:r>
    </w:p>
    <w:p w14:paraId="4A8BCE6A" w14:textId="77777777" w:rsidR="00610138" w:rsidRPr="005A0F4D" w:rsidRDefault="00191C42" w:rsidP="00C70AE5">
      <w:pPr>
        <w:spacing w:before="80"/>
        <w:ind w:left="720"/>
        <w:jc w:val="both"/>
        <w:rPr>
          <w:iCs/>
          <w:sz w:val="28"/>
          <w:szCs w:val="28"/>
        </w:rPr>
      </w:pPr>
      <w:r w:rsidRPr="005A0F4D">
        <w:rPr>
          <w:iCs/>
          <w:sz w:val="28"/>
          <w:szCs w:val="28"/>
        </w:rPr>
        <w:t xml:space="preserve">10. </w:t>
      </w:r>
      <w:r w:rsidR="00610138" w:rsidRPr="005A0F4D">
        <w:rPr>
          <w:iCs/>
          <w:sz w:val="28"/>
          <w:szCs w:val="28"/>
        </w:rPr>
        <w:t xml:space="preserve">Sửa đổi, bổ sung Điều </w:t>
      </w:r>
      <w:r w:rsidR="00E54DCE" w:rsidRPr="005A0F4D">
        <w:rPr>
          <w:iCs/>
          <w:sz w:val="28"/>
          <w:szCs w:val="28"/>
        </w:rPr>
        <w:t>2</w:t>
      </w:r>
      <w:r w:rsidR="00610138" w:rsidRPr="005A0F4D">
        <w:rPr>
          <w:iCs/>
          <w:sz w:val="28"/>
          <w:szCs w:val="28"/>
        </w:rPr>
        <w:t>1 như sau:</w:t>
      </w:r>
    </w:p>
    <w:p w14:paraId="707A8349" w14:textId="77777777" w:rsidR="00C26EFB" w:rsidRPr="005A0F4D" w:rsidRDefault="00E54DCE" w:rsidP="00C70AE5">
      <w:pPr>
        <w:spacing w:before="80"/>
        <w:ind w:firstLine="709"/>
        <w:jc w:val="both"/>
        <w:rPr>
          <w:b/>
          <w:iCs/>
          <w:sz w:val="28"/>
          <w:szCs w:val="28"/>
        </w:rPr>
      </w:pPr>
      <w:r w:rsidRPr="005A0F4D">
        <w:rPr>
          <w:iCs/>
          <w:sz w:val="28"/>
          <w:szCs w:val="28"/>
        </w:rPr>
        <w:t>“</w:t>
      </w:r>
      <w:r w:rsidRPr="005A0F4D">
        <w:rPr>
          <w:b/>
          <w:iCs/>
          <w:sz w:val="28"/>
          <w:szCs w:val="28"/>
        </w:rPr>
        <w:t>Điều 21. Sở Văn hóa, Thể thao và Du lịch</w:t>
      </w:r>
    </w:p>
    <w:p w14:paraId="270B6C00" w14:textId="782A531E" w:rsidR="00E11AA1" w:rsidRPr="005A0F4D" w:rsidRDefault="00D33722" w:rsidP="00C70AE5">
      <w:pPr>
        <w:spacing w:before="80"/>
        <w:ind w:firstLine="709"/>
        <w:jc w:val="both"/>
        <w:rPr>
          <w:bCs/>
          <w:sz w:val="28"/>
          <w:szCs w:val="28"/>
        </w:rPr>
      </w:pPr>
      <w:r w:rsidRPr="005A0F4D">
        <w:rPr>
          <w:sz w:val="28"/>
          <w:szCs w:val="28"/>
        </w:rPr>
        <w:t>Phối hợp Sở Xây dựng và các đơn vị quản lý cây xanh trên địa bàn thực hiện công tác quản lý cây xanh trong khuôn viên Bảo tàng, khu di tích lịch sử - văn hóa quốc gia đặc biệt, quốc gia trên địa bàn tỉnh Bến Tre</w:t>
      </w:r>
      <w:r w:rsidRPr="005A0F4D">
        <w:rPr>
          <w:bCs/>
          <w:sz w:val="28"/>
          <w:szCs w:val="28"/>
        </w:rPr>
        <w:t>.</w:t>
      </w:r>
      <w:r w:rsidR="00E11AA1" w:rsidRPr="005A0F4D">
        <w:rPr>
          <w:bCs/>
          <w:sz w:val="28"/>
          <w:szCs w:val="28"/>
        </w:rPr>
        <w:t>”.</w:t>
      </w:r>
    </w:p>
    <w:p w14:paraId="7C3B05CD" w14:textId="77777777" w:rsidR="00E11AA1" w:rsidRPr="006750E2" w:rsidRDefault="00191C42" w:rsidP="00C70AE5">
      <w:pPr>
        <w:spacing w:before="80"/>
        <w:ind w:left="720"/>
        <w:jc w:val="both"/>
        <w:rPr>
          <w:iCs/>
          <w:sz w:val="28"/>
          <w:szCs w:val="28"/>
        </w:rPr>
      </w:pPr>
      <w:r w:rsidRPr="006750E2">
        <w:rPr>
          <w:iCs/>
          <w:sz w:val="28"/>
          <w:szCs w:val="28"/>
        </w:rPr>
        <w:t xml:space="preserve">11. </w:t>
      </w:r>
      <w:r w:rsidR="00E11AA1" w:rsidRPr="006750E2">
        <w:rPr>
          <w:iCs/>
          <w:sz w:val="28"/>
          <w:szCs w:val="28"/>
        </w:rPr>
        <w:t>Sửa đổi, bổ sung Điều 31 như sau:</w:t>
      </w:r>
    </w:p>
    <w:p w14:paraId="7F5A8673" w14:textId="77777777" w:rsidR="00E11AA1" w:rsidRPr="006750E2" w:rsidRDefault="00E11AA1" w:rsidP="00C70AE5">
      <w:pPr>
        <w:spacing w:before="80"/>
        <w:ind w:firstLine="709"/>
        <w:jc w:val="both"/>
        <w:rPr>
          <w:b/>
          <w:bCs/>
          <w:sz w:val="28"/>
          <w:szCs w:val="28"/>
        </w:rPr>
      </w:pPr>
      <w:r w:rsidRPr="006750E2">
        <w:rPr>
          <w:iCs/>
          <w:sz w:val="28"/>
          <w:szCs w:val="28"/>
        </w:rPr>
        <w:t>“</w:t>
      </w:r>
      <w:r w:rsidRPr="006750E2">
        <w:rPr>
          <w:b/>
          <w:iCs/>
          <w:sz w:val="28"/>
          <w:szCs w:val="28"/>
        </w:rPr>
        <w:t xml:space="preserve">Điều 31. </w:t>
      </w:r>
      <w:r w:rsidRPr="006750E2">
        <w:rPr>
          <w:b/>
          <w:bCs/>
          <w:sz w:val="28"/>
          <w:szCs w:val="28"/>
        </w:rPr>
        <w:t xml:space="preserve">Ngành giao thông, điện lực, chiếu sáng, thông tin, cấp nước, thoát nước và các tổ chức, cá nhân có liên quan </w:t>
      </w:r>
    </w:p>
    <w:p w14:paraId="4EE4E914" w14:textId="3B20BF16" w:rsidR="00E11AA1" w:rsidRPr="009A2692" w:rsidRDefault="00E11AA1" w:rsidP="00C70AE5">
      <w:pPr>
        <w:spacing w:before="80"/>
        <w:ind w:firstLine="709"/>
        <w:jc w:val="both"/>
        <w:rPr>
          <w:sz w:val="28"/>
          <w:szCs w:val="28"/>
          <w:lang w:val="en-US"/>
        </w:rPr>
      </w:pPr>
      <w:r w:rsidRPr="006750E2">
        <w:rPr>
          <w:sz w:val="28"/>
          <w:szCs w:val="28"/>
        </w:rPr>
        <w:t>Trong quá trình thi công, xử lý kỹ thuật các công trình hạ tầng kỹ thuật trên mặt đất, dưới mặt đất và trên không</w:t>
      </w:r>
      <w:r w:rsidR="000B69B5" w:rsidRPr="006750E2">
        <w:rPr>
          <w:sz w:val="28"/>
          <w:szCs w:val="28"/>
        </w:rPr>
        <w:t xml:space="preserve"> </w:t>
      </w:r>
      <w:r w:rsidRPr="006750E2">
        <w:rPr>
          <w:sz w:val="28"/>
          <w:szCs w:val="28"/>
        </w:rPr>
        <w:t>có trách nhiệm thông tin, báo cáo và được sự chấp th</w:t>
      </w:r>
      <w:r w:rsidR="000B69B5" w:rsidRPr="006750E2">
        <w:rPr>
          <w:sz w:val="28"/>
          <w:szCs w:val="28"/>
        </w:rPr>
        <w:t xml:space="preserve">uận </w:t>
      </w:r>
      <w:r w:rsidRPr="006750E2">
        <w:rPr>
          <w:sz w:val="28"/>
          <w:szCs w:val="28"/>
        </w:rPr>
        <w:t xml:space="preserve">bằng văn bản của cơ quan quản lý cây xanh theo phân cấp. Phối hợp chặt chẽ với cơ quan được phân cấp quản lý cây xanh để bảo </w:t>
      </w:r>
      <w:r w:rsidR="00A62DFA" w:rsidRPr="006750E2">
        <w:rPr>
          <w:sz w:val="28"/>
          <w:szCs w:val="28"/>
        </w:rPr>
        <w:t xml:space="preserve">đảm </w:t>
      </w:r>
      <w:r w:rsidRPr="006750E2">
        <w:rPr>
          <w:sz w:val="28"/>
          <w:szCs w:val="28"/>
        </w:rPr>
        <w:t>kỹ thuật, cảnh quan, an toàn cho cây xanh</w:t>
      </w:r>
      <w:r w:rsidR="00AE44BA">
        <w:rPr>
          <w:sz w:val="28"/>
          <w:szCs w:val="28"/>
        </w:rPr>
        <w:t xml:space="preserve"> và công trình hạ tầng kỹ thuật</w:t>
      </w:r>
      <w:r w:rsidR="009A2692">
        <w:rPr>
          <w:sz w:val="28"/>
          <w:szCs w:val="28"/>
          <w:lang w:val="en-US"/>
        </w:rPr>
        <w:t>.</w:t>
      </w:r>
      <w:r w:rsidR="000B69B5" w:rsidRPr="006750E2">
        <w:rPr>
          <w:sz w:val="28"/>
          <w:szCs w:val="28"/>
        </w:rPr>
        <w:t>”.</w:t>
      </w:r>
    </w:p>
    <w:p w14:paraId="3ECE957C" w14:textId="77777777" w:rsidR="009400C7" w:rsidRPr="006750E2" w:rsidRDefault="009400C7" w:rsidP="00C70AE5">
      <w:pPr>
        <w:spacing w:before="80"/>
        <w:ind w:firstLine="720"/>
        <w:jc w:val="both"/>
        <w:rPr>
          <w:b/>
          <w:sz w:val="28"/>
          <w:szCs w:val="28"/>
        </w:rPr>
      </w:pPr>
      <w:r w:rsidRPr="006750E2">
        <w:rPr>
          <w:b/>
          <w:bCs/>
          <w:sz w:val="28"/>
          <w:szCs w:val="28"/>
        </w:rPr>
        <w:t xml:space="preserve">Điều </w:t>
      </w:r>
      <w:r w:rsidR="000B69B5" w:rsidRPr="006750E2">
        <w:rPr>
          <w:b/>
          <w:bCs/>
          <w:sz w:val="28"/>
          <w:szCs w:val="28"/>
        </w:rPr>
        <w:t>2</w:t>
      </w:r>
      <w:r w:rsidRPr="006750E2">
        <w:rPr>
          <w:b/>
          <w:bCs/>
          <w:sz w:val="28"/>
          <w:szCs w:val="28"/>
        </w:rPr>
        <w:t>.</w:t>
      </w:r>
      <w:bookmarkEnd w:id="2"/>
      <w:r w:rsidRPr="006750E2">
        <w:rPr>
          <w:b/>
          <w:sz w:val="28"/>
          <w:szCs w:val="28"/>
        </w:rPr>
        <w:t xml:space="preserve"> </w:t>
      </w:r>
      <w:r w:rsidR="004446E3" w:rsidRPr="006750E2">
        <w:rPr>
          <w:b/>
          <w:sz w:val="28"/>
          <w:szCs w:val="28"/>
        </w:rPr>
        <w:t>Điều khoản thi hành</w:t>
      </w:r>
    </w:p>
    <w:p w14:paraId="16497B22" w14:textId="7D1F407A" w:rsidR="00882F6F" w:rsidRPr="005D1939" w:rsidRDefault="00957F20" w:rsidP="00C70AE5">
      <w:pPr>
        <w:spacing w:before="80"/>
        <w:ind w:firstLine="720"/>
        <w:jc w:val="both"/>
        <w:rPr>
          <w:sz w:val="28"/>
          <w:szCs w:val="28"/>
          <w:lang w:val="en-US"/>
        </w:rPr>
      </w:pPr>
      <w:r w:rsidRPr="006750E2">
        <w:rPr>
          <w:sz w:val="28"/>
          <w:szCs w:val="28"/>
        </w:rPr>
        <w:t xml:space="preserve">1. </w:t>
      </w:r>
      <w:r w:rsidR="00882F6F" w:rsidRPr="006750E2">
        <w:rPr>
          <w:sz w:val="28"/>
          <w:szCs w:val="28"/>
        </w:rPr>
        <w:t xml:space="preserve">Chánh Văn phòng Ủy ban nhân dân tỉnh; Thủ trưởng các Sở, ngành tỉnh; Chủ tịch Ủy ban nhân dân các huyện, thành phố; Chủ tịch Ủy ban nhân dân các xã, phường, thị trấn và các tổ chức, cá nhân có liên quan chịu trách </w:t>
      </w:r>
      <w:r w:rsidR="005D1939">
        <w:rPr>
          <w:sz w:val="28"/>
          <w:szCs w:val="28"/>
        </w:rPr>
        <w:t>nhiệm thi hành Quyết định này.</w:t>
      </w:r>
    </w:p>
    <w:p w14:paraId="1C058CF6" w14:textId="6456DFE0" w:rsidR="009400C7" w:rsidRDefault="00882F6F" w:rsidP="00C70AE5">
      <w:pPr>
        <w:spacing w:before="80"/>
        <w:ind w:firstLine="720"/>
        <w:jc w:val="both"/>
        <w:rPr>
          <w:sz w:val="28"/>
          <w:szCs w:val="28"/>
          <w:lang w:val="en-US"/>
        </w:rPr>
      </w:pPr>
      <w:r w:rsidRPr="006750E2">
        <w:rPr>
          <w:sz w:val="28"/>
          <w:szCs w:val="28"/>
        </w:rPr>
        <w:lastRenderedPageBreak/>
        <w:t xml:space="preserve">2. </w:t>
      </w:r>
      <w:r w:rsidR="00082300" w:rsidRPr="006750E2">
        <w:rPr>
          <w:sz w:val="28"/>
          <w:szCs w:val="28"/>
        </w:rPr>
        <w:t>Quyết định này c</w:t>
      </w:r>
      <w:r w:rsidR="005A0F4D">
        <w:rPr>
          <w:sz w:val="28"/>
          <w:szCs w:val="28"/>
        </w:rPr>
        <w:t xml:space="preserve">ó hiệu lực thi hành kể từ ngày </w:t>
      </w:r>
      <w:r w:rsidR="005A0F4D">
        <w:rPr>
          <w:sz w:val="28"/>
          <w:szCs w:val="28"/>
          <w:lang w:val="en-US"/>
        </w:rPr>
        <w:t xml:space="preserve">15 </w:t>
      </w:r>
      <w:r w:rsidR="00082300" w:rsidRPr="006750E2">
        <w:rPr>
          <w:sz w:val="28"/>
          <w:szCs w:val="28"/>
        </w:rPr>
        <w:t xml:space="preserve">tháng </w:t>
      </w:r>
      <w:r w:rsidR="005A0F4D">
        <w:rPr>
          <w:sz w:val="28"/>
          <w:szCs w:val="28"/>
          <w:lang w:val="en-US"/>
        </w:rPr>
        <w:t>4</w:t>
      </w:r>
      <w:r w:rsidR="00082300" w:rsidRPr="006750E2">
        <w:rPr>
          <w:sz w:val="28"/>
          <w:szCs w:val="28"/>
        </w:rPr>
        <w:t xml:space="preserve"> năm 202</w:t>
      </w:r>
      <w:r w:rsidR="006A1367" w:rsidRPr="006750E2">
        <w:rPr>
          <w:sz w:val="28"/>
          <w:szCs w:val="28"/>
        </w:rPr>
        <w:t>2</w:t>
      </w:r>
      <w:r w:rsidR="00082300" w:rsidRPr="006750E2">
        <w:rPr>
          <w:sz w:val="28"/>
          <w:szCs w:val="28"/>
        </w:rPr>
        <w:t>./.</w:t>
      </w:r>
    </w:p>
    <w:p w14:paraId="0EA49602" w14:textId="77777777" w:rsidR="00F710F8" w:rsidRPr="001C11DE" w:rsidRDefault="00F710F8" w:rsidP="004D1CA4">
      <w:pPr>
        <w:spacing w:before="120" w:after="120"/>
        <w:ind w:firstLine="720"/>
        <w:jc w:val="both"/>
        <w:rPr>
          <w:sz w:val="6"/>
          <w:szCs w:val="16"/>
          <w:lang w:val="en-US"/>
        </w:rPr>
      </w:pPr>
    </w:p>
    <w:tbl>
      <w:tblPr>
        <w:tblW w:w="9639" w:type="dxa"/>
        <w:tblInd w:w="108" w:type="dxa"/>
        <w:tblCellMar>
          <w:left w:w="0" w:type="dxa"/>
          <w:right w:w="0" w:type="dxa"/>
        </w:tblCellMar>
        <w:tblLook w:val="0000" w:firstRow="0" w:lastRow="0" w:firstColumn="0" w:lastColumn="0" w:noHBand="0" w:noVBand="0"/>
      </w:tblPr>
      <w:tblGrid>
        <w:gridCol w:w="4440"/>
        <w:gridCol w:w="5199"/>
      </w:tblGrid>
      <w:tr w:rsidR="009400C7" w:rsidRPr="006750E2" w14:paraId="43F27F21" w14:textId="77777777" w:rsidTr="001C11DE">
        <w:trPr>
          <w:trHeight w:val="1893"/>
        </w:trPr>
        <w:tc>
          <w:tcPr>
            <w:tcW w:w="4440" w:type="dxa"/>
            <w:tcMar>
              <w:top w:w="0" w:type="dxa"/>
              <w:left w:w="108" w:type="dxa"/>
              <w:bottom w:w="0" w:type="dxa"/>
              <w:right w:w="108" w:type="dxa"/>
            </w:tcMar>
          </w:tcPr>
          <w:p w14:paraId="2440307C" w14:textId="185C44C3" w:rsidR="009400C7" w:rsidRPr="00CE5870" w:rsidRDefault="009400C7" w:rsidP="00CE5870">
            <w:pPr>
              <w:pStyle w:val="NormalWeb"/>
              <w:spacing w:before="0" w:beforeAutospacing="0" w:after="0" w:afterAutospacing="0"/>
              <w:rPr>
                <w:sz w:val="18"/>
                <w:szCs w:val="18"/>
                <w:lang w:val="en-US"/>
              </w:rPr>
            </w:pPr>
          </w:p>
        </w:tc>
        <w:tc>
          <w:tcPr>
            <w:tcW w:w="5199" w:type="dxa"/>
            <w:tcMar>
              <w:top w:w="0" w:type="dxa"/>
              <w:left w:w="108" w:type="dxa"/>
              <w:bottom w:w="0" w:type="dxa"/>
              <w:right w:w="108" w:type="dxa"/>
            </w:tcMar>
          </w:tcPr>
          <w:p w14:paraId="4D90B813" w14:textId="4A88DA02" w:rsidR="009400C7" w:rsidRPr="00F710F8" w:rsidRDefault="009400C7" w:rsidP="001C11DE">
            <w:pPr>
              <w:pStyle w:val="NormalWeb"/>
              <w:spacing w:before="0" w:beforeAutospacing="0" w:after="0" w:afterAutospacing="0"/>
              <w:jc w:val="center"/>
              <w:rPr>
                <w:sz w:val="28"/>
                <w:szCs w:val="28"/>
                <w:lang w:val="en-US"/>
              </w:rPr>
            </w:pPr>
            <w:r w:rsidRPr="006750E2">
              <w:rPr>
                <w:b/>
                <w:bCs/>
                <w:sz w:val="28"/>
                <w:szCs w:val="28"/>
              </w:rPr>
              <w:t xml:space="preserve">TM. ỦY BAN NHÂN DÂN </w:t>
            </w:r>
            <w:r w:rsidRPr="006750E2">
              <w:rPr>
                <w:b/>
                <w:bCs/>
                <w:sz w:val="28"/>
                <w:szCs w:val="28"/>
              </w:rPr>
              <w:br/>
              <w:t>CHỦ TỊCH</w:t>
            </w:r>
            <w:r w:rsidRPr="006750E2">
              <w:rPr>
                <w:b/>
                <w:bCs/>
                <w:sz w:val="28"/>
                <w:szCs w:val="28"/>
              </w:rPr>
              <w:br/>
            </w:r>
            <w:r w:rsidRPr="006750E2">
              <w:rPr>
                <w:b/>
                <w:bCs/>
                <w:sz w:val="28"/>
                <w:szCs w:val="28"/>
              </w:rPr>
              <w:br/>
            </w:r>
            <w:r w:rsidRPr="006750E2">
              <w:rPr>
                <w:b/>
                <w:bCs/>
                <w:sz w:val="28"/>
                <w:szCs w:val="28"/>
              </w:rPr>
              <w:br/>
            </w:r>
            <w:r w:rsidR="00F710F8" w:rsidRPr="00F710F8">
              <w:rPr>
                <w:b/>
                <w:sz w:val="28"/>
                <w:szCs w:val="28"/>
                <w:lang w:val="en-US"/>
              </w:rPr>
              <w:t>Trần Ngọc Tam</w:t>
            </w:r>
          </w:p>
        </w:tc>
      </w:tr>
      <w:bookmarkEnd w:id="0"/>
    </w:tbl>
    <w:p w14:paraId="4903E0BE" w14:textId="77777777" w:rsidR="00E50053" w:rsidRPr="006750E2" w:rsidRDefault="00E50053" w:rsidP="004D1CA4">
      <w:pPr>
        <w:pStyle w:val="NormalWeb"/>
        <w:shd w:val="clear" w:color="auto" w:fill="FFFFFF"/>
        <w:spacing w:before="0" w:beforeAutospacing="0" w:after="0" w:afterAutospacing="0" w:line="195" w:lineRule="atLeast"/>
        <w:rPr>
          <w:b/>
          <w:color w:val="000000"/>
          <w:sz w:val="26"/>
          <w:szCs w:val="26"/>
        </w:rPr>
      </w:pPr>
    </w:p>
    <w:sectPr w:rsidR="00E50053" w:rsidRPr="006750E2" w:rsidSect="001C11DE">
      <w:headerReference w:type="default" r:id="rId9"/>
      <w:footerReference w:type="even" r:id="rId10"/>
      <w:footerReference w:type="default" r:id="rId11"/>
      <w:pgSz w:w="11907" w:h="16840" w:code="9"/>
      <w:pgMar w:top="1361" w:right="1134" w:bottom="1134" w:left="1134" w:header="720" w:footer="72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98B682" w14:textId="77777777" w:rsidR="004953CB" w:rsidRDefault="004953CB" w:rsidP="00235D97">
      <w:pPr>
        <w:pStyle w:val="NormalWeb"/>
      </w:pPr>
      <w:r>
        <w:separator/>
      </w:r>
    </w:p>
  </w:endnote>
  <w:endnote w:type="continuationSeparator" w:id="0">
    <w:p w14:paraId="6B5DC899" w14:textId="77777777" w:rsidR="004953CB" w:rsidRDefault="004953CB" w:rsidP="00235D97">
      <w:pPr>
        <w:pStyle w:val="NormalWeb"/>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E24ECE" w14:textId="77777777" w:rsidR="00232265" w:rsidRDefault="00232265" w:rsidP="004050F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F60E74" w14:textId="77777777" w:rsidR="00232265" w:rsidRDefault="00232265" w:rsidP="00031A8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1B8E08" w14:textId="77777777" w:rsidR="00232265" w:rsidRDefault="00232265" w:rsidP="00031A8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AC605C" w14:textId="77777777" w:rsidR="004953CB" w:rsidRDefault="004953CB" w:rsidP="00235D97">
      <w:pPr>
        <w:pStyle w:val="NormalWeb"/>
      </w:pPr>
      <w:r>
        <w:separator/>
      </w:r>
    </w:p>
  </w:footnote>
  <w:footnote w:type="continuationSeparator" w:id="0">
    <w:p w14:paraId="0F8CA5C4" w14:textId="77777777" w:rsidR="004953CB" w:rsidRDefault="004953CB" w:rsidP="00235D97">
      <w:pPr>
        <w:pStyle w:val="NormalWeb"/>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900FB2" w14:textId="77777777" w:rsidR="00232265" w:rsidRPr="005545D8" w:rsidRDefault="00232265" w:rsidP="005545D8">
    <w:pPr>
      <w:pStyle w:val="Header"/>
      <w:jc w:val="cent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76DD0"/>
    <w:multiLevelType w:val="hybridMultilevel"/>
    <w:tmpl w:val="E0CA2DD6"/>
    <w:lvl w:ilvl="0" w:tplc="B81C966E">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D65AA8"/>
    <w:multiLevelType w:val="hybridMultilevel"/>
    <w:tmpl w:val="3ED8676C"/>
    <w:lvl w:ilvl="0" w:tplc="BA40C6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EA220BA"/>
    <w:multiLevelType w:val="hybridMultilevel"/>
    <w:tmpl w:val="8DE28FB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nsid w:val="15B87273"/>
    <w:multiLevelType w:val="hybridMultilevel"/>
    <w:tmpl w:val="B5C24CF6"/>
    <w:lvl w:ilvl="0" w:tplc="67BAD0A4">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nsid w:val="2C0E4DAA"/>
    <w:multiLevelType w:val="hybridMultilevel"/>
    <w:tmpl w:val="5BA672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0A2058E"/>
    <w:multiLevelType w:val="hybridMultilevel"/>
    <w:tmpl w:val="B34AC7F4"/>
    <w:lvl w:ilvl="0" w:tplc="042A000F">
      <w:start w:val="1"/>
      <w:numFmt w:val="decimal"/>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6">
    <w:nsid w:val="36186FE8"/>
    <w:multiLevelType w:val="hybridMultilevel"/>
    <w:tmpl w:val="B038F1F2"/>
    <w:lvl w:ilvl="0" w:tplc="042A0015">
      <w:start w:val="1"/>
      <w:numFmt w:val="upperLetter"/>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7">
    <w:nsid w:val="41D43261"/>
    <w:multiLevelType w:val="hybridMultilevel"/>
    <w:tmpl w:val="B964B71A"/>
    <w:lvl w:ilvl="0" w:tplc="679660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91E40B8"/>
    <w:multiLevelType w:val="hybridMultilevel"/>
    <w:tmpl w:val="EF4CEAD8"/>
    <w:lvl w:ilvl="0" w:tplc="ADFACAE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EEC0565"/>
    <w:multiLevelType w:val="hybridMultilevel"/>
    <w:tmpl w:val="287A4500"/>
    <w:lvl w:ilvl="0" w:tplc="BA40C6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8A51D58"/>
    <w:multiLevelType w:val="hybridMultilevel"/>
    <w:tmpl w:val="5C56EC48"/>
    <w:lvl w:ilvl="0" w:tplc="5F8E53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C79086E"/>
    <w:multiLevelType w:val="hybridMultilevel"/>
    <w:tmpl w:val="1A7670F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abstractNumId w:val="6"/>
  </w:num>
  <w:num w:numId="2">
    <w:abstractNumId w:val="5"/>
  </w:num>
  <w:num w:numId="3">
    <w:abstractNumId w:val="3"/>
  </w:num>
  <w:num w:numId="4">
    <w:abstractNumId w:val="9"/>
  </w:num>
  <w:num w:numId="5">
    <w:abstractNumId w:val="7"/>
  </w:num>
  <w:num w:numId="6">
    <w:abstractNumId w:val="4"/>
  </w:num>
  <w:num w:numId="7">
    <w:abstractNumId w:val="11"/>
  </w:num>
  <w:num w:numId="8">
    <w:abstractNumId w:val="2"/>
  </w:num>
  <w:num w:numId="9">
    <w:abstractNumId w:val="10"/>
  </w:num>
  <w:num w:numId="10">
    <w:abstractNumId w:val="8"/>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D97"/>
    <w:rsid w:val="00001F5D"/>
    <w:rsid w:val="0000414E"/>
    <w:rsid w:val="00012C71"/>
    <w:rsid w:val="00013A77"/>
    <w:rsid w:val="0002739A"/>
    <w:rsid w:val="00030691"/>
    <w:rsid w:val="00031A85"/>
    <w:rsid w:val="00032A52"/>
    <w:rsid w:val="0003472A"/>
    <w:rsid w:val="00037AA3"/>
    <w:rsid w:val="000407D6"/>
    <w:rsid w:val="00040A56"/>
    <w:rsid w:val="000446F8"/>
    <w:rsid w:val="00066574"/>
    <w:rsid w:val="00066EEE"/>
    <w:rsid w:val="00075C24"/>
    <w:rsid w:val="00076FDB"/>
    <w:rsid w:val="00082300"/>
    <w:rsid w:val="00097C9C"/>
    <w:rsid w:val="000A13E5"/>
    <w:rsid w:val="000A250D"/>
    <w:rsid w:val="000A49FF"/>
    <w:rsid w:val="000A68FB"/>
    <w:rsid w:val="000B4BA7"/>
    <w:rsid w:val="000B5013"/>
    <w:rsid w:val="000B693C"/>
    <w:rsid w:val="000B69B5"/>
    <w:rsid w:val="000B7C90"/>
    <w:rsid w:val="000C7E2C"/>
    <w:rsid w:val="000D0A11"/>
    <w:rsid w:val="000D6316"/>
    <w:rsid w:val="0010045A"/>
    <w:rsid w:val="00104715"/>
    <w:rsid w:val="00104C90"/>
    <w:rsid w:val="001065BF"/>
    <w:rsid w:val="0011398C"/>
    <w:rsid w:val="00122B54"/>
    <w:rsid w:val="00130ACA"/>
    <w:rsid w:val="0015246B"/>
    <w:rsid w:val="001627FC"/>
    <w:rsid w:val="001628A0"/>
    <w:rsid w:val="00163E80"/>
    <w:rsid w:val="001670D7"/>
    <w:rsid w:val="00167D37"/>
    <w:rsid w:val="00167EAE"/>
    <w:rsid w:val="0017268D"/>
    <w:rsid w:val="00182C3E"/>
    <w:rsid w:val="00186ABA"/>
    <w:rsid w:val="00190AE5"/>
    <w:rsid w:val="00191C42"/>
    <w:rsid w:val="00193DE7"/>
    <w:rsid w:val="00195B3B"/>
    <w:rsid w:val="001976BB"/>
    <w:rsid w:val="001A1E6E"/>
    <w:rsid w:val="001A2839"/>
    <w:rsid w:val="001B14BD"/>
    <w:rsid w:val="001B4693"/>
    <w:rsid w:val="001C0777"/>
    <w:rsid w:val="001C11DE"/>
    <w:rsid w:val="001C44D5"/>
    <w:rsid w:val="001D2C4B"/>
    <w:rsid w:val="001E3214"/>
    <w:rsid w:val="001E39C6"/>
    <w:rsid w:val="001E5646"/>
    <w:rsid w:val="001F4AFB"/>
    <w:rsid w:val="001F6720"/>
    <w:rsid w:val="001F6799"/>
    <w:rsid w:val="00205B4A"/>
    <w:rsid w:val="00206972"/>
    <w:rsid w:val="00216179"/>
    <w:rsid w:val="00222449"/>
    <w:rsid w:val="00232265"/>
    <w:rsid w:val="002328A7"/>
    <w:rsid w:val="002333DF"/>
    <w:rsid w:val="00233C14"/>
    <w:rsid w:val="00235D97"/>
    <w:rsid w:val="00241115"/>
    <w:rsid w:val="00245B8C"/>
    <w:rsid w:val="00246A1D"/>
    <w:rsid w:val="00247891"/>
    <w:rsid w:val="0026005F"/>
    <w:rsid w:val="002633B6"/>
    <w:rsid w:val="0026710C"/>
    <w:rsid w:val="00270CD3"/>
    <w:rsid w:val="00277302"/>
    <w:rsid w:val="002823BB"/>
    <w:rsid w:val="0028328D"/>
    <w:rsid w:val="002877EA"/>
    <w:rsid w:val="002A11A2"/>
    <w:rsid w:val="002A502F"/>
    <w:rsid w:val="002A5256"/>
    <w:rsid w:val="002B07ED"/>
    <w:rsid w:val="002B0E7E"/>
    <w:rsid w:val="002B5067"/>
    <w:rsid w:val="002C0B07"/>
    <w:rsid w:val="002C71CC"/>
    <w:rsid w:val="002D11AB"/>
    <w:rsid w:val="002D3BFD"/>
    <w:rsid w:val="002D5367"/>
    <w:rsid w:val="002D61A9"/>
    <w:rsid w:val="002E7EEC"/>
    <w:rsid w:val="002F5D43"/>
    <w:rsid w:val="00301632"/>
    <w:rsid w:val="00303E79"/>
    <w:rsid w:val="00311294"/>
    <w:rsid w:val="003130A8"/>
    <w:rsid w:val="00324A5E"/>
    <w:rsid w:val="003314D0"/>
    <w:rsid w:val="00332E3F"/>
    <w:rsid w:val="003351B5"/>
    <w:rsid w:val="00337B9C"/>
    <w:rsid w:val="003511CE"/>
    <w:rsid w:val="00362EB7"/>
    <w:rsid w:val="003671CA"/>
    <w:rsid w:val="003772C1"/>
    <w:rsid w:val="0039317C"/>
    <w:rsid w:val="003A6081"/>
    <w:rsid w:val="003B28E8"/>
    <w:rsid w:val="003B50A1"/>
    <w:rsid w:val="003C5488"/>
    <w:rsid w:val="003E1212"/>
    <w:rsid w:val="004050FB"/>
    <w:rsid w:val="004062FC"/>
    <w:rsid w:val="00406666"/>
    <w:rsid w:val="00412D9C"/>
    <w:rsid w:val="00414570"/>
    <w:rsid w:val="00421177"/>
    <w:rsid w:val="004446E3"/>
    <w:rsid w:val="00451897"/>
    <w:rsid w:val="00484E3E"/>
    <w:rsid w:val="00490742"/>
    <w:rsid w:val="004953CB"/>
    <w:rsid w:val="004B0579"/>
    <w:rsid w:val="004B120F"/>
    <w:rsid w:val="004B2EC9"/>
    <w:rsid w:val="004C12CC"/>
    <w:rsid w:val="004D1CA4"/>
    <w:rsid w:val="004D2ED0"/>
    <w:rsid w:val="004D6547"/>
    <w:rsid w:val="004D6BBB"/>
    <w:rsid w:val="004E2451"/>
    <w:rsid w:val="004E35D5"/>
    <w:rsid w:val="004E6E75"/>
    <w:rsid w:val="004F370D"/>
    <w:rsid w:val="005109CC"/>
    <w:rsid w:val="00521C2C"/>
    <w:rsid w:val="00523A59"/>
    <w:rsid w:val="00535866"/>
    <w:rsid w:val="0053644A"/>
    <w:rsid w:val="00537816"/>
    <w:rsid w:val="005545D8"/>
    <w:rsid w:val="00555B6C"/>
    <w:rsid w:val="00564B37"/>
    <w:rsid w:val="00566F6F"/>
    <w:rsid w:val="00573285"/>
    <w:rsid w:val="005749A9"/>
    <w:rsid w:val="00577E16"/>
    <w:rsid w:val="005823AF"/>
    <w:rsid w:val="00584604"/>
    <w:rsid w:val="00590C19"/>
    <w:rsid w:val="005A0F4D"/>
    <w:rsid w:val="005A1DD5"/>
    <w:rsid w:val="005A56FC"/>
    <w:rsid w:val="005B2372"/>
    <w:rsid w:val="005B3943"/>
    <w:rsid w:val="005D1939"/>
    <w:rsid w:val="005D4E97"/>
    <w:rsid w:val="005D6966"/>
    <w:rsid w:val="005E5330"/>
    <w:rsid w:val="005E5D54"/>
    <w:rsid w:val="005F4F2F"/>
    <w:rsid w:val="005F7F73"/>
    <w:rsid w:val="006049DC"/>
    <w:rsid w:val="00610138"/>
    <w:rsid w:val="00622734"/>
    <w:rsid w:val="00642FD8"/>
    <w:rsid w:val="00657353"/>
    <w:rsid w:val="00661EA1"/>
    <w:rsid w:val="00666F6C"/>
    <w:rsid w:val="006750E2"/>
    <w:rsid w:val="00685D82"/>
    <w:rsid w:val="006961DD"/>
    <w:rsid w:val="006A1367"/>
    <w:rsid w:val="006A5CD5"/>
    <w:rsid w:val="006A6E04"/>
    <w:rsid w:val="006B4A84"/>
    <w:rsid w:val="006C1DED"/>
    <w:rsid w:val="006C5F15"/>
    <w:rsid w:val="006D3040"/>
    <w:rsid w:val="006E0F1C"/>
    <w:rsid w:val="006E3234"/>
    <w:rsid w:val="00702C7E"/>
    <w:rsid w:val="00705C86"/>
    <w:rsid w:val="00712731"/>
    <w:rsid w:val="007145D9"/>
    <w:rsid w:val="007148EC"/>
    <w:rsid w:val="00723DB4"/>
    <w:rsid w:val="00724400"/>
    <w:rsid w:val="00726C8A"/>
    <w:rsid w:val="00727B92"/>
    <w:rsid w:val="0073112E"/>
    <w:rsid w:val="00734D30"/>
    <w:rsid w:val="00736CF3"/>
    <w:rsid w:val="00737A2D"/>
    <w:rsid w:val="00740DD3"/>
    <w:rsid w:val="0074492E"/>
    <w:rsid w:val="00751CDC"/>
    <w:rsid w:val="00763B39"/>
    <w:rsid w:val="0076425F"/>
    <w:rsid w:val="0077075F"/>
    <w:rsid w:val="00772348"/>
    <w:rsid w:val="007759EB"/>
    <w:rsid w:val="007835F6"/>
    <w:rsid w:val="00786A7B"/>
    <w:rsid w:val="0079118A"/>
    <w:rsid w:val="00793541"/>
    <w:rsid w:val="0079634F"/>
    <w:rsid w:val="007B0460"/>
    <w:rsid w:val="007B6DB4"/>
    <w:rsid w:val="007B71A4"/>
    <w:rsid w:val="007C0969"/>
    <w:rsid w:val="007D0871"/>
    <w:rsid w:val="007D4FBA"/>
    <w:rsid w:val="007E0A8A"/>
    <w:rsid w:val="0081031E"/>
    <w:rsid w:val="008127F6"/>
    <w:rsid w:val="00812E31"/>
    <w:rsid w:val="00823125"/>
    <w:rsid w:val="00840869"/>
    <w:rsid w:val="0084092E"/>
    <w:rsid w:val="00865C4B"/>
    <w:rsid w:val="00870EDF"/>
    <w:rsid w:val="008762E8"/>
    <w:rsid w:val="00882BC4"/>
    <w:rsid w:val="00882F6F"/>
    <w:rsid w:val="00887B9B"/>
    <w:rsid w:val="008A3934"/>
    <w:rsid w:val="008A3D18"/>
    <w:rsid w:val="008B74D6"/>
    <w:rsid w:val="008B7625"/>
    <w:rsid w:val="008B79CF"/>
    <w:rsid w:val="008C44AB"/>
    <w:rsid w:val="008C5FD5"/>
    <w:rsid w:val="008D42FA"/>
    <w:rsid w:val="008D4ED1"/>
    <w:rsid w:val="008E0752"/>
    <w:rsid w:val="008E2D26"/>
    <w:rsid w:val="008E3D7F"/>
    <w:rsid w:val="008E62DF"/>
    <w:rsid w:val="008F3C6C"/>
    <w:rsid w:val="008F77C7"/>
    <w:rsid w:val="00900405"/>
    <w:rsid w:val="00901CE4"/>
    <w:rsid w:val="009022B2"/>
    <w:rsid w:val="00916EAD"/>
    <w:rsid w:val="0091777F"/>
    <w:rsid w:val="009255A7"/>
    <w:rsid w:val="00925F41"/>
    <w:rsid w:val="009400C7"/>
    <w:rsid w:val="00945524"/>
    <w:rsid w:val="0094590E"/>
    <w:rsid w:val="009467AE"/>
    <w:rsid w:val="00952D75"/>
    <w:rsid w:val="00956008"/>
    <w:rsid w:val="00957F20"/>
    <w:rsid w:val="00960CF1"/>
    <w:rsid w:val="0098283D"/>
    <w:rsid w:val="00983ED9"/>
    <w:rsid w:val="00984365"/>
    <w:rsid w:val="00993F95"/>
    <w:rsid w:val="009A11CE"/>
    <w:rsid w:val="009A1EB5"/>
    <w:rsid w:val="009A2692"/>
    <w:rsid w:val="009A6487"/>
    <w:rsid w:val="009C05BF"/>
    <w:rsid w:val="009C0EF7"/>
    <w:rsid w:val="009C23E0"/>
    <w:rsid w:val="009C3C85"/>
    <w:rsid w:val="009C491D"/>
    <w:rsid w:val="009C53E3"/>
    <w:rsid w:val="009E1A11"/>
    <w:rsid w:val="009E39D6"/>
    <w:rsid w:val="009F506F"/>
    <w:rsid w:val="00A070C5"/>
    <w:rsid w:val="00A10181"/>
    <w:rsid w:val="00A143D8"/>
    <w:rsid w:val="00A1691A"/>
    <w:rsid w:val="00A2431E"/>
    <w:rsid w:val="00A27768"/>
    <w:rsid w:val="00A300D7"/>
    <w:rsid w:val="00A315FD"/>
    <w:rsid w:val="00A33F11"/>
    <w:rsid w:val="00A34F82"/>
    <w:rsid w:val="00A359E2"/>
    <w:rsid w:val="00A368F3"/>
    <w:rsid w:val="00A42A30"/>
    <w:rsid w:val="00A43F5B"/>
    <w:rsid w:val="00A46240"/>
    <w:rsid w:val="00A5713E"/>
    <w:rsid w:val="00A6197F"/>
    <w:rsid w:val="00A62DFA"/>
    <w:rsid w:val="00A73F2D"/>
    <w:rsid w:val="00A760E8"/>
    <w:rsid w:val="00A807FE"/>
    <w:rsid w:val="00A81E19"/>
    <w:rsid w:val="00A8338B"/>
    <w:rsid w:val="00A85C0E"/>
    <w:rsid w:val="00A87F99"/>
    <w:rsid w:val="00A92A0F"/>
    <w:rsid w:val="00A9323B"/>
    <w:rsid w:val="00A95D18"/>
    <w:rsid w:val="00A975A5"/>
    <w:rsid w:val="00AA2FDF"/>
    <w:rsid w:val="00AA59DD"/>
    <w:rsid w:val="00AA76D3"/>
    <w:rsid w:val="00AB5B00"/>
    <w:rsid w:val="00AC3304"/>
    <w:rsid w:val="00AD3DCE"/>
    <w:rsid w:val="00AE123E"/>
    <w:rsid w:val="00AE44BA"/>
    <w:rsid w:val="00AE46F4"/>
    <w:rsid w:val="00AF029C"/>
    <w:rsid w:val="00B20054"/>
    <w:rsid w:val="00B20D04"/>
    <w:rsid w:val="00B24069"/>
    <w:rsid w:val="00B40C3F"/>
    <w:rsid w:val="00B57687"/>
    <w:rsid w:val="00B626EC"/>
    <w:rsid w:val="00B73D5E"/>
    <w:rsid w:val="00B82D56"/>
    <w:rsid w:val="00B94C35"/>
    <w:rsid w:val="00B94FE7"/>
    <w:rsid w:val="00B96944"/>
    <w:rsid w:val="00BA1210"/>
    <w:rsid w:val="00BB26A2"/>
    <w:rsid w:val="00BC79AD"/>
    <w:rsid w:val="00BD0634"/>
    <w:rsid w:val="00BD641D"/>
    <w:rsid w:val="00BF47FA"/>
    <w:rsid w:val="00BF5A34"/>
    <w:rsid w:val="00C02F4D"/>
    <w:rsid w:val="00C057E3"/>
    <w:rsid w:val="00C07E79"/>
    <w:rsid w:val="00C12658"/>
    <w:rsid w:val="00C2405C"/>
    <w:rsid w:val="00C26EFB"/>
    <w:rsid w:val="00C4267A"/>
    <w:rsid w:val="00C43511"/>
    <w:rsid w:val="00C44023"/>
    <w:rsid w:val="00C44C11"/>
    <w:rsid w:val="00C471EE"/>
    <w:rsid w:val="00C50A23"/>
    <w:rsid w:val="00C540BA"/>
    <w:rsid w:val="00C55B9A"/>
    <w:rsid w:val="00C65A1B"/>
    <w:rsid w:val="00C66812"/>
    <w:rsid w:val="00C70AE5"/>
    <w:rsid w:val="00C72195"/>
    <w:rsid w:val="00C75AA2"/>
    <w:rsid w:val="00C80935"/>
    <w:rsid w:val="00C838F5"/>
    <w:rsid w:val="00C90223"/>
    <w:rsid w:val="00C939BC"/>
    <w:rsid w:val="00CA4F3B"/>
    <w:rsid w:val="00CB0295"/>
    <w:rsid w:val="00CB199E"/>
    <w:rsid w:val="00CC6088"/>
    <w:rsid w:val="00CC71AB"/>
    <w:rsid w:val="00CD64BB"/>
    <w:rsid w:val="00CE33D3"/>
    <w:rsid w:val="00CE5870"/>
    <w:rsid w:val="00CF68E7"/>
    <w:rsid w:val="00D018B8"/>
    <w:rsid w:val="00D03633"/>
    <w:rsid w:val="00D0781B"/>
    <w:rsid w:val="00D31F3B"/>
    <w:rsid w:val="00D33722"/>
    <w:rsid w:val="00D41E2C"/>
    <w:rsid w:val="00D44AC2"/>
    <w:rsid w:val="00D62A73"/>
    <w:rsid w:val="00D6398C"/>
    <w:rsid w:val="00D64C8D"/>
    <w:rsid w:val="00D751A0"/>
    <w:rsid w:val="00D8489D"/>
    <w:rsid w:val="00D85F1B"/>
    <w:rsid w:val="00DA291A"/>
    <w:rsid w:val="00DA3AA3"/>
    <w:rsid w:val="00DB333D"/>
    <w:rsid w:val="00DB36E1"/>
    <w:rsid w:val="00DB61F6"/>
    <w:rsid w:val="00DD6A3A"/>
    <w:rsid w:val="00DE2A34"/>
    <w:rsid w:val="00DE4A9F"/>
    <w:rsid w:val="00DE695E"/>
    <w:rsid w:val="00DF0582"/>
    <w:rsid w:val="00DF2B36"/>
    <w:rsid w:val="00DF4A5D"/>
    <w:rsid w:val="00DF4DDC"/>
    <w:rsid w:val="00E05015"/>
    <w:rsid w:val="00E11AA1"/>
    <w:rsid w:val="00E13B39"/>
    <w:rsid w:val="00E15311"/>
    <w:rsid w:val="00E24E5E"/>
    <w:rsid w:val="00E25B01"/>
    <w:rsid w:val="00E27E23"/>
    <w:rsid w:val="00E373B9"/>
    <w:rsid w:val="00E41532"/>
    <w:rsid w:val="00E42F0C"/>
    <w:rsid w:val="00E50053"/>
    <w:rsid w:val="00E5088C"/>
    <w:rsid w:val="00E54DCE"/>
    <w:rsid w:val="00E62C64"/>
    <w:rsid w:val="00E62D63"/>
    <w:rsid w:val="00E64985"/>
    <w:rsid w:val="00EA2316"/>
    <w:rsid w:val="00EA3224"/>
    <w:rsid w:val="00EA58CE"/>
    <w:rsid w:val="00EB2773"/>
    <w:rsid w:val="00EC05B5"/>
    <w:rsid w:val="00ED08C8"/>
    <w:rsid w:val="00ED72D5"/>
    <w:rsid w:val="00EE21E9"/>
    <w:rsid w:val="00EF0F05"/>
    <w:rsid w:val="00F02D33"/>
    <w:rsid w:val="00F22E16"/>
    <w:rsid w:val="00F243E7"/>
    <w:rsid w:val="00F32B73"/>
    <w:rsid w:val="00F34E4D"/>
    <w:rsid w:val="00F37C42"/>
    <w:rsid w:val="00F454B8"/>
    <w:rsid w:val="00F53F10"/>
    <w:rsid w:val="00F54C87"/>
    <w:rsid w:val="00F710F8"/>
    <w:rsid w:val="00F73C7D"/>
    <w:rsid w:val="00F75974"/>
    <w:rsid w:val="00F80143"/>
    <w:rsid w:val="00F81A30"/>
    <w:rsid w:val="00F920B5"/>
    <w:rsid w:val="00F947E5"/>
    <w:rsid w:val="00FA5B84"/>
    <w:rsid w:val="00FA7992"/>
    <w:rsid w:val="00FB1C74"/>
    <w:rsid w:val="00FB2C70"/>
    <w:rsid w:val="00FB5F8B"/>
    <w:rsid w:val="00FC2AE2"/>
    <w:rsid w:val="00FD58D1"/>
    <w:rsid w:val="00FE0CCB"/>
    <w:rsid w:val="00FE26AB"/>
    <w:rsid w:val="00FE57F2"/>
    <w:rsid w:val="00FF46E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69C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5D97"/>
    <w:rPr>
      <w:sz w:val="24"/>
      <w:szCs w:val="24"/>
    </w:rPr>
  </w:style>
  <w:style w:type="paragraph" w:styleId="Heading1">
    <w:name w:val="heading 1"/>
    <w:basedOn w:val="Normal"/>
    <w:next w:val="Normal"/>
    <w:link w:val="Heading1Char"/>
    <w:qFormat/>
    <w:rsid w:val="00AE123E"/>
    <w:pPr>
      <w:keepNext/>
      <w:jc w:val="center"/>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35D97"/>
    <w:pPr>
      <w:spacing w:before="100" w:beforeAutospacing="1" w:after="100" w:afterAutospacing="1"/>
    </w:pPr>
  </w:style>
  <w:style w:type="character" w:customStyle="1" w:styleId="apple-converted-space">
    <w:name w:val="apple-converted-space"/>
    <w:basedOn w:val="DefaultParagraphFont"/>
    <w:rsid w:val="00235D97"/>
  </w:style>
  <w:style w:type="paragraph" w:customStyle="1" w:styleId="CharCharCharCharCharChar">
    <w:name w:val="Char Char Char Char Char Char"/>
    <w:basedOn w:val="Normal"/>
    <w:rsid w:val="001628A0"/>
    <w:pPr>
      <w:spacing w:after="160" w:line="240" w:lineRule="exact"/>
    </w:pPr>
    <w:rPr>
      <w:rFonts w:ascii="Verdana" w:eastAsia="MS Mincho" w:hAnsi="Verdana"/>
      <w:sz w:val="20"/>
      <w:szCs w:val="20"/>
      <w:lang w:val="en-US" w:eastAsia="en-US"/>
    </w:rPr>
  </w:style>
  <w:style w:type="paragraph" w:styleId="Footer">
    <w:name w:val="footer"/>
    <w:basedOn w:val="Normal"/>
    <w:rsid w:val="00031A85"/>
    <w:pPr>
      <w:tabs>
        <w:tab w:val="center" w:pos="4153"/>
        <w:tab w:val="right" w:pos="8306"/>
      </w:tabs>
    </w:pPr>
  </w:style>
  <w:style w:type="character" w:styleId="PageNumber">
    <w:name w:val="page number"/>
    <w:basedOn w:val="DefaultParagraphFont"/>
    <w:rsid w:val="00031A85"/>
  </w:style>
  <w:style w:type="paragraph" w:styleId="BodyText">
    <w:name w:val="Body Text"/>
    <w:basedOn w:val="Normal"/>
    <w:rsid w:val="00F34E4D"/>
    <w:pPr>
      <w:spacing w:after="120"/>
    </w:pPr>
    <w:rPr>
      <w:lang w:val="en-US" w:eastAsia="en-US"/>
    </w:rPr>
  </w:style>
  <w:style w:type="table" w:styleId="TableGrid">
    <w:name w:val="Table Grid"/>
    <w:basedOn w:val="TableNormal"/>
    <w:rsid w:val="00F34E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sid w:val="00AE123E"/>
    <w:rPr>
      <w:b/>
      <w:bCs/>
      <w:sz w:val="28"/>
      <w:szCs w:val="24"/>
      <w:lang w:val="vi-VN" w:eastAsia="vi-VN"/>
    </w:rPr>
  </w:style>
  <w:style w:type="paragraph" w:customStyle="1" w:styleId="CharCharChar">
    <w:name w:val="Char Char Char"/>
    <w:basedOn w:val="Normal"/>
    <w:rsid w:val="00AE123E"/>
    <w:pPr>
      <w:spacing w:after="160" w:line="240" w:lineRule="exact"/>
    </w:pPr>
    <w:rPr>
      <w:rFonts w:ascii="Verdana" w:eastAsia="MS Mincho" w:hAnsi="Verdana"/>
      <w:sz w:val="20"/>
      <w:szCs w:val="20"/>
      <w:lang w:val="en-US" w:eastAsia="en-US"/>
    </w:rPr>
  </w:style>
  <w:style w:type="paragraph" w:styleId="Header">
    <w:name w:val="header"/>
    <w:basedOn w:val="Normal"/>
    <w:link w:val="HeaderChar"/>
    <w:uiPriority w:val="99"/>
    <w:rsid w:val="005545D8"/>
    <w:pPr>
      <w:tabs>
        <w:tab w:val="center" w:pos="4680"/>
        <w:tab w:val="right" w:pos="9360"/>
      </w:tabs>
    </w:pPr>
  </w:style>
  <w:style w:type="character" w:customStyle="1" w:styleId="HeaderChar">
    <w:name w:val="Header Char"/>
    <w:link w:val="Header"/>
    <w:uiPriority w:val="99"/>
    <w:rsid w:val="005545D8"/>
    <w:rPr>
      <w:sz w:val="24"/>
      <w:szCs w:val="24"/>
      <w:lang w:val="vi-VN" w:eastAsia="vi-VN"/>
    </w:rPr>
  </w:style>
  <w:style w:type="paragraph" w:styleId="Subtitle">
    <w:name w:val="Subtitle"/>
    <w:basedOn w:val="Normal"/>
    <w:next w:val="Normal"/>
    <w:link w:val="SubtitleChar"/>
    <w:qFormat/>
    <w:rsid w:val="0003472A"/>
    <w:pPr>
      <w:spacing w:after="60"/>
      <w:jc w:val="center"/>
      <w:outlineLvl w:val="1"/>
    </w:pPr>
    <w:rPr>
      <w:rFonts w:ascii="Cambria" w:hAnsi="Cambria"/>
      <w:lang w:val="x-none" w:eastAsia="x-none"/>
    </w:rPr>
  </w:style>
  <w:style w:type="character" w:customStyle="1" w:styleId="SubtitleChar">
    <w:name w:val="Subtitle Char"/>
    <w:link w:val="Subtitle"/>
    <w:rsid w:val="0003472A"/>
    <w:rPr>
      <w:rFonts w:ascii="Cambria" w:hAnsi="Cambria"/>
      <w:sz w:val="24"/>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5D97"/>
    <w:rPr>
      <w:sz w:val="24"/>
      <w:szCs w:val="24"/>
    </w:rPr>
  </w:style>
  <w:style w:type="paragraph" w:styleId="Heading1">
    <w:name w:val="heading 1"/>
    <w:basedOn w:val="Normal"/>
    <w:next w:val="Normal"/>
    <w:link w:val="Heading1Char"/>
    <w:qFormat/>
    <w:rsid w:val="00AE123E"/>
    <w:pPr>
      <w:keepNext/>
      <w:jc w:val="center"/>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35D97"/>
    <w:pPr>
      <w:spacing w:before="100" w:beforeAutospacing="1" w:after="100" w:afterAutospacing="1"/>
    </w:pPr>
  </w:style>
  <w:style w:type="character" w:customStyle="1" w:styleId="apple-converted-space">
    <w:name w:val="apple-converted-space"/>
    <w:basedOn w:val="DefaultParagraphFont"/>
    <w:rsid w:val="00235D97"/>
  </w:style>
  <w:style w:type="paragraph" w:customStyle="1" w:styleId="CharCharCharCharCharChar">
    <w:name w:val="Char Char Char Char Char Char"/>
    <w:basedOn w:val="Normal"/>
    <w:rsid w:val="001628A0"/>
    <w:pPr>
      <w:spacing w:after="160" w:line="240" w:lineRule="exact"/>
    </w:pPr>
    <w:rPr>
      <w:rFonts w:ascii="Verdana" w:eastAsia="MS Mincho" w:hAnsi="Verdana"/>
      <w:sz w:val="20"/>
      <w:szCs w:val="20"/>
      <w:lang w:val="en-US" w:eastAsia="en-US"/>
    </w:rPr>
  </w:style>
  <w:style w:type="paragraph" w:styleId="Footer">
    <w:name w:val="footer"/>
    <w:basedOn w:val="Normal"/>
    <w:rsid w:val="00031A85"/>
    <w:pPr>
      <w:tabs>
        <w:tab w:val="center" w:pos="4153"/>
        <w:tab w:val="right" w:pos="8306"/>
      </w:tabs>
    </w:pPr>
  </w:style>
  <w:style w:type="character" w:styleId="PageNumber">
    <w:name w:val="page number"/>
    <w:basedOn w:val="DefaultParagraphFont"/>
    <w:rsid w:val="00031A85"/>
  </w:style>
  <w:style w:type="paragraph" w:styleId="BodyText">
    <w:name w:val="Body Text"/>
    <w:basedOn w:val="Normal"/>
    <w:rsid w:val="00F34E4D"/>
    <w:pPr>
      <w:spacing w:after="120"/>
    </w:pPr>
    <w:rPr>
      <w:lang w:val="en-US" w:eastAsia="en-US"/>
    </w:rPr>
  </w:style>
  <w:style w:type="table" w:styleId="TableGrid">
    <w:name w:val="Table Grid"/>
    <w:basedOn w:val="TableNormal"/>
    <w:rsid w:val="00F34E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sid w:val="00AE123E"/>
    <w:rPr>
      <w:b/>
      <w:bCs/>
      <w:sz w:val="28"/>
      <w:szCs w:val="24"/>
      <w:lang w:val="vi-VN" w:eastAsia="vi-VN"/>
    </w:rPr>
  </w:style>
  <w:style w:type="paragraph" w:customStyle="1" w:styleId="CharCharChar">
    <w:name w:val="Char Char Char"/>
    <w:basedOn w:val="Normal"/>
    <w:rsid w:val="00AE123E"/>
    <w:pPr>
      <w:spacing w:after="160" w:line="240" w:lineRule="exact"/>
    </w:pPr>
    <w:rPr>
      <w:rFonts w:ascii="Verdana" w:eastAsia="MS Mincho" w:hAnsi="Verdana"/>
      <w:sz w:val="20"/>
      <w:szCs w:val="20"/>
      <w:lang w:val="en-US" w:eastAsia="en-US"/>
    </w:rPr>
  </w:style>
  <w:style w:type="paragraph" w:styleId="Header">
    <w:name w:val="header"/>
    <w:basedOn w:val="Normal"/>
    <w:link w:val="HeaderChar"/>
    <w:uiPriority w:val="99"/>
    <w:rsid w:val="005545D8"/>
    <w:pPr>
      <w:tabs>
        <w:tab w:val="center" w:pos="4680"/>
        <w:tab w:val="right" w:pos="9360"/>
      </w:tabs>
    </w:pPr>
  </w:style>
  <w:style w:type="character" w:customStyle="1" w:styleId="HeaderChar">
    <w:name w:val="Header Char"/>
    <w:link w:val="Header"/>
    <w:uiPriority w:val="99"/>
    <w:rsid w:val="005545D8"/>
    <w:rPr>
      <w:sz w:val="24"/>
      <w:szCs w:val="24"/>
      <w:lang w:val="vi-VN" w:eastAsia="vi-VN"/>
    </w:rPr>
  </w:style>
  <w:style w:type="paragraph" w:styleId="Subtitle">
    <w:name w:val="Subtitle"/>
    <w:basedOn w:val="Normal"/>
    <w:next w:val="Normal"/>
    <w:link w:val="SubtitleChar"/>
    <w:qFormat/>
    <w:rsid w:val="0003472A"/>
    <w:pPr>
      <w:spacing w:after="60"/>
      <w:jc w:val="center"/>
      <w:outlineLvl w:val="1"/>
    </w:pPr>
    <w:rPr>
      <w:rFonts w:ascii="Cambria" w:hAnsi="Cambria"/>
      <w:lang w:val="x-none" w:eastAsia="x-none"/>
    </w:rPr>
  </w:style>
  <w:style w:type="character" w:customStyle="1" w:styleId="SubtitleChar">
    <w:name w:val="Subtitle Char"/>
    <w:link w:val="Subtitle"/>
    <w:rsid w:val="0003472A"/>
    <w:rPr>
      <w:rFonts w:ascii="Cambria" w:hAnsi="Cambria"/>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9307931">
      <w:bodyDiv w:val="1"/>
      <w:marLeft w:val="0"/>
      <w:marRight w:val="0"/>
      <w:marTop w:val="0"/>
      <w:marBottom w:val="0"/>
      <w:divBdr>
        <w:top w:val="none" w:sz="0" w:space="0" w:color="auto"/>
        <w:left w:val="none" w:sz="0" w:space="0" w:color="auto"/>
        <w:bottom w:val="none" w:sz="0" w:space="0" w:color="auto"/>
        <w:right w:val="none" w:sz="0" w:space="0" w:color="auto"/>
      </w:divBdr>
    </w:div>
    <w:div w:id="1881237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00CF99-241F-4E02-A18A-B0A47F269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1468</Words>
  <Characters>8372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PHIẾU KHẢO SÁT LẤY Ý KIẾN ĐỐI VỚI NGƯỜI DÂN, TỔ CHỨC VỀ THỰC HIỆN THỦ TỤC HÀNH CHÍNH</vt:lpstr>
    </vt:vector>
  </TitlesOfParts>
  <Company>HOME</Company>
  <LinksUpToDate>false</LinksUpToDate>
  <CharactersWithSpaces>9821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PHIẾU KHẢO SÁT LẤY Ý KIẾN ĐỐI VỚI NGƯỜI DÂN, TỔ CHỨC VỀ THỰC HIỆN THỦ TỤC HÀNH CHÍNH</dc:title>
  <dc:creator>User</dc:creator>
  <cp:lastModifiedBy>Huynh Thi Luyen</cp:lastModifiedBy>
  <cp:revision>8</cp:revision>
  <cp:lastPrinted>2021-12-16T07:15:00Z</cp:lastPrinted>
  <dcterms:created xsi:type="dcterms:W3CDTF">2022-04-12T01:01:00Z</dcterms:created>
  <dcterms:modified xsi:type="dcterms:W3CDTF">2022-04-12T03:26:00Z</dcterms:modified>
</cp:coreProperties>
</file>